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E16927" w:rsidRPr="00E16927" w:rsidTr="00E16927">
        <w:trPr>
          <w:trHeight w:val="2777"/>
        </w:trPr>
        <w:tc>
          <w:tcPr>
            <w:tcW w:w="3661" w:type="dxa"/>
            <w:shd w:val="clear" w:color="auto" w:fill="auto"/>
          </w:tcPr>
          <w:p w:rsidR="00E16927" w:rsidRPr="00E16927" w:rsidRDefault="00E16927" w:rsidP="00E16927">
            <w:pPr>
              <w:keepNext/>
              <w:keepLines/>
              <w:jc w:val="center"/>
              <w:rPr>
                <w:b/>
                <w:color w:val="262626"/>
                <w:sz w:val="20"/>
                <w:szCs w:val="20"/>
              </w:rPr>
            </w:pPr>
            <w:r w:rsidRPr="00E16927">
              <w:rPr>
                <w:b/>
                <w:color w:val="262626"/>
                <w:sz w:val="20"/>
                <w:szCs w:val="20"/>
              </w:rPr>
              <w:t>REPUBLIQUE DU CAMEROUN</w:t>
            </w:r>
          </w:p>
          <w:p w:rsidR="00E16927" w:rsidRPr="00E16927" w:rsidRDefault="00E16927" w:rsidP="00E16927">
            <w:pPr>
              <w:keepNext/>
              <w:keepLines/>
              <w:jc w:val="center"/>
              <w:rPr>
                <w:b/>
                <w:color w:val="262626"/>
                <w:sz w:val="20"/>
                <w:szCs w:val="20"/>
              </w:rPr>
            </w:pPr>
            <w:r w:rsidRPr="00E16927">
              <w:rPr>
                <w:b/>
                <w:color w:val="262626"/>
                <w:sz w:val="20"/>
                <w:szCs w:val="20"/>
              </w:rPr>
              <w:t>Paix – Travail – Patrie</w:t>
            </w:r>
          </w:p>
          <w:p w:rsidR="00E16927" w:rsidRPr="00E16927" w:rsidRDefault="00E16927" w:rsidP="00E16927">
            <w:pPr>
              <w:spacing w:line="259" w:lineRule="auto"/>
              <w:jc w:val="center"/>
              <w:rPr>
                <w:b/>
                <w:color w:val="262626"/>
                <w:sz w:val="20"/>
                <w:szCs w:val="20"/>
              </w:rPr>
            </w:pPr>
            <w:r w:rsidRPr="00E16927">
              <w:rPr>
                <w:b/>
                <w:color w:val="262626"/>
                <w:sz w:val="20"/>
                <w:szCs w:val="20"/>
              </w:rPr>
              <w:t>--------------</w:t>
            </w:r>
          </w:p>
          <w:p w:rsidR="00E16927" w:rsidRPr="00E16927" w:rsidRDefault="00E16927" w:rsidP="00E16927">
            <w:pPr>
              <w:keepNext/>
              <w:keepLines/>
              <w:jc w:val="center"/>
              <w:rPr>
                <w:color w:val="262626"/>
                <w:sz w:val="20"/>
                <w:szCs w:val="20"/>
              </w:rPr>
            </w:pPr>
            <w:r w:rsidRPr="00E16927">
              <w:rPr>
                <w:color w:val="262626"/>
                <w:sz w:val="20"/>
                <w:szCs w:val="20"/>
              </w:rPr>
              <w:t>REGION DU SUD</w:t>
            </w:r>
          </w:p>
          <w:p w:rsidR="00E16927" w:rsidRPr="00E16927" w:rsidRDefault="00E16927" w:rsidP="00E16927">
            <w:pPr>
              <w:keepNext/>
              <w:keepLines/>
              <w:jc w:val="center"/>
              <w:rPr>
                <w:color w:val="262626"/>
                <w:sz w:val="20"/>
                <w:szCs w:val="20"/>
              </w:rPr>
            </w:pPr>
            <w:r w:rsidRPr="00E16927">
              <w:rPr>
                <w:color w:val="262626"/>
                <w:sz w:val="20"/>
                <w:szCs w:val="20"/>
              </w:rPr>
              <w:t xml:space="preserve">---------- </w:t>
            </w:r>
          </w:p>
          <w:p w:rsidR="00E16927" w:rsidRPr="00E16927" w:rsidRDefault="00E16927" w:rsidP="00E16927">
            <w:pPr>
              <w:keepNext/>
              <w:keepLines/>
              <w:jc w:val="center"/>
              <w:rPr>
                <w:color w:val="262626"/>
                <w:sz w:val="20"/>
                <w:szCs w:val="20"/>
              </w:rPr>
            </w:pPr>
            <w:r w:rsidRPr="00E16927">
              <w:rPr>
                <w:color w:val="262626"/>
                <w:sz w:val="20"/>
                <w:szCs w:val="20"/>
              </w:rPr>
              <w:t>DEPARTEMENT DE LA MVILA</w:t>
            </w:r>
          </w:p>
          <w:p w:rsidR="00E16927" w:rsidRPr="00E16927" w:rsidRDefault="00E16927" w:rsidP="00E16927">
            <w:pPr>
              <w:keepNext/>
              <w:keepLines/>
              <w:jc w:val="center"/>
              <w:rPr>
                <w:color w:val="262626"/>
                <w:sz w:val="20"/>
                <w:szCs w:val="20"/>
              </w:rPr>
            </w:pPr>
            <w:r w:rsidRPr="00E16927">
              <w:rPr>
                <w:color w:val="262626"/>
                <w:sz w:val="20"/>
                <w:szCs w:val="20"/>
              </w:rPr>
              <w:t>-----------------</w:t>
            </w:r>
          </w:p>
          <w:p w:rsidR="00E16927" w:rsidRPr="00E16927" w:rsidRDefault="00E16927" w:rsidP="00E16927">
            <w:pPr>
              <w:keepNext/>
              <w:keepLines/>
              <w:jc w:val="center"/>
              <w:rPr>
                <w:color w:val="262626"/>
                <w:sz w:val="20"/>
                <w:szCs w:val="20"/>
              </w:rPr>
            </w:pPr>
            <w:r w:rsidRPr="00E16927">
              <w:rPr>
                <w:color w:val="262626"/>
                <w:sz w:val="20"/>
                <w:szCs w:val="20"/>
              </w:rPr>
              <w:t>COMMUNE DE BIWONG BULU</w:t>
            </w:r>
          </w:p>
          <w:p w:rsidR="00E16927" w:rsidRPr="00E16927" w:rsidRDefault="00E16927" w:rsidP="00E16927">
            <w:pPr>
              <w:spacing w:line="259" w:lineRule="auto"/>
              <w:jc w:val="center"/>
              <w:rPr>
                <w:color w:val="262626"/>
                <w:sz w:val="20"/>
                <w:szCs w:val="20"/>
              </w:rPr>
            </w:pPr>
            <w:r w:rsidRPr="00E16927">
              <w:rPr>
                <w:color w:val="262626"/>
                <w:sz w:val="20"/>
                <w:szCs w:val="20"/>
              </w:rPr>
              <w:t>-----------------------</w:t>
            </w:r>
          </w:p>
          <w:p w:rsidR="00E16927" w:rsidRPr="00E16927" w:rsidRDefault="00E16927" w:rsidP="00E16927">
            <w:pPr>
              <w:jc w:val="center"/>
              <w:rPr>
                <w:sz w:val="20"/>
                <w:szCs w:val="20"/>
              </w:rPr>
            </w:pPr>
            <w:r w:rsidRPr="00E16927">
              <w:rPr>
                <w:sz w:val="20"/>
                <w:szCs w:val="20"/>
              </w:rPr>
              <w:t xml:space="preserve">COMMISSION </w:t>
            </w:r>
            <w:proofErr w:type="gramStart"/>
            <w:r w:rsidRPr="00E16927">
              <w:rPr>
                <w:sz w:val="20"/>
                <w:szCs w:val="20"/>
              </w:rPr>
              <w:t>INTERNE  DE</w:t>
            </w:r>
            <w:proofErr w:type="gramEnd"/>
            <w:r w:rsidRPr="00E16927">
              <w:rPr>
                <w:sz w:val="20"/>
                <w:szCs w:val="20"/>
              </w:rPr>
              <w:t xml:space="preserve"> PASSATION DES MARCHES </w:t>
            </w:r>
          </w:p>
          <w:p w:rsidR="00E16927" w:rsidRPr="00E16927" w:rsidRDefault="00E16927" w:rsidP="00E16927">
            <w:pPr>
              <w:keepNext/>
              <w:keepLines/>
              <w:jc w:val="center"/>
              <w:rPr>
                <w:color w:val="262626"/>
              </w:rPr>
            </w:pPr>
          </w:p>
        </w:tc>
        <w:tc>
          <w:tcPr>
            <w:tcW w:w="2495" w:type="dxa"/>
            <w:shd w:val="clear" w:color="auto" w:fill="auto"/>
          </w:tcPr>
          <w:p w:rsidR="00E16927" w:rsidRPr="00E16927" w:rsidRDefault="00E16927" w:rsidP="00E16927">
            <w:pPr>
              <w:spacing w:line="259" w:lineRule="auto"/>
              <w:jc w:val="center"/>
              <w:rPr>
                <w:sz w:val="20"/>
                <w:szCs w:val="20"/>
                <w:lang w:val="en-GB"/>
              </w:rPr>
            </w:pPr>
            <w:r w:rsidRPr="00E16927">
              <w:rPr>
                <w:noProof/>
                <w:sz w:val="20"/>
                <w:szCs w:val="20"/>
              </w:rPr>
              <w:drawing>
                <wp:anchor distT="0" distB="0" distL="114300" distR="114300" simplePos="0" relativeHeight="251689472" behindDoc="1" locked="0" layoutInCell="1" allowOverlap="1" wp14:anchorId="1E475E6A" wp14:editId="32FDD04A">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16927">
              <w:rPr>
                <w:sz w:val="20"/>
                <w:szCs w:val="20"/>
                <w:lang w:val="en-GB"/>
              </w:rPr>
              <w:t>B.P :</w:t>
            </w:r>
            <w:proofErr w:type="gramEnd"/>
            <w:r w:rsidRPr="00E16927">
              <w:rPr>
                <w:sz w:val="20"/>
                <w:szCs w:val="20"/>
                <w:lang w:val="en-GB"/>
              </w:rPr>
              <w:t xml:space="preserve"> 657 </w:t>
            </w:r>
            <w:proofErr w:type="spellStart"/>
            <w:r w:rsidRPr="00E16927">
              <w:rPr>
                <w:sz w:val="20"/>
                <w:szCs w:val="20"/>
                <w:lang w:val="en-GB"/>
              </w:rPr>
              <w:t>Ebolowa</w:t>
            </w:r>
            <w:proofErr w:type="spellEnd"/>
          </w:p>
          <w:p w:rsidR="00E16927" w:rsidRPr="00E16927" w:rsidRDefault="00B36A02" w:rsidP="00E16927">
            <w:pPr>
              <w:jc w:val="center"/>
              <w:rPr>
                <w:rFonts w:ascii="Agency FB" w:hAnsi="Agency FB" w:cs="Estrangelo Edessa"/>
                <w:color w:val="0000FF"/>
                <w:sz w:val="20"/>
                <w:szCs w:val="20"/>
                <w:u w:val="single"/>
                <w:lang w:val="en-GB"/>
              </w:rPr>
            </w:pPr>
            <w:hyperlink r:id="rId9" w:history="1">
              <w:r w:rsidR="00E16927" w:rsidRPr="00E16927">
                <w:rPr>
                  <w:rFonts w:ascii="Agency FB" w:hAnsi="Agency FB" w:cs="Estrangelo Edessa"/>
                  <w:color w:val="0000FF"/>
                  <w:sz w:val="20"/>
                  <w:szCs w:val="20"/>
                  <w:u w:val="single"/>
                  <w:lang w:val="en-GB"/>
                </w:rPr>
                <w:t>communebiwongbulu</w:t>
              </w:r>
              <w:r w:rsidR="00E16927" w:rsidRPr="00E16927">
                <w:rPr>
                  <w:color w:val="0000FF"/>
                  <w:sz w:val="20"/>
                  <w:szCs w:val="20"/>
                  <w:u w:val="single"/>
                  <w:lang w:val="en-GB"/>
                </w:rPr>
                <w:t>@</w:t>
              </w:r>
              <w:r w:rsidR="00E16927" w:rsidRPr="00E16927">
                <w:rPr>
                  <w:rFonts w:ascii="Agency FB" w:hAnsi="Agency FB" w:cs="Estrangelo Edessa"/>
                  <w:color w:val="0000FF"/>
                  <w:sz w:val="20"/>
                  <w:szCs w:val="20"/>
                  <w:u w:val="single"/>
                  <w:lang w:val="en-GB"/>
                </w:rPr>
                <w:t>yahoo.fr</w:t>
              </w:r>
            </w:hyperlink>
          </w:p>
          <w:p w:rsidR="00E16927" w:rsidRPr="00E16927" w:rsidRDefault="00E16927" w:rsidP="00E16927">
            <w:pPr>
              <w:spacing w:line="259" w:lineRule="auto"/>
              <w:jc w:val="center"/>
              <w:rPr>
                <w:color w:val="262626"/>
              </w:rPr>
            </w:pPr>
            <w:r w:rsidRPr="00E16927">
              <w:rPr>
                <w:sz w:val="20"/>
                <w:szCs w:val="20"/>
              </w:rPr>
              <w:t>672726 077/ 683689096</w:t>
            </w:r>
          </w:p>
        </w:tc>
        <w:tc>
          <w:tcPr>
            <w:tcW w:w="3614" w:type="dxa"/>
            <w:shd w:val="clear" w:color="auto" w:fill="auto"/>
          </w:tcPr>
          <w:p w:rsidR="00E16927" w:rsidRPr="00E16927" w:rsidRDefault="00E16927" w:rsidP="00E16927">
            <w:pPr>
              <w:keepNext/>
              <w:keepLines/>
              <w:jc w:val="center"/>
              <w:rPr>
                <w:b/>
                <w:color w:val="262626"/>
                <w:sz w:val="20"/>
                <w:szCs w:val="20"/>
                <w:lang w:val="en-US"/>
              </w:rPr>
            </w:pPr>
            <w:r w:rsidRPr="00E16927">
              <w:rPr>
                <w:b/>
                <w:color w:val="262626"/>
                <w:sz w:val="20"/>
                <w:szCs w:val="20"/>
                <w:lang w:val="en-US"/>
              </w:rPr>
              <w:t>REPUBLIC OF CAMEROON</w:t>
            </w:r>
          </w:p>
          <w:p w:rsidR="00E16927" w:rsidRPr="00E16927" w:rsidRDefault="00E16927" w:rsidP="00E16927">
            <w:pPr>
              <w:keepNext/>
              <w:keepLines/>
              <w:jc w:val="center"/>
              <w:rPr>
                <w:b/>
                <w:color w:val="262626"/>
                <w:sz w:val="20"/>
                <w:szCs w:val="20"/>
                <w:lang w:val="en-US"/>
              </w:rPr>
            </w:pPr>
            <w:r w:rsidRPr="00E16927">
              <w:rPr>
                <w:b/>
                <w:color w:val="262626"/>
                <w:sz w:val="20"/>
                <w:szCs w:val="20"/>
                <w:lang w:val="en-US"/>
              </w:rPr>
              <w:t>Peace – Work – Fatherland</w:t>
            </w:r>
          </w:p>
          <w:p w:rsidR="00E16927" w:rsidRPr="00E16927" w:rsidRDefault="00E16927" w:rsidP="00E16927">
            <w:pPr>
              <w:spacing w:line="259" w:lineRule="auto"/>
              <w:jc w:val="center"/>
              <w:rPr>
                <w:b/>
                <w:color w:val="262626"/>
                <w:sz w:val="20"/>
                <w:szCs w:val="20"/>
                <w:lang w:val="en-US"/>
              </w:rPr>
            </w:pPr>
            <w:r w:rsidRPr="00E16927">
              <w:rPr>
                <w:b/>
                <w:color w:val="262626"/>
                <w:sz w:val="20"/>
                <w:szCs w:val="20"/>
                <w:lang w:val="en-US"/>
              </w:rPr>
              <w:t>--------------------</w:t>
            </w:r>
          </w:p>
          <w:p w:rsidR="00E16927" w:rsidRPr="00E16927" w:rsidRDefault="00E16927" w:rsidP="00E16927">
            <w:pPr>
              <w:keepNext/>
              <w:keepLines/>
              <w:jc w:val="center"/>
              <w:rPr>
                <w:color w:val="262626"/>
                <w:sz w:val="20"/>
                <w:szCs w:val="20"/>
                <w:lang w:val="en-US"/>
              </w:rPr>
            </w:pPr>
            <w:r w:rsidRPr="00E16927">
              <w:rPr>
                <w:color w:val="262626"/>
                <w:sz w:val="20"/>
                <w:szCs w:val="20"/>
                <w:lang w:val="en-US"/>
              </w:rPr>
              <w:t>SOUTH REGION</w:t>
            </w:r>
          </w:p>
          <w:p w:rsidR="00E16927" w:rsidRPr="00E16927" w:rsidRDefault="00E16927" w:rsidP="00E16927">
            <w:pPr>
              <w:spacing w:line="259" w:lineRule="auto"/>
              <w:jc w:val="center"/>
              <w:rPr>
                <w:color w:val="262626"/>
                <w:sz w:val="20"/>
                <w:szCs w:val="20"/>
                <w:lang w:val="en-US"/>
              </w:rPr>
            </w:pPr>
            <w:r w:rsidRPr="00E16927">
              <w:rPr>
                <w:color w:val="262626"/>
                <w:sz w:val="20"/>
                <w:szCs w:val="20"/>
                <w:lang w:val="en-US"/>
              </w:rPr>
              <w:t>--------------------</w:t>
            </w:r>
          </w:p>
          <w:p w:rsidR="00E16927" w:rsidRPr="00E16927" w:rsidRDefault="00E16927" w:rsidP="00E16927">
            <w:pPr>
              <w:keepNext/>
              <w:keepLines/>
              <w:ind w:right="-250"/>
              <w:jc w:val="center"/>
              <w:rPr>
                <w:color w:val="262626"/>
                <w:sz w:val="20"/>
                <w:szCs w:val="20"/>
                <w:lang w:val="en-US"/>
              </w:rPr>
            </w:pPr>
            <w:r w:rsidRPr="00E16927">
              <w:rPr>
                <w:color w:val="262626"/>
                <w:sz w:val="20"/>
                <w:szCs w:val="20"/>
                <w:lang w:val="en-US"/>
              </w:rPr>
              <w:t>MVILA DIVISION</w:t>
            </w:r>
          </w:p>
          <w:p w:rsidR="00E16927" w:rsidRPr="00E16927" w:rsidRDefault="00E16927" w:rsidP="00E16927">
            <w:pPr>
              <w:spacing w:line="259" w:lineRule="auto"/>
              <w:jc w:val="center"/>
              <w:rPr>
                <w:color w:val="262626"/>
                <w:sz w:val="20"/>
                <w:szCs w:val="20"/>
                <w:lang w:val="en-US"/>
              </w:rPr>
            </w:pPr>
            <w:r w:rsidRPr="00E16927">
              <w:rPr>
                <w:color w:val="262626"/>
                <w:sz w:val="20"/>
                <w:szCs w:val="20"/>
                <w:lang w:val="en-US"/>
              </w:rPr>
              <w:t>--------------------</w:t>
            </w:r>
          </w:p>
          <w:p w:rsidR="00E16927" w:rsidRPr="00E16927" w:rsidRDefault="00E16927" w:rsidP="00E16927">
            <w:pPr>
              <w:keepNext/>
              <w:keepLines/>
              <w:jc w:val="center"/>
              <w:rPr>
                <w:color w:val="262626"/>
                <w:sz w:val="20"/>
                <w:szCs w:val="20"/>
                <w:lang w:val="en-US"/>
              </w:rPr>
            </w:pPr>
            <w:r w:rsidRPr="00E16927">
              <w:rPr>
                <w:color w:val="262626"/>
                <w:sz w:val="20"/>
                <w:szCs w:val="20"/>
                <w:lang w:val="en-US"/>
              </w:rPr>
              <w:t>BIWONG BULU COUNCIL</w:t>
            </w:r>
          </w:p>
          <w:p w:rsidR="00E16927" w:rsidRPr="00E16927" w:rsidRDefault="00E16927" w:rsidP="00E16927">
            <w:pPr>
              <w:spacing w:line="259" w:lineRule="auto"/>
              <w:jc w:val="center"/>
              <w:rPr>
                <w:color w:val="262626"/>
                <w:sz w:val="20"/>
                <w:szCs w:val="20"/>
                <w:lang w:val="en-US"/>
              </w:rPr>
            </w:pPr>
            <w:r w:rsidRPr="00E16927">
              <w:rPr>
                <w:color w:val="262626"/>
                <w:sz w:val="20"/>
                <w:szCs w:val="20"/>
                <w:lang w:val="en-US"/>
              </w:rPr>
              <w:t>-----------------</w:t>
            </w:r>
          </w:p>
          <w:p w:rsidR="00E16927" w:rsidRPr="00E16927" w:rsidRDefault="00E16927" w:rsidP="00E16927">
            <w:pPr>
              <w:jc w:val="center"/>
              <w:rPr>
                <w:sz w:val="20"/>
                <w:szCs w:val="20"/>
                <w:lang w:val="en-US"/>
              </w:rPr>
            </w:pPr>
            <w:r w:rsidRPr="00E16927">
              <w:rPr>
                <w:sz w:val="20"/>
                <w:szCs w:val="20"/>
                <w:lang w:val="en-US"/>
              </w:rPr>
              <w:t>INTERNAL PUBLICS TENDERS BOARD</w:t>
            </w:r>
          </w:p>
          <w:p w:rsidR="00E16927" w:rsidRPr="00E16927" w:rsidRDefault="00E16927" w:rsidP="00E16927">
            <w:pPr>
              <w:spacing w:line="259" w:lineRule="auto"/>
              <w:jc w:val="center"/>
              <w:rPr>
                <w:b/>
                <w:color w:val="262626"/>
                <w:sz w:val="20"/>
                <w:szCs w:val="20"/>
                <w:lang w:val="en-US"/>
              </w:rPr>
            </w:pPr>
          </w:p>
          <w:p w:rsidR="00E16927" w:rsidRPr="00E16927" w:rsidRDefault="00E16927" w:rsidP="00E16927">
            <w:pPr>
              <w:spacing w:after="160" w:line="259" w:lineRule="auto"/>
              <w:rPr>
                <w:color w:val="262626"/>
                <w:lang w:val="en-GB"/>
              </w:rPr>
            </w:pPr>
          </w:p>
        </w:tc>
      </w:tr>
    </w:tbl>
    <w:p w:rsidR="00490806" w:rsidRPr="00FC75D9" w:rsidRDefault="00084311" w:rsidP="002517F0">
      <w:pPr>
        <w:ind w:left="114" w:right="172"/>
        <w:jc w:val="both"/>
        <w:rPr>
          <w:rFonts w:ascii="Arial Narrow" w:hAnsi="Arial Narrow" w:cs="Arial"/>
          <w:color w:val="000000"/>
        </w:rPr>
      </w:pPr>
      <w:r w:rsidRPr="00FC75D9">
        <w:rPr>
          <w:rFonts w:ascii="Arial Narrow" w:hAnsi="Arial Narrow" w:cs="Arial"/>
          <w:noProof/>
          <w:color w:val="000000"/>
        </w:rPr>
        <mc:AlternateContent>
          <mc:Choice Requires="wps">
            <w:drawing>
              <wp:anchor distT="0" distB="0" distL="114300" distR="114300" simplePos="0" relativeHeight="251655680" behindDoc="0" locked="0" layoutInCell="1" allowOverlap="1" wp14:anchorId="4F490C42" wp14:editId="40681013">
                <wp:simplePos x="0" y="0"/>
                <wp:positionH relativeFrom="margin">
                  <wp:posOffset>226060</wp:posOffset>
                </wp:positionH>
                <wp:positionV relativeFrom="paragraph">
                  <wp:posOffset>1564005</wp:posOffset>
                </wp:positionV>
                <wp:extent cx="6515100" cy="2106930"/>
                <wp:effectExtent l="38100" t="38100" r="38100" b="4572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106930"/>
                        </a:xfrm>
                        <a:prstGeom prst="roundRect">
                          <a:avLst>
                            <a:gd name="adj" fmla="val 16667"/>
                          </a:avLst>
                        </a:prstGeom>
                        <a:solidFill>
                          <a:srgbClr val="FFFFFF"/>
                        </a:solidFill>
                        <a:ln w="76200" cmpd="tri">
                          <a:solidFill>
                            <a:srgbClr val="000000"/>
                          </a:solidFill>
                          <a:round/>
                          <a:headEnd/>
                          <a:tailEnd/>
                        </a:ln>
                      </wps:spPr>
                      <wps:txbx>
                        <w:txbxContent>
                          <w:p w:rsidR="00B36A02" w:rsidRPr="000A3FE1" w:rsidRDefault="00B36A02" w:rsidP="00976675">
                            <w:pPr>
                              <w:jc w:val="center"/>
                              <w:rPr>
                                <w:rFonts w:ascii="Comic Sans MS" w:hAnsi="Comic Sans MS"/>
                                <w:b/>
                                <w:bCs/>
                                <w:sz w:val="4"/>
                                <w:szCs w:val="6"/>
                              </w:rPr>
                            </w:pPr>
                          </w:p>
                          <w:p w:rsidR="00B36A02" w:rsidRPr="00275668" w:rsidRDefault="00B36A02" w:rsidP="004A510B">
                            <w:pPr>
                              <w:ind w:left="114" w:right="120"/>
                              <w:jc w:val="center"/>
                              <w:rPr>
                                <w:rFonts w:ascii="Arial" w:hAnsi="Arial" w:cs="Arial"/>
                                <w:b/>
                                <w:bCs/>
                                <w:sz w:val="28"/>
                                <w:szCs w:val="28"/>
                              </w:rPr>
                            </w:pPr>
                            <w:r w:rsidRPr="00275668">
                              <w:rPr>
                                <w:rFonts w:ascii="Arial" w:hAnsi="Arial" w:cs="Arial"/>
                                <w:b/>
                                <w:bCs/>
                                <w:sz w:val="28"/>
                                <w:szCs w:val="28"/>
                              </w:rPr>
                              <w:t>DOSSIER D’APPEL D’OFFRES NATIONAL OUVERT EN PROCEDU</w:t>
                            </w:r>
                            <w:r>
                              <w:rPr>
                                <w:rFonts w:ascii="Arial" w:hAnsi="Arial" w:cs="Arial"/>
                                <w:b/>
                                <w:bCs/>
                                <w:sz w:val="28"/>
                                <w:szCs w:val="28"/>
                              </w:rPr>
                              <w:t>RE D’URGENCE N°</w:t>
                            </w:r>
                            <w:r w:rsidR="00084311">
                              <w:rPr>
                                <w:rFonts w:ascii="Arial" w:hAnsi="Arial" w:cs="Arial"/>
                                <w:b/>
                                <w:bCs/>
                                <w:sz w:val="28"/>
                                <w:szCs w:val="28"/>
                              </w:rPr>
                              <w:t xml:space="preserve"> 05 </w:t>
                            </w:r>
                            <w:r>
                              <w:rPr>
                                <w:rFonts w:ascii="Arial" w:hAnsi="Arial" w:cs="Arial"/>
                                <w:b/>
                                <w:bCs/>
                                <w:sz w:val="28"/>
                                <w:szCs w:val="28"/>
                              </w:rPr>
                              <w:t>/AONO/PU/C-BB</w:t>
                            </w:r>
                            <w:r w:rsidRPr="00275668">
                              <w:rPr>
                                <w:rFonts w:ascii="Arial" w:hAnsi="Arial" w:cs="Arial"/>
                                <w:b/>
                                <w:bCs/>
                                <w:sz w:val="28"/>
                                <w:szCs w:val="28"/>
                              </w:rPr>
                              <w:t>U/</w:t>
                            </w:r>
                            <w:r>
                              <w:rPr>
                                <w:rFonts w:ascii="Arial" w:hAnsi="Arial" w:cs="Arial"/>
                                <w:b/>
                                <w:bCs/>
                                <w:sz w:val="28"/>
                                <w:szCs w:val="28"/>
                              </w:rPr>
                              <w:t>SG/SIGAMP/CIPM/2026</w:t>
                            </w:r>
                            <w:r w:rsidRPr="00275668">
                              <w:rPr>
                                <w:rFonts w:ascii="Arial" w:hAnsi="Arial" w:cs="Arial"/>
                                <w:b/>
                                <w:bCs/>
                                <w:sz w:val="28"/>
                                <w:szCs w:val="28"/>
                              </w:rPr>
                              <w:t xml:space="preserve"> DU _</w:t>
                            </w:r>
                          </w:p>
                          <w:p w:rsidR="00B36A02" w:rsidRPr="00275668" w:rsidRDefault="00084311" w:rsidP="004A510B">
                            <w:pPr>
                              <w:ind w:left="114" w:right="120"/>
                              <w:jc w:val="center"/>
                              <w:rPr>
                                <w:rFonts w:ascii="Arial" w:hAnsi="Arial" w:cs="Arial"/>
                                <w:b/>
                                <w:bCs/>
                                <w:sz w:val="28"/>
                                <w:szCs w:val="28"/>
                              </w:rPr>
                            </w:pPr>
                            <w:r>
                              <w:rPr>
                                <w:rFonts w:ascii="Arial" w:hAnsi="Arial" w:cs="Arial"/>
                                <w:b/>
                                <w:bCs/>
                                <w:sz w:val="28"/>
                                <w:szCs w:val="28"/>
                              </w:rPr>
                              <w:t>03 /04</w:t>
                            </w:r>
                            <w:r w:rsidR="00B36A02" w:rsidRPr="00275668">
                              <w:rPr>
                                <w:rFonts w:ascii="Arial" w:hAnsi="Arial" w:cs="Arial"/>
                                <w:b/>
                                <w:bCs/>
                                <w:sz w:val="28"/>
                                <w:szCs w:val="28"/>
                              </w:rPr>
                              <w:t>/</w:t>
                            </w:r>
                            <w:r w:rsidR="00B36A02" w:rsidRPr="00275668">
                              <w:rPr>
                                <w:rFonts w:ascii="Arial" w:hAnsi="Arial" w:cs="Arial"/>
                                <w:b/>
                                <w:bCs/>
                                <w:sz w:val="28"/>
                                <w:szCs w:val="28"/>
                                <w:u w:val="single"/>
                              </w:rPr>
                              <w:t>202</w:t>
                            </w:r>
                            <w:r w:rsidR="00B36A02">
                              <w:rPr>
                                <w:rFonts w:ascii="Arial" w:hAnsi="Arial" w:cs="Arial"/>
                                <w:b/>
                                <w:bCs/>
                                <w:sz w:val="28"/>
                                <w:szCs w:val="28"/>
                                <w:u w:val="single"/>
                              </w:rPr>
                              <w:t>6</w:t>
                            </w:r>
                            <w:r w:rsidR="00B36A02" w:rsidRPr="00275668">
                              <w:rPr>
                                <w:rFonts w:ascii="Arial" w:hAnsi="Arial" w:cs="Arial"/>
                                <w:b/>
                                <w:bCs/>
                                <w:sz w:val="28"/>
                                <w:szCs w:val="28"/>
                              </w:rPr>
                              <w:t xml:space="preserve"> RELATIF</w:t>
                            </w:r>
                            <w:r w:rsidR="00B36A02">
                              <w:rPr>
                                <w:rFonts w:ascii="Arial" w:hAnsi="Arial" w:cs="Arial"/>
                                <w:b/>
                                <w:bCs/>
                                <w:sz w:val="28"/>
                                <w:szCs w:val="28"/>
                              </w:rPr>
                              <w:t xml:space="preserve"> AUX TRAVAUX </w:t>
                            </w:r>
                            <w:proofErr w:type="gramStart"/>
                            <w:r w:rsidR="00B36A02">
                              <w:rPr>
                                <w:rFonts w:ascii="Arial" w:hAnsi="Arial" w:cs="Arial"/>
                                <w:b/>
                                <w:bCs/>
                                <w:sz w:val="28"/>
                                <w:szCs w:val="28"/>
                              </w:rPr>
                              <w:t>DE  CONSTRUCTION</w:t>
                            </w:r>
                            <w:proofErr w:type="gramEnd"/>
                            <w:r w:rsidR="00B36A02">
                              <w:rPr>
                                <w:rFonts w:ascii="Arial" w:hAnsi="Arial" w:cs="Arial"/>
                                <w:b/>
                                <w:bCs/>
                                <w:sz w:val="28"/>
                                <w:szCs w:val="28"/>
                              </w:rPr>
                              <w:t xml:space="preserve"> D’UN LOGEMENT D’ASTREINTE</w:t>
                            </w:r>
                            <w:r w:rsidR="00B36A02" w:rsidRPr="00275668">
                              <w:rPr>
                                <w:rFonts w:ascii="Arial" w:hAnsi="Arial" w:cs="Arial"/>
                                <w:b/>
                                <w:bCs/>
                                <w:sz w:val="28"/>
                                <w:szCs w:val="28"/>
                              </w:rPr>
                              <w:t xml:space="preserve"> </w:t>
                            </w:r>
                            <w:r w:rsidR="00B36A02">
                              <w:rPr>
                                <w:rFonts w:ascii="Arial" w:hAnsi="Arial" w:cs="Arial"/>
                                <w:b/>
                                <w:bCs/>
                                <w:sz w:val="28"/>
                                <w:szCs w:val="28"/>
                              </w:rPr>
                              <w:t xml:space="preserve">DANS L’ECOLE PUBLIQUE DE </w:t>
                            </w:r>
                            <w:r w:rsidR="00B36A02">
                              <w:rPr>
                                <w:rFonts w:ascii="Arial" w:hAnsi="Arial" w:cs="Arial"/>
                                <w:b/>
                                <w:bCs/>
                                <w:color w:val="FF0000"/>
                                <w:sz w:val="28"/>
                                <w:szCs w:val="28"/>
                              </w:rPr>
                              <w:t>NLOUPESSA</w:t>
                            </w:r>
                            <w:r w:rsidR="00B36A02" w:rsidRPr="0046667A">
                              <w:rPr>
                                <w:rFonts w:ascii="Arial" w:hAnsi="Arial" w:cs="Arial"/>
                                <w:b/>
                                <w:bCs/>
                                <w:color w:val="FF0000"/>
                                <w:sz w:val="28"/>
                                <w:szCs w:val="28"/>
                              </w:rPr>
                              <w:t xml:space="preserve">  </w:t>
                            </w:r>
                            <w:r w:rsidR="00B36A02">
                              <w:rPr>
                                <w:rFonts w:ascii="Arial" w:hAnsi="Arial" w:cs="Arial"/>
                                <w:b/>
                                <w:bCs/>
                                <w:color w:val="FF0000"/>
                                <w:sz w:val="28"/>
                                <w:szCs w:val="28"/>
                              </w:rPr>
                              <w:t xml:space="preserve">ET </w:t>
                            </w:r>
                            <w:r w:rsidR="00B36A02">
                              <w:rPr>
                                <w:rFonts w:ascii="Arial" w:hAnsi="Arial" w:cs="Arial"/>
                                <w:b/>
                                <w:bCs/>
                                <w:sz w:val="28"/>
                                <w:szCs w:val="28"/>
                              </w:rPr>
                              <w:t>D’UN BLOC MATERNEL A L’ECOLE MATERNELLE D’AKAK</w:t>
                            </w:r>
                            <w:r w:rsidR="00B36A02">
                              <w:rPr>
                                <w:rFonts w:ascii="Arial" w:hAnsi="Arial" w:cs="Arial"/>
                                <w:b/>
                                <w:bCs/>
                                <w:color w:val="FF0000"/>
                                <w:sz w:val="28"/>
                                <w:szCs w:val="28"/>
                              </w:rPr>
                              <w:t xml:space="preserve"> </w:t>
                            </w:r>
                            <w:r w:rsidR="00B36A02" w:rsidRPr="00275668">
                              <w:rPr>
                                <w:rFonts w:ascii="Arial" w:hAnsi="Arial" w:cs="Arial"/>
                                <w:b/>
                                <w:bCs/>
                                <w:sz w:val="28"/>
                                <w:szCs w:val="28"/>
                              </w:rPr>
                              <w:t>DANS LA COMMUNE DE BIWONG BULU, DEPARTEMENT DE LA MVILA, REGION DU SUD.</w:t>
                            </w:r>
                          </w:p>
                          <w:p w:rsidR="00B36A02" w:rsidRPr="00275668" w:rsidRDefault="00B36A02" w:rsidP="004A510B">
                            <w:pPr>
                              <w:ind w:left="114" w:right="120"/>
                              <w:jc w:val="center"/>
                              <w:rPr>
                                <w:rFonts w:ascii="Arial" w:hAnsi="Arial" w:cs="Arial"/>
                                <w:b/>
                                <w:bCs/>
                                <w:sz w:val="28"/>
                                <w:szCs w:val="28"/>
                              </w:rPr>
                            </w:pPr>
                            <w:r>
                              <w:rPr>
                                <w:rFonts w:ascii="Arial" w:hAnsi="Arial" w:cs="Arial"/>
                                <w:b/>
                                <w:bCs/>
                                <w:sz w:val="28"/>
                                <w:szCs w:val="28"/>
                              </w:rPr>
                              <w:t xml:space="preserve"> </w:t>
                            </w:r>
                            <w:r w:rsidRPr="0046667A">
                              <w:rPr>
                                <w:rFonts w:ascii="Arial" w:hAnsi="Arial" w:cs="Arial"/>
                                <w:b/>
                                <w:bCs/>
                                <w:color w:val="FF0000"/>
                                <w:sz w:val="28"/>
                                <w:szCs w:val="28"/>
                              </w:rPr>
                              <w:t xml:space="preserve">EN (02) DEUX LOTS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90C42" id="AutoShape 2" o:spid="_x0000_s1026" style="position:absolute;left:0;text-align:left;margin-left:17.8pt;margin-top:123.15pt;width:513pt;height:165.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HoOwIAAHgEAAAOAAAAZHJzL2Uyb0RvYy54bWysVFFv0zAQfkfiP1h+Z0nKmrJo6TRtFCEN&#10;mBj8ANd2GoPjM2e3affruThZ6YAnRB6sO/vu8933nXN5te8s22kMBlzNi7OcM+0kKOM2Nf/6ZfXq&#10;DWchCqeEBadrftCBXy1fvrjsfaVn0IJVGhmBuFD1vuZtjL7KsiBb3YlwBl47OmwAOxHJxU2mUPSE&#10;3tlsludl1gMqjyB1CLR7Ox7yZcJvGi3jp6YJOjJbc6otphXTuh7WbHkpqg0K3xo5lSH+oYpOGEeX&#10;HqFuRRRsi+YPqM5IhABNPJPQZdA0RurUA3VT5L9189AKr1MvRE7wR5rC/4OVH3f3yIyq+YIzJzqS&#10;6HobId3MZgM9vQ8VRT34exwaDP4O5PfAHNy0wm30NSL0rRaKiiqG+OxZwuAESmXr/gMoQheEnpja&#10;N9gNgMQB2ydBDkdB9D4ySZvlvJgXOekm6WxW5OXF6yRZJqqndI8hvtPQscGoOcLWqc8ke7pD7O5C&#10;TLKoqTmhvnHWdJZE3gnLirIsF6lqUU3BhP2EmfoFa9TKWJsc3KxvLDJKrfkqfVNyOA2zjvVEaEkD&#10;SqV3ntiNaFJFz+LCKVyevr/BpZ7SoA48v3Uq2VEYO9pUsXUT8QPXo2Zxv95P8q1BHUgChHH86bmS&#10;0QI+ctbT6Nc8/NgK1JzZ945kvCjOz4e3kpzz+WJGDp6erE9PhJMERR1yNpo3cXxfW49m09JNRerc&#10;wTBYjYlPMzJWNdVN403Ws/dz6qeoXz+M5U8AAAD//wMAUEsDBBQABgAIAAAAIQAQrz7A4AAAAAsB&#10;AAAPAAAAZHJzL2Rvd25yZXYueG1sTI/BTsMwDIbvSLxDZCRuLOnGuqnUnVAlkJDgwGASR68JbaFx&#10;qiZdy9uTneBo+9Pv7893s+3EyQy+dYyQLBQIw5XTLdcI728PN1sQPhBr6hwbhB/jYVdcXuSUaTfx&#10;qzntQy1iCPuMEJoQ+kxKXzXGkl+43nC8fbrBUojjUEs90BTDbSeXSqXSUsvxQ0O9KRtTfe9Hi/D4&#10;/PUx2ulpE8rEvmhSB0XlAfH6ar6/AxHMHP5gOOtHdSii09GNrL3oEFbrNJIIy9t0BeIMqDSJqyPC&#10;erNNQBa5/N+h+AUAAP//AwBQSwECLQAUAAYACAAAACEAtoM4kv4AAADhAQAAEwAAAAAAAAAAAAAA&#10;AAAAAAAAW0NvbnRlbnRfVHlwZXNdLnhtbFBLAQItABQABgAIAAAAIQA4/SH/1gAAAJQBAAALAAAA&#10;AAAAAAAAAAAAAC8BAABfcmVscy8ucmVsc1BLAQItABQABgAIAAAAIQDslUHoOwIAAHgEAAAOAAAA&#10;AAAAAAAAAAAAAC4CAABkcnMvZTJvRG9jLnhtbFBLAQItABQABgAIAAAAIQAQrz7A4AAAAAsBAAAP&#10;AAAAAAAAAAAAAAAAAJUEAABkcnMvZG93bnJldi54bWxQSwUGAAAAAAQABADzAAAAogUAAAAA&#10;" strokeweight="6pt">
                <v:stroke linestyle="thickBetweenThin"/>
                <v:textbox>
                  <w:txbxContent>
                    <w:p w:rsidR="00B36A02" w:rsidRPr="000A3FE1" w:rsidRDefault="00B36A02" w:rsidP="00976675">
                      <w:pPr>
                        <w:jc w:val="center"/>
                        <w:rPr>
                          <w:rFonts w:ascii="Comic Sans MS" w:hAnsi="Comic Sans MS"/>
                          <w:b/>
                          <w:bCs/>
                          <w:sz w:val="4"/>
                          <w:szCs w:val="6"/>
                        </w:rPr>
                      </w:pPr>
                    </w:p>
                    <w:p w:rsidR="00B36A02" w:rsidRPr="00275668" w:rsidRDefault="00B36A02" w:rsidP="004A510B">
                      <w:pPr>
                        <w:ind w:left="114" w:right="120"/>
                        <w:jc w:val="center"/>
                        <w:rPr>
                          <w:rFonts w:ascii="Arial" w:hAnsi="Arial" w:cs="Arial"/>
                          <w:b/>
                          <w:bCs/>
                          <w:sz w:val="28"/>
                          <w:szCs w:val="28"/>
                        </w:rPr>
                      </w:pPr>
                      <w:r w:rsidRPr="00275668">
                        <w:rPr>
                          <w:rFonts w:ascii="Arial" w:hAnsi="Arial" w:cs="Arial"/>
                          <w:b/>
                          <w:bCs/>
                          <w:sz w:val="28"/>
                          <w:szCs w:val="28"/>
                        </w:rPr>
                        <w:t>DOSSIER D’APPEL D’OFFRES NATIONAL OUVERT EN PROCEDU</w:t>
                      </w:r>
                      <w:r>
                        <w:rPr>
                          <w:rFonts w:ascii="Arial" w:hAnsi="Arial" w:cs="Arial"/>
                          <w:b/>
                          <w:bCs/>
                          <w:sz w:val="28"/>
                          <w:szCs w:val="28"/>
                        </w:rPr>
                        <w:t>RE D’URGENCE N°</w:t>
                      </w:r>
                      <w:r w:rsidR="00084311">
                        <w:rPr>
                          <w:rFonts w:ascii="Arial" w:hAnsi="Arial" w:cs="Arial"/>
                          <w:b/>
                          <w:bCs/>
                          <w:sz w:val="28"/>
                          <w:szCs w:val="28"/>
                        </w:rPr>
                        <w:t xml:space="preserve"> 05 </w:t>
                      </w:r>
                      <w:r>
                        <w:rPr>
                          <w:rFonts w:ascii="Arial" w:hAnsi="Arial" w:cs="Arial"/>
                          <w:b/>
                          <w:bCs/>
                          <w:sz w:val="28"/>
                          <w:szCs w:val="28"/>
                        </w:rPr>
                        <w:t>/AONO/PU/C-BB</w:t>
                      </w:r>
                      <w:r w:rsidRPr="00275668">
                        <w:rPr>
                          <w:rFonts w:ascii="Arial" w:hAnsi="Arial" w:cs="Arial"/>
                          <w:b/>
                          <w:bCs/>
                          <w:sz w:val="28"/>
                          <w:szCs w:val="28"/>
                        </w:rPr>
                        <w:t>U/</w:t>
                      </w:r>
                      <w:r>
                        <w:rPr>
                          <w:rFonts w:ascii="Arial" w:hAnsi="Arial" w:cs="Arial"/>
                          <w:b/>
                          <w:bCs/>
                          <w:sz w:val="28"/>
                          <w:szCs w:val="28"/>
                        </w:rPr>
                        <w:t>SG/SIGAMP/CIPM/2026</w:t>
                      </w:r>
                      <w:r w:rsidRPr="00275668">
                        <w:rPr>
                          <w:rFonts w:ascii="Arial" w:hAnsi="Arial" w:cs="Arial"/>
                          <w:b/>
                          <w:bCs/>
                          <w:sz w:val="28"/>
                          <w:szCs w:val="28"/>
                        </w:rPr>
                        <w:t xml:space="preserve"> DU _</w:t>
                      </w:r>
                    </w:p>
                    <w:p w:rsidR="00B36A02" w:rsidRPr="00275668" w:rsidRDefault="00084311" w:rsidP="004A510B">
                      <w:pPr>
                        <w:ind w:left="114" w:right="120"/>
                        <w:jc w:val="center"/>
                        <w:rPr>
                          <w:rFonts w:ascii="Arial" w:hAnsi="Arial" w:cs="Arial"/>
                          <w:b/>
                          <w:bCs/>
                          <w:sz w:val="28"/>
                          <w:szCs w:val="28"/>
                        </w:rPr>
                      </w:pPr>
                      <w:r>
                        <w:rPr>
                          <w:rFonts w:ascii="Arial" w:hAnsi="Arial" w:cs="Arial"/>
                          <w:b/>
                          <w:bCs/>
                          <w:sz w:val="28"/>
                          <w:szCs w:val="28"/>
                        </w:rPr>
                        <w:t>03 /04</w:t>
                      </w:r>
                      <w:r w:rsidR="00B36A02" w:rsidRPr="00275668">
                        <w:rPr>
                          <w:rFonts w:ascii="Arial" w:hAnsi="Arial" w:cs="Arial"/>
                          <w:b/>
                          <w:bCs/>
                          <w:sz w:val="28"/>
                          <w:szCs w:val="28"/>
                        </w:rPr>
                        <w:t>/</w:t>
                      </w:r>
                      <w:r w:rsidR="00B36A02" w:rsidRPr="00275668">
                        <w:rPr>
                          <w:rFonts w:ascii="Arial" w:hAnsi="Arial" w:cs="Arial"/>
                          <w:b/>
                          <w:bCs/>
                          <w:sz w:val="28"/>
                          <w:szCs w:val="28"/>
                          <w:u w:val="single"/>
                        </w:rPr>
                        <w:t>202</w:t>
                      </w:r>
                      <w:r w:rsidR="00B36A02">
                        <w:rPr>
                          <w:rFonts w:ascii="Arial" w:hAnsi="Arial" w:cs="Arial"/>
                          <w:b/>
                          <w:bCs/>
                          <w:sz w:val="28"/>
                          <w:szCs w:val="28"/>
                          <w:u w:val="single"/>
                        </w:rPr>
                        <w:t>6</w:t>
                      </w:r>
                      <w:r w:rsidR="00B36A02" w:rsidRPr="00275668">
                        <w:rPr>
                          <w:rFonts w:ascii="Arial" w:hAnsi="Arial" w:cs="Arial"/>
                          <w:b/>
                          <w:bCs/>
                          <w:sz w:val="28"/>
                          <w:szCs w:val="28"/>
                        </w:rPr>
                        <w:t xml:space="preserve"> RELATIF</w:t>
                      </w:r>
                      <w:r w:rsidR="00B36A02">
                        <w:rPr>
                          <w:rFonts w:ascii="Arial" w:hAnsi="Arial" w:cs="Arial"/>
                          <w:b/>
                          <w:bCs/>
                          <w:sz w:val="28"/>
                          <w:szCs w:val="28"/>
                        </w:rPr>
                        <w:t xml:space="preserve"> AUX TRAVAUX </w:t>
                      </w:r>
                      <w:proofErr w:type="gramStart"/>
                      <w:r w:rsidR="00B36A02">
                        <w:rPr>
                          <w:rFonts w:ascii="Arial" w:hAnsi="Arial" w:cs="Arial"/>
                          <w:b/>
                          <w:bCs/>
                          <w:sz w:val="28"/>
                          <w:szCs w:val="28"/>
                        </w:rPr>
                        <w:t>DE  CONSTRUCTION</w:t>
                      </w:r>
                      <w:proofErr w:type="gramEnd"/>
                      <w:r w:rsidR="00B36A02">
                        <w:rPr>
                          <w:rFonts w:ascii="Arial" w:hAnsi="Arial" w:cs="Arial"/>
                          <w:b/>
                          <w:bCs/>
                          <w:sz w:val="28"/>
                          <w:szCs w:val="28"/>
                        </w:rPr>
                        <w:t xml:space="preserve"> D’UN LOGEMENT D’ASTREINTE</w:t>
                      </w:r>
                      <w:r w:rsidR="00B36A02" w:rsidRPr="00275668">
                        <w:rPr>
                          <w:rFonts w:ascii="Arial" w:hAnsi="Arial" w:cs="Arial"/>
                          <w:b/>
                          <w:bCs/>
                          <w:sz w:val="28"/>
                          <w:szCs w:val="28"/>
                        </w:rPr>
                        <w:t xml:space="preserve"> </w:t>
                      </w:r>
                      <w:r w:rsidR="00B36A02">
                        <w:rPr>
                          <w:rFonts w:ascii="Arial" w:hAnsi="Arial" w:cs="Arial"/>
                          <w:b/>
                          <w:bCs/>
                          <w:sz w:val="28"/>
                          <w:szCs w:val="28"/>
                        </w:rPr>
                        <w:t xml:space="preserve">DANS L’ECOLE PUBLIQUE DE </w:t>
                      </w:r>
                      <w:r w:rsidR="00B36A02">
                        <w:rPr>
                          <w:rFonts w:ascii="Arial" w:hAnsi="Arial" w:cs="Arial"/>
                          <w:b/>
                          <w:bCs/>
                          <w:color w:val="FF0000"/>
                          <w:sz w:val="28"/>
                          <w:szCs w:val="28"/>
                        </w:rPr>
                        <w:t>NLOUPESSA</w:t>
                      </w:r>
                      <w:r w:rsidR="00B36A02" w:rsidRPr="0046667A">
                        <w:rPr>
                          <w:rFonts w:ascii="Arial" w:hAnsi="Arial" w:cs="Arial"/>
                          <w:b/>
                          <w:bCs/>
                          <w:color w:val="FF0000"/>
                          <w:sz w:val="28"/>
                          <w:szCs w:val="28"/>
                        </w:rPr>
                        <w:t xml:space="preserve">  </w:t>
                      </w:r>
                      <w:r w:rsidR="00B36A02">
                        <w:rPr>
                          <w:rFonts w:ascii="Arial" w:hAnsi="Arial" w:cs="Arial"/>
                          <w:b/>
                          <w:bCs/>
                          <w:color w:val="FF0000"/>
                          <w:sz w:val="28"/>
                          <w:szCs w:val="28"/>
                        </w:rPr>
                        <w:t xml:space="preserve">ET </w:t>
                      </w:r>
                      <w:r w:rsidR="00B36A02">
                        <w:rPr>
                          <w:rFonts w:ascii="Arial" w:hAnsi="Arial" w:cs="Arial"/>
                          <w:b/>
                          <w:bCs/>
                          <w:sz w:val="28"/>
                          <w:szCs w:val="28"/>
                        </w:rPr>
                        <w:t>D’UN BLOC MATERNEL A L’ECOLE MATERNELLE D’AKAK</w:t>
                      </w:r>
                      <w:r w:rsidR="00B36A02">
                        <w:rPr>
                          <w:rFonts w:ascii="Arial" w:hAnsi="Arial" w:cs="Arial"/>
                          <w:b/>
                          <w:bCs/>
                          <w:color w:val="FF0000"/>
                          <w:sz w:val="28"/>
                          <w:szCs w:val="28"/>
                        </w:rPr>
                        <w:t xml:space="preserve"> </w:t>
                      </w:r>
                      <w:r w:rsidR="00B36A02" w:rsidRPr="00275668">
                        <w:rPr>
                          <w:rFonts w:ascii="Arial" w:hAnsi="Arial" w:cs="Arial"/>
                          <w:b/>
                          <w:bCs/>
                          <w:sz w:val="28"/>
                          <w:szCs w:val="28"/>
                        </w:rPr>
                        <w:t>DANS LA COMMUNE DE BIWONG BULU, DEPARTEMENT DE LA MVILA, REGION DU SUD.</w:t>
                      </w:r>
                    </w:p>
                    <w:p w:rsidR="00B36A02" w:rsidRPr="00275668" w:rsidRDefault="00B36A02" w:rsidP="004A510B">
                      <w:pPr>
                        <w:ind w:left="114" w:right="120"/>
                        <w:jc w:val="center"/>
                        <w:rPr>
                          <w:rFonts w:ascii="Arial" w:hAnsi="Arial" w:cs="Arial"/>
                          <w:b/>
                          <w:bCs/>
                          <w:sz w:val="28"/>
                          <w:szCs w:val="28"/>
                        </w:rPr>
                      </w:pPr>
                      <w:r>
                        <w:rPr>
                          <w:rFonts w:ascii="Arial" w:hAnsi="Arial" w:cs="Arial"/>
                          <w:b/>
                          <w:bCs/>
                          <w:sz w:val="28"/>
                          <w:szCs w:val="28"/>
                        </w:rPr>
                        <w:t xml:space="preserve"> </w:t>
                      </w:r>
                      <w:r w:rsidRPr="0046667A">
                        <w:rPr>
                          <w:rFonts w:ascii="Arial" w:hAnsi="Arial" w:cs="Arial"/>
                          <w:b/>
                          <w:bCs/>
                          <w:color w:val="FF0000"/>
                          <w:sz w:val="28"/>
                          <w:szCs w:val="28"/>
                        </w:rPr>
                        <w:t xml:space="preserve">EN (02) DEUX LOTS  </w:t>
                      </w:r>
                    </w:p>
                  </w:txbxContent>
                </v:textbox>
                <w10:wrap anchorx="margin"/>
              </v:roundrect>
            </w:pict>
          </mc:Fallback>
        </mc:AlternateContent>
      </w:r>
    </w:p>
    <w:p w:rsidR="00490806" w:rsidRPr="00E16927" w:rsidRDefault="00490806" w:rsidP="00275668">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 xml:space="preserve">MAITRE D’OUVRAGE :   MAIRE DE LA COMMUNE DE </w:t>
      </w:r>
      <w:r w:rsidR="00E16927" w:rsidRPr="00E16927">
        <w:rPr>
          <w:rFonts w:ascii="Arial Narrow" w:hAnsi="Arial Narrow" w:cs="Arial"/>
          <w:b/>
          <w:color w:val="000000"/>
          <w:sz w:val="32"/>
          <w:szCs w:val="32"/>
        </w:rPr>
        <w:t>BIWONG BULU</w:t>
      </w: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COMMISSION INTERNE DE PASSATION DES MARCHES</w:t>
      </w:r>
    </w:p>
    <w:p w:rsidR="00490806" w:rsidRPr="00FC75D9" w:rsidRDefault="00490806" w:rsidP="002517F0">
      <w:pPr>
        <w:ind w:right="172"/>
        <w:jc w:val="both"/>
        <w:rPr>
          <w:rFonts w:ascii="Arial Narrow" w:hAnsi="Arial Narrow" w:cs="Arial"/>
          <w:color w:val="000000"/>
        </w:rPr>
      </w:pPr>
    </w:p>
    <w:p w:rsidR="00AC1BFB" w:rsidRPr="00FC75D9" w:rsidRDefault="00AC1BFB" w:rsidP="002517F0">
      <w:pPr>
        <w:ind w:left="114" w:right="172"/>
        <w:jc w:val="both"/>
        <w:rPr>
          <w:rFonts w:ascii="Arial Narrow" w:hAnsi="Arial Narrow" w:cs="Arial"/>
          <w:color w:val="000000"/>
        </w:rPr>
      </w:pPr>
    </w:p>
    <w:p w:rsidR="00A05074" w:rsidRPr="00FC75D9" w:rsidRDefault="00545148" w:rsidP="002517F0">
      <w:pPr>
        <w:ind w:left="114" w:right="172"/>
        <w:jc w:val="both"/>
        <w:rPr>
          <w:rFonts w:ascii="Arial Narrow" w:hAnsi="Arial Narrow" w:cs="Arial"/>
          <w:color w:val="000000"/>
        </w:rPr>
      </w:pPr>
      <w:r w:rsidRPr="00FC75D9">
        <w:rPr>
          <w:rFonts w:ascii="Arial Narrow" w:hAnsi="Arial Narrow" w:cs="Arial"/>
          <w:color w:val="000000"/>
        </w:rPr>
        <w:t xml:space="preserve"> </w:t>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tabs>
          <w:tab w:val="left" w:pos="3520"/>
        </w:tabs>
        <w:ind w:left="114" w:right="172"/>
        <w:jc w:val="both"/>
        <w:rPr>
          <w:rFonts w:ascii="Arial Narrow" w:hAnsi="Arial Narrow" w:cs="Arial"/>
          <w:color w:val="000000"/>
        </w:rPr>
      </w:pPr>
      <w:r w:rsidRPr="00FC75D9">
        <w:rPr>
          <w:rFonts w:ascii="Arial Narrow" w:hAnsi="Arial Narrow" w:cs="Arial"/>
          <w:color w:val="000000"/>
        </w:rPr>
        <w:tab/>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E16927" w:rsidRPr="00E16927" w:rsidRDefault="00E16927" w:rsidP="00E16927">
      <w:pPr>
        <w:rPr>
          <w:rFonts w:ascii="Arial Narrow" w:hAnsi="Arial Narrow" w:cs="Tahoma"/>
          <w:bCs/>
          <w:iCs/>
          <w:sz w:val="36"/>
          <w:szCs w:val="20"/>
        </w:rPr>
      </w:pPr>
    </w:p>
    <w:p w:rsidR="00E16927" w:rsidRDefault="00E16927" w:rsidP="00E16927">
      <w:pPr>
        <w:jc w:val="center"/>
        <w:rPr>
          <w:rFonts w:ascii="Eras Bold ITC" w:hAnsi="Eras Bold ITC" w:cs="Tahoma"/>
          <w:b/>
          <w:bCs/>
          <w:iCs/>
          <w:sz w:val="36"/>
          <w:szCs w:val="20"/>
        </w:rPr>
      </w:pPr>
      <w:r w:rsidRPr="00E16927">
        <w:rPr>
          <w:rFonts w:ascii="Arial Narrow" w:hAnsi="Arial Narrow" w:cs="Tahoma"/>
          <w:bCs/>
          <w:iCs/>
          <w:sz w:val="36"/>
          <w:szCs w:val="20"/>
        </w:rPr>
        <w:t>FINANCEMENT</w:t>
      </w:r>
      <w:r w:rsidRPr="00E16927">
        <w:rPr>
          <w:rFonts w:ascii="Berlin Sans FB Demi" w:hAnsi="Berlin Sans FB Demi" w:cs="Tahoma"/>
          <w:b/>
          <w:bCs/>
          <w:iCs/>
          <w:sz w:val="36"/>
          <w:szCs w:val="20"/>
        </w:rPr>
        <w:t> : BUDGETD’INVESTISSEMENT PUBLIC :</w:t>
      </w:r>
      <w:r w:rsidRPr="00E16927">
        <w:rPr>
          <w:rFonts w:ascii="Arial" w:eastAsia="Arial" w:hAnsi="Arial" w:cs="Arial"/>
          <w:b/>
          <w:color w:val="000000"/>
          <w:sz w:val="14"/>
          <w:szCs w:val="22"/>
          <w:lang w:eastAsia="zh-TW"/>
        </w:rPr>
        <w:t xml:space="preserve"> </w:t>
      </w:r>
      <w:r w:rsidRPr="00E16927">
        <w:rPr>
          <w:rFonts w:ascii="Berlin Sans FB Demi" w:hAnsi="Berlin Sans FB Demi" w:cs="Tahoma"/>
          <w:b/>
          <w:bCs/>
          <w:iCs/>
          <w:sz w:val="36"/>
          <w:szCs w:val="20"/>
        </w:rPr>
        <w:t>MINISTERE DE L</w:t>
      </w:r>
      <w:r>
        <w:rPr>
          <w:rFonts w:ascii="Berlin Sans FB Demi" w:hAnsi="Berlin Sans FB Demi" w:cs="Tahoma"/>
          <w:b/>
          <w:bCs/>
          <w:iCs/>
          <w:sz w:val="36"/>
          <w:szCs w:val="20"/>
        </w:rPr>
        <w:t xml:space="preserve">’EDUCATION DE BASE, </w:t>
      </w:r>
      <w:r w:rsidRPr="00E16927">
        <w:rPr>
          <w:rFonts w:ascii="Eras Bold ITC" w:hAnsi="Eras Bold ITC" w:cs="Tahoma"/>
          <w:b/>
          <w:bCs/>
          <w:iCs/>
          <w:sz w:val="36"/>
          <w:szCs w:val="20"/>
        </w:rPr>
        <w:t>EXERCICE 202</w:t>
      </w:r>
      <w:r w:rsidR="00A819A1">
        <w:rPr>
          <w:rFonts w:ascii="Eras Bold ITC" w:hAnsi="Eras Bold ITC" w:cs="Tahoma"/>
          <w:b/>
          <w:bCs/>
          <w:iCs/>
          <w:sz w:val="36"/>
          <w:szCs w:val="20"/>
        </w:rPr>
        <w:t>6</w:t>
      </w:r>
    </w:p>
    <w:p w:rsidR="00E56969" w:rsidRPr="00E16927" w:rsidRDefault="00E56969" w:rsidP="00E16927">
      <w:pPr>
        <w:jc w:val="center"/>
        <w:rPr>
          <w:rFonts w:ascii="Berlin Sans FB Demi" w:hAnsi="Berlin Sans FB Demi" w:cs="Tahoma"/>
          <w:b/>
          <w:bCs/>
          <w:iCs/>
          <w:sz w:val="36"/>
          <w:szCs w:val="20"/>
        </w:rPr>
      </w:pPr>
    </w:p>
    <w:tbl>
      <w:tblPr>
        <w:tblW w:w="10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2097"/>
        <w:gridCol w:w="2268"/>
        <w:gridCol w:w="1702"/>
      </w:tblGrid>
      <w:tr w:rsidR="00072B5C" w:rsidRPr="00740C68" w:rsidTr="00072B5C">
        <w:tc>
          <w:tcPr>
            <w:tcW w:w="1276" w:type="dxa"/>
            <w:shd w:val="clear" w:color="auto" w:fill="BFBFBF"/>
          </w:tcPr>
          <w:p w:rsidR="00072B5C" w:rsidRPr="00740C68" w:rsidRDefault="00072B5C" w:rsidP="00072B5C">
            <w:pPr>
              <w:suppressAutoHyphens/>
              <w:autoSpaceDN w:val="0"/>
              <w:jc w:val="center"/>
              <w:outlineLvl w:val="0"/>
              <w:rPr>
                <w:b/>
                <w:sz w:val="20"/>
                <w:szCs w:val="20"/>
              </w:rPr>
            </w:pPr>
            <w:r w:rsidRPr="00740C68">
              <w:rPr>
                <w:b/>
                <w:sz w:val="20"/>
                <w:szCs w:val="20"/>
              </w:rPr>
              <w:t>N°ORDRE</w:t>
            </w:r>
          </w:p>
        </w:tc>
        <w:tc>
          <w:tcPr>
            <w:tcW w:w="3119" w:type="dxa"/>
            <w:shd w:val="clear" w:color="auto" w:fill="BFBFBF"/>
          </w:tcPr>
          <w:p w:rsidR="00072B5C" w:rsidRPr="00740C68" w:rsidRDefault="00072B5C" w:rsidP="00072B5C">
            <w:pPr>
              <w:suppressAutoHyphens/>
              <w:autoSpaceDN w:val="0"/>
              <w:jc w:val="center"/>
              <w:outlineLvl w:val="0"/>
              <w:rPr>
                <w:b/>
                <w:sz w:val="20"/>
                <w:szCs w:val="20"/>
              </w:rPr>
            </w:pPr>
            <w:r w:rsidRPr="00740C68">
              <w:rPr>
                <w:b/>
                <w:sz w:val="20"/>
                <w:szCs w:val="20"/>
              </w:rPr>
              <w:t>INTITULE</w:t>
            </w:r>
          </w:p>
        </w:tc>
        <w:tc>
          <w:tcPr>
            <w:tcW w:w="2097" w:type="dxa"/>
            <w:shd w:val="clear" w:color="auto" w:fill="BFBFBF"/>
          </w:tcPr>
          <w:p w:rsidR="00072B5C" w:rsidRPr="00740C68" w:rsidRDefault="00072B5C" w:rsidP="00072B5C">
            <w:pPr>
              <w:suppressAutoHyphens/>
              <w:autoSpaceDN w:val="0"/>
              <w:jc w:val="center"/>
              <w:outlineLvl w:val="0"/>
              <w:rPr>
                <w:b/>
                <w:sz w:val="20"/>
                <w:szCs w:val="20"/>
              </w:rPr>
            </w:pPr>
            <w:r w:rsidRPr="00740C68">
              <w:rPr>
                <w:b/>
                <w:sz w:val="20"/>
                <w:szCs w:val="20"/>
              </w:rPr>
              <w:t>FINANCEMENT</w:t>
            </w:r>
          </w:p>
        </w:tc>
        <w:tc>
          <w:tcPr>
            <w:tcW w:w="2268" w:type="dxa"/>
            <w:shd w:val="clear" w:color="auto" w:fill="BFBFBF"/>
          </w:tcPr>
          <w:p w:rsidR="00072B5C" w:rsidRPr="00740C68" w:rsidRDefault="00072B5C" w:rsidP="00072B5C">
            <w:pPr>
              <w:suppressAutoHyphens/>
              <w:autoSpaceDN w:val="0"/>
              <w:outlineLvl w:val="0"/>
              <w:rPr>
                <w:b/>
                <w:sz w:val="20"/>
                <w:szCs w:val="20"/>
              </w:rPr>
            </w:pPr>
            <w:r w:rsidRPr="00740C68">
              <w:rPr>
                <w:b/>
                <w:sz w:val="20"/>
                <w:szCs w:val="20"/>
              </w:rPr>
              <w:t xml:space="preserve">    IMPUTATION</w:t>
            </w:r>
          </w:p>
        </w:tc>
        <w:tc>
          <w:tcPr>
            <w:tcW w:w="1702" w:type="dxa"/>
            <w:shd w:val="clear" w:color="auto" w:fill="BFBFBF"/>
          </w:tcPr>
          <w:p w:rsidR="00072B5C" w:rsidRPr="00740C68" w:rsidRDefault="00072B5C" w:rsidP="00072B5C">
            <w:pPr>
              <w:suppressAutoHyphens/>
              <w:autoSpaceDN w:val="0"/>
              <w:outlineLvl w:val="0"/>
              <w:rPr>
                <w:b/>
                <w:sz w:val="20"/>
                <w:szCs w:val="20"/>
              </w:rPr>
            </w:pPr>
            <w:r w:rsidRPr="00740C68">
              <w:rPr>
                <w:b/>
                <w:sz w:val="20"/>
                <w:szCs w:val="20"/>
              </w:rPr>
              <w:t>MONTANT</w:t>
            </w:r>
          </w:p>
        </w:tc>
      </w:tr>
      <w:tr w:rsidR="00072B5C" w:rsidRPr="00740C68" w:rsidTr="00072B5C">
        <w:tc>
          <w:tcPr>
            <w:tcW w:w="1276" w:type="dxa"/>
            <w:shd w:val="clear" w:color="auto" w:fill="auto"/>
          </w:tcPr>
          <w:p w:rsidR="00072B5C" w:rsidRPr="00740C68" w:rsidRDefault="00072B5C" w:rsidP="00A819A1">
            <w:pPr>
              <w:suppressAutoHyphens/>
              <w:autoSpaceDN w:val="0"/>
              <w:outlineLvl w:val="0"/>
              <w:rPr>
                <w:sz w:val="20"/>
                <w:szCs w:val="20"/>
              </w:rPr>
            </w:pPr>
            <w:r w:rsidRPr="00740C68">
              <w:rPr>
                <w:sz w:val="20"/>
                <w:szCs w:val="20"/>
              </w:rPr>
              <w:t>Lot (01)</w:t>
            </w:r>
          </w:p>
        </w:tc>
        <w:tc>
          <w:tcPr>
            <w:tcW w:w="3119" w:type="dxa"/>
            <w:shd w:val="clear" w:color="auto" w:fill="auto"/>
          </w:tcPr>
          <w:p w:rsidR="00072B5C" w:rsidRPr="00740C68" w:rsidRDefault="00072B5C" w:rsidP="00551828">
            <w:pPr>
              <w:suppressAutoHyphens/>
              <w:autoSpaceDN w:val="0"/>
              <w:outlineLvl w:val="0"/>
              <w:rPr>
                <w:sz w:val="20"/>
                <w:szCs w:val="20"/>
              </w:rPr>
            </w:pPr>
          </w:p>
          <w:p w:rsidR="00072B5C" w:rsidRPr="00A819A1" w:rsidRDefault="00A819A1" w:rsidP="00072B5C">
            <w:pPr>
              <w:suppressAutoHyphens/>
              <w:autoSpaceDN w:val="0"/>
              <w:jc w:val="center"/>
              <w:outlineLvl w:val="0"/>
              <w:rPr>
                <w:sz w:val="20"/>
                <w:szCs w:val="20"/>
              </w:rPr>
            </w:pPr>
            <w:proofErr w:type="gramStart"/>
            <w:r w:rsidRPr="00A819A1">
              <w:rPr>
                <w:bCs/>
                <w:sz w:val="20"/>
                <w:szCs w:val="20"/>
              </w:rPr>
              <w:t>construction</w:t>
            </w:r>
            <w:proofErr w:type="gramEnd"/>
            <w:r w:rsidRPr="00A819A1">
              <w:rPr>
                <w:bCs/>
                <w:sz w:val="20"/>
                <w:szCs w:val="20"/>
              </w:rPr>
              <w:t xml:space="preserve"> d’un logement d’astreinte dans l’école publique de </w:t>
            </w:r>
            <w:proofErr w:type="spellStart"/>
            <w:r w:rsidRPr="00A819A1">
              <w:rPr>
                <w:b/>
                <w:bCs/>
                <w:color w:val="000000" w:themeColor="text1"/>
                <w:sz w:val="20"/>
                <w:szCs w:val="20"/>
              </w:rPr>
              <w:t>Nloupessa</w:t>
            </w:r>
            <w:proofErr w:type="spellEnd"/>
          </w:p>
        </w:tc>
        <w:tc>
          <w:tcPr>
            <w:tcW w:w="2097" w:type="dxa"/>
            <w:shd w:val="clear" w:color="auto" w:fill="auto"/>
          </w:tcPr>
          <w:p w:rsidR="00072B5C" w:rsidRPr="00740C68" w:rsidRDefault="00072B5C" w:rsidP="00072B5C">
            <w:pPr>
              <w:suppressAutoHyphens/>
              <w:autoSpaceDN w:val="0"/>
              <w:jc w:val="center"/>
              <w:outlineLvl w:val="0"/>
              <w:rPr>
                <w:sz w:val="20"/>
                <w:szCs w:val="20"/>
              </w:rPr>
            </w:pPr>
          </w:p>
          <w:p w:rsidR="00E56969" w:rsidRDefault="00E56969" w:rsidP="00072B5C">
            <w:pPr>
              <w:suppressAutoHyphens/>
              <w:autoSpaceDN w:val="0"/>
              <w:jc w:val="center"/>
              <w:outlineLvl w:val="0"/>
              <w:rPr>
                <w:b/>
                <w:sz w:val="20"/>
                <w:szCs w:val="20"/>
              </w:rPr>
            </w:pPr>
          </w:p>
          <w:p w:rsidR="00072B5C" w:rsidRPr="00740C68" w:rsidRDefault="00072B5C" w:rsidP="00072B5C">
            <w:pPr>
              <w:suppressAutoHyphens/>
              <w:autoSpaceDN w:val="0"/>
              <w:jc w:val="center"/>
              <w:outlineLvl w:val="0"/>
              <w:rPr>
                <w:b/>
                <w:sz w:val="20"/>
                <w:szCs w:val="20"/>
              </w:rPr>
            </w:pPr>
            <w:r w:rsidRPr="00740C68">
              <w:rPr>
                <w:b/>
                <w:sz w:val="20"/>
                <w:szCs w:val="20"/>
              </w:rPr>
              <w:t>MINEDUB</w:t>
            </w:r>
          </w:p>
        </w:tc>
        <w:tc>
          <w:tcPr>
            <w:tcW w:w="2268" w:type="dxa"/>
            <w:shd w:val="clear" w:color="auto" w:fill="auto"/>
          </w:tcPr>
          <w:p w:rsidR="00072B5C" w:rsidRDefault="00072B5C" w:rsidP="00072B5C">
            <w:pPr>
              <w:suppressAutoHyphens/>
              <w:autoSpaceDN w:val="0"/>
              <w:outlineLvl w:val="0"/>
              <w:rPr>
                <w:b/>
                <w:sz w:val="20"/>
                <w:szCs w:val="20"/>
              </w:rPr>
            </w:pPr>
            <w:r w:rsidRPr="00740C68">
              <w:rPr>
                <w:b/>
                <w:sz w:val="20"/>
                <w:szCs w:val="20"/>
              </w:rPr>
              <w:tab/>
            </w:r>
          </w:p>
          <w:p w:rsidR="00E56969" w:rsidRDefault="00E56969" w:rsidP="00072B5C">
            <w:pPr>
              <w:suppressAutoHyphens/>
              <w:autoSpaceDN w:val="0"/>
              <w:outlineLvl w:val="0"/>
              <w:rPr>
                <w:b/>
                <w:sz w:val="20"/>
                <w:szCs w:val="20"/>
              </w:rPr>
            </w:pPr>
          </w:p>
          <w:p w:rsidR="00E56969" w:rsidRPr="00740C68" w:rsidRDefault="00E56969" w:rsidP="00072B5C">
            <w:pPr>
              <w:suppressAutoHyphens/>
              <w:autoSpaceDN w:val="0"/>
              <w:outlineLvl w:val="0"/>
              <w:rPr>
                <w:b/>
                <w:sz w:val="20"/>
                <w:szCs w:val="20"/>
              </w:rPr>
            </w:pPr>
            <w:r>
              <w:rPr>
                <w:b/>
                <w:sz w:val="20"/>
                <w:szCs w:val="20"/>
              </w:rPr>
              <w:t xml:space="preserve">      JB00176</w:t>
            </w:r>
          </w:p>
        </w:tc>
        <w:tc>
          <w:tcPr>
            <w:tcW w:w="1702" w:type="dxa"/>
          </w:tcPr>
          <w:p w:rsidR="00072B5C" w:rsidRPr="00740C68" w:rsidRDefault="00072B5C" w:rsidP="00072B5C">
            <w:pPr>
              <w:suppressAutoHyphens/>
              <w:autoSpaceDN w:val="0"/>
              <w:outlineLvl w:val="0"/>
              <w:rPr>
                <w:b/>
                <w:sz w:val="20"/>
                <w:szCs w:val="20"/>
              </w:rPr>
            </w:pPr>
            <w:r w:rsidRPr="00740C68">
              <w:rPr>
                <w:b/>
                <w:sz w:val="20"/>
                <w:szCs w:val="20"/>
              </w:rPr>
              <w:t xml:space="preserve"> </w:t>
            </w:r>
          </w:p>
          <w:p w:rsidR="00072B5C" w:rsidRPr="00740C68" w:rsidRDefault="00072B5C" w:rsidP="00072B5C">
            <w:pPr>
              <w:suppressAutoHyphens/>
              <w:autoSpaceDN w:val="0"/>
              <w:outlineLvl w:val="0"/>
              <w:rPr>
                <w:b/>
                <w:sz w:val="20"/>
                <w:szCs w:val="20"/>
              </w:rPr>
            </w:pPr>
          </w:p>
          <w:p w:rsidR="00072B5C" w:rsidRPr="00740C68" w:rsidRDefault="00A819A1" w:rsidP="00072B5C">
            <w:pPr>
              <w:suppressAutoHyphens/>
              <w:autoSpaceDN w:val="0"/>
              <w:outlineLvl w:val="0"/>
              <w:rPr>
                <w:b/>
                <w:sz w:val="20"/>
                <w:szCs w:val="20"/>
              </w:rPr>
            </w:pPr>
            <w:r>
              <w:rPr>
                <w:b/>
                <w:sz w:val="20"/>
                <w:szCs w:val="20"/>
              </w:rPr>
              <w:t>20</w:t>
            </w:r>
            <w:r w:rsidR="00072B5C">
              <w:rPr>
                <w:b/>
                <w:sz w:val="20"/>
                <w:szCs w:val="20"/>
              </w:rPr>
              <w:t xml:space="preserve"> 0</w:t>
            </w:r>
            <w:r w:rsidR="00072B5C" w:rsidRPr="00740C68">
              <w:rPr>
                <w:b/>
                <w:sz w:val="20"/>
                <w:szCs w:val="20"/>
              </w:rPr>
              <w:t>00 000</w:t>
            </w:r>
          </w:p>
        </w:tc>
      </w:tr>
      <w:tr w:rsidR="00072B5C" w:rsidRPr="00740C68" w:rsidTr="00072B5C">
        <w:tc>
          <w:tcPr>
            <w:tcW w:w="1276" w:type="dxa"/>
            <w:shd w:val="clear" w:color="auto" w:fill="auto"/>
          </w:tcPr>
          <w:p w:rsidR="00072B5C" w:rsidRPr="00740C68" w:rsidRDefault="00072B5C" w:rsidP="00072B5C">
            <w:pPr>
              <w:rPr>
                <w:sz w:val="20"/>
                <w:szCs w:val="20"/>
              </w:rPr>
            </w:pPr>
            <w:r w:rsidRPr="00740C68">
              <w:rPr>
                <w:sz w:val="20"/>
                <w:szCs w:val="20"/>
              </w:rPr>
              <w:t>Lot (02)</w:t>
            </w:r>
          </w:p>
        </w:tc>
        <w:tc>
          <w:tcPr>
            <w:tcW w:w="3119" w:type="dxa"/>
            <w:shd w:val="clear" w:color="auto" w:fill="auto"/>
          </w:tcPr>
          <w:p w:rsidR="00072B5C" w:rsidRPr="00740C68" w:rsidRDefault="00072B5C" w:rsidP="00072B5C">
            <w:pPr>
              <w:suppressAutoHyphens/>
              <w:autoSpaceDN w:val="0"/>
              <w:jc w:val="center"/>
              <w:outlineLvl w:val="0"/>
              <w:rPr>
                <w:sz w:val="20"/>
                <w:szCs w:val="20"/>
              </w:rPr>
            </w:pPr>
            <w:r w:rsidRPr="00740C68">
              <w:rPr>
                <w:sz w:val="20"/>
                <w:szCs w:val="20"/>
              </w:rPr>
              <w:t xml:space="preserve">Construction d’un bloc </w:t>
            </w:r>
            <w:r w:rsidR="00F36DEC">
              <w:rPr>
                <w:sz w:val="20"/>
                <w:szCs w:val="20"/>
              </w:rPr>
              <w:t xml:space="preserve">maternel </w:t>
            </w:r>
            <w:proofErr w:type="gramStart"/>
            <w:r w:rsidR="00F36DEC">
              <w:rPr>
                <w:sz w:val="20"/>
                <w:szCs w:val="20"/>
              </w:rPr>
              <w:t xml:space="preserve">à </w:t>
            </w:r>
            <w:r w:rsidR="002C2276">
              <w:rPr>
                <w:sz w:val="20"/>
                <w:szCs w:val="20"/>
              </w:rPr>
              <w:t xml:space="preserve"> l’Ecole</w:t>
            </w:r>
            <w:proofErr w:type="gramEnd"/>
            <w:r w:rsidR="002C2276">
              <w:rPr>
                <w:sz w:val="20"/>
                <w:szCs w:val="20"/>
              </w:rPr>
              <w:t xml:space="preserve"> maternelle</w:t>
            </w:r>
            <w:r w:rsidRPr="00740C68">
              <w:rPr>
                <w:sz w:val="20"/>
                <w:szCs w:val="20"/>
              </w:rPr>
              <w:t xml:space="preserve"> </w:t>
            </w:r>
            <w:r w:rsidR="00A819A1">
              <w:rPr>
                <w:b/>
                <w:sz w:val="20"/>
                <w:szCs w:val="20"/>
              </w:rPr>
              <w:t>d</w:t>
            </w:r>
            <w:r w:rsidR="002C2276">
              <w:rPr>
                <w:b/>
                <w:sz w:val="20"/>
                <w:szCs w:val="20"/>
              </w:rPr>
              <w:t>’</w:t>
            </w:r>
            <w:proofErr w:type="spellStart"/>
            <w:r w:rsidR="002C2276">
              <w:rPr>
                <w:b/>
                <w:sz w:val="20"/>
                <w:szCs w:val="20"/>
              </w:rPr>
              <w:t>Akak</w:t>
            </w:r>
            <w:proofErr w:type="spellEnd"/>
          </w:p>
          <w:p w:rsidR="00072B5C" w:rsidRPr="00740C68" w:rsidRDefault="00072B5C" w:rsidP="00072B5C">
            <w:pPr>
              <w:suppressAutoHyphens/>
              <w:autoSpaceDN w:val="0"/>
              <w:jc w:val="center"/>
              <w:outlineLvl w:val="0"/>
              <w:rPr>
                <w:b/>
                <w:sz w:val="20"/>
                <w:szCs w:val="20"/>
              </w:rPr>
            </w:pPr>
          </w:p>
        </w:tc>
        <w:tc>
          <w:tcPr>
            <w:tcW w:w="2097" w:type="dxa"/>
            <w:shd w:val="clear" w:color="auto" w:fill="auto"/>
          </w:tcPr>
          <w:p w:rsidR="00072B5C" w:rsidRPr="00740C68" w:rsidRDefault="00072B5C" w:rsidP="00072B5C">
            <w:pPr>
              <w:suppressAutoHyphens/>
              <w:autoSpaceDN w:val="0"/>
              <w:jc w:val="center"/>
              <w:outlineLvl w:val="0"/>
              <w:rPr>
                <w:sz w:val="20"/>
                <w:szCs w:val="20"/>
              </w:rPr>
            </w:pPr>
          </w:p>
          <w:p w:rsidR="00072B5C" w:rsidRPr="00740C68" w:rsidRDefault="00072B5C" w:rsidP="00072B5C">
            <w:pPr>
              <w:suppressAutoHyphens/>
              <w:autoSpaceDN w:val="0"/>
              <w:jc w:val="center"/>
              <w:outlineLvl w:val="0"/>
              <w:rPr>
                <w:b/>
                <w:sz w:val="20"/>
                <w:szCs w:val="20"/>
              </w:rPr>
            </w:pPr>
            <w:r w:rsidRPr="00740C68">
              <w:rPr>
                <w:b/>
                <w:sz w:val="20"/>
                <w:szCs w:val="20"/>
              </w:rPr>
              <w:t>MINEDUB</w:t>
            </w:r>
          </w:p>
        </w:tc>
        <w:tc>
          <w:tcPr>
            <w:tcW w:w="2268" w:type="dxa"/>
            <w:shd w:val="clear" w:color="auto" w:fill="auto"/>
          </w:tcPr>
          <w:p w:rsidR="00E56969" w:rsidRDefault="00072B5C" w:rsidP="00072B5C">
            <w:pPr>
              <w:suppressAutoHyphens/>
              <w:autoSpaceDN w:val="0"/>
              <w:outlineLvl w:val="0"/>
              <w:rPr>
                <w:b/>
                <w:sz w:val="20"/>
                <w:szCs w:val="20"/>
              </w:rPr>
            </w:pPr>
            <w:r w:rsidRPr="00740C68">
              <w:rPr>
                <w:b/>
                <w:sz w:val="20"/>
                <w:szCs w:val="20"/>
              </w:rPr>
              <w:tab/>
            </w:r>
          </w:p>
          <w:p w:rsidR="00072B5C" w:rsidRPr="00740C68" w:rsidRDefault="00E56969" w:rsidP="00072B5C">
            <w:pPr>
              <w:suppressAutoHyphens/>
              <w:autoSpaceDN w:val="0"/>
              <w:outlineLvl w:val="0"/>
              <w:rPr>
                <w:b/>
                <w:sz w:val="20"/>
                <w:szCs w:val="20"/>
              </w:rPr>
            </w:pPr>
            <w:r>
              <w:rPr>
                <w:b/>
                <w:sz w:val="20"/>
                <w:szCs w:val="20"/>
              </w:rPr>
              <w:t xml:space="preserve">       JB00174</w:t>
            </w:r>
          </w:p>
        </w:tc>
        <w:tc>
          <w:tcPr>
            <w:tcW w:w="1702" w:type="dxa"/>
          </w:tcPr>
          <w:p w:rsidR="00072B5C" w:rsidRPr="00740C68" w:rsidRDefault="00072B5C" w:rsidP="00072B5C">
            <w:pPr>
              <w:suppressAutoHyphens/>
              <w:autoSpaceDN w:val="0"/>
              <w:outlineLvl w:val="0"/>
              <w:rPr>
                <w:b/>
                <w:sz w:val="20"/>
                <w:szCs w:val="20"/>
              </w:rPr>
            </w:pPr>
            <w:r w:rsidRPr="00740C68">
              <w:rPr>
                <w:b/>
                <w:sz w:val="20"/>
                <w:szCs w:val="20"/>
              </w:rPr>
              <w:t xml:space="preserve"> </w:t>
            </w:r>
          </w:p>
          <w:p w:rsidR="00072B5C" w:rsidRPr="00740C68" w:rsidRDefault="00072B5C" w:rsidP="00072B5C">
            <w:pPr>
              <w:suppressAutoHyphens/>
              <w:autoSpaceDN w:val="0"/>
              <w:outlineLvl w:val="0"/>
              <w:rPr>
                <w:b/>
                <w:sz w:val="20"/>
                <w:szCs w:val="20"/>
              </w:rPr>
            </w:pPr>
          </w:p>
          <w:p w:rsidR="00072B5C" w:rsidRPr="00740C68" w:rsidRDefault="00A819A1" w:rsidP="00072B5C">
            <w:pPr>
              <w:suppressAutoHyphens/>
              <w:autoSpaceDN w:val="0"/>
              <w:outlineLvl w:val="0"/>
              <w:rPr>
                <w:b/>
                <w:sz w:val="20"/>
                <w:szCs w:val="20"/>
              </w:rPr>
            </w:pPr>
            <w:r>
              <w:rPr>
                <w:b/>
                <w:sz w:val="20"/>
                <w:szCs w:val="20"/>
              </w:rPr>
              <w:t>25</w:t>
            </w:r>
            <w:r w:rsidR="00072B5C">
              <w:rPr>
                <w:b/>
                <w:sz w:val="20"/>
                <w:szCs w:val="20"/>
              </w:rPr>
              <w:t xml:space="preserve"> 0</w:t>
            </w:r>
            <w:r w:rsidR="00072B5C" w:rsidRPr="00740C68">
              <w:rPr>
                <w:b/>
                <w:sz w:val="20"/>
                <w:szCs w:val="20"/>
              </w:rPr>
              <w:t>00 000</w:t>
            </w:r>
          </w:p>
        </w:tc>
      </w:tr>
    </w:tbl>
    <w:p w:rsidR="00072B5C" w:rsidRPr="00E16927" w:rsidRDefault="00072B5C" w:rsidP="00E16927">
      <w:pPr>
        <w:spacing w:before="120" w:after="120"/>
        <w:rPr>
          <w:rFonts w:ascii="Arial Narrow" w:hAnsi="Arial Narrow" w:cs="Tahoma"/>
          <w:i/>
          <w:szCs w:val="20"/>
        </w:rPr>
      </w:pPr>
    </w:p>
    <w:p w:rsidR="00E16927" w:rsidRPr="00E16927" w:rsidRDefault="00E16927" w:rsidP="00E16927">
      <w:pPr>
        <w:spacing w:before="120" w:after="120"/>
        <w:jc w:val="center"/>
        <w:rPr>
          <w:rFonts w:ascii="Arial Narrow" w:hAnsi="Arial Narrow" w:cs="Tahoma"/>
          <w:b/>
          <w:i/>
          <w:szCs w:val="20"/>
          <w:u w:val="single"/>
        </w:rPr>
      </w:pPr>
      <w:r w:rsidRPr="00E16927">
        <w:rPr>
          <w:rFonts w:ascii="Arial Narrow" w:hAnsi="Arial Narrow" w:cs="Tahoma"/>
          <w:b/>
          <w:i/>
          <w:noProof/>
          <w:sz w:val="44"/>
          <w:szCs w:val="20"/>
        </w:rPr>
        <mc:AlternateContent>
          <mc:Choice Requires="wps">
            <w:drawing>
              <wp:inline distT="0" distB="0" distL="0" distR="0" wp14:anchorId="48418D93" wp14:editId="15E12961">
                <wp:extent cx="5210175" cy="638175"/>
                <wp:effectExtent l="0" t="0" r="0" b="0"/>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0175" cy="638175"/>
                        </a:xfrm>
                        <a:prstGeom prst="rect">
                          <a:avLst/>
                        </a:prstGeom>
                        <a:extLst>
                          <a:ext uri="{AF507438-7753-43E0-B8FC-AC1667EBCBE1}">
                            <a14:hiddenEffects xmlns:a14="http://schemas.microsoft.com/office/drawing/2010/main">
                              <a:effectLst/>
                            </a14:hiddenEffects>
                          </a:ext>
                        </a:extLst>
                      </wps:spPr>
                      <wps:txbx>
                        <w:txbxContent>
                          <w:p w:rsidR="00B36A02" w:rsidRPr="00426EEF" w:rsidRDefault="00B36A02"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w14:anchorId="48418D93" id="_x0000_t202" coordsize="21600,21600" o:spt="202" path="m,l,21600r21600,l21600,xe">
                <v:stroke joinstyle="miter"/>
                <v:path gradientshapeok="t" o:connecttype="rect"/>
              </v:shapetype>
              <v:shape id="WordArt 1" o:spid="_x0000_s1027" type="#_x0000_t202" style="width:410.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UE/QEAAOEDAAAOAAAAZHJzL2Uyb0RvYy54bWysU8tu2zAQvBfoPxC815IcOA0Ey4GbNL2k&#10;bYA4yHlNUpZakcuStCX/fZeU7ATtLYgOBB/L4czsaHk96I4dlPMtmooXs5wzZQTK1uwq/rS5+3TF&#10;mQ9gJHRoVMWPyvPr1ccPy96Wao4NdlI5RiDGl72teBOCLbPMi0Zp8DO0ytBhjU5DoKXbZdJBT+i6&#10;y+Z5fpn16KR1KJT3tHs7HvJVwq9rJcLPuvYqsK7ixC2k0aVxG8dstYRy58A2rZhowBtYaGgNPXqG&#10;uoUAbO/a/6B0Kxx6rMNMoM6wrluhkgZSU+T/qHlswKqkhczx9myTfz9Y8ePw4FgrK35RcGZAU4+e&#10;ydK1C6yI7vTWl1T0aKksDF9woC4npd7eo/jtmcGbBsxOrZ3DvlEgiV2EmraThs3REm7a3aghfJUt&#10;NSLBZ6/wx8d8fGnbf0dJV2AfML021E5Hf8kxRhSolcdz+wiRCdpczIu8+LzgTNDZ5cVVnJOCDMrT&#10;bet8+KZQszipuKN4JHQ43Pswlp5K6F6kFtmMvMKwHZJRZ1u2KI/Etaf0VNz/2YNTpHuvb5DCRmJr&#10;h3ryMq4j/Yi+GZ7B2YlCIPIP3Sk9iUeKkZx6AfIXAemOQnmAji1y+iZRUzHJe0GNd71dk2t3bRIU&#10;NYw8J0GUo2TJlPkY1NfrVPXyZ67+AgAA//8DAFBLAwQUAAYACAAAACEAGupt+9kAAAAFAQAADwAA&#10;AGRycy9kb3ducmV2LnhtbEyPT0/DMAzF70h8h8hI3FiySUNTaTpN/JE4cGF0d68xTUWTVI23dt8e&#10;wwUulq339Px75XYOvTrTmLsULSwXBhTFJrkuthbqj5e7DajMGB32KZKFC2XYVtdXJRYuTfGdzntu&#10;lYTEXKAFzzwUWufGU8C8SANF0T7TGJDlHFvtRpwkPPR6Zcy9DthF+eBxoEdPzdf+FCwwu93yUj+H&#10;/HqY354mb5o11tbe3sy7B1BMM/+Z4Qdf0KESpmM6RZdVb0GK8O8UbbMya1BHMRlZdFXq//TVNwAA&#10;AP//AwBQSwECLQAUAAYACAAAACEAtoM4kv4AAADhAQAAEwAAAAAAAAAAAAAAAAAAAAAAW0NvbnRl&#10;bnRfVHlwZXNdLnhtbFBLAQItABQABgAIAAAAIQA4/SH/1gAAAJQBAAALAAAAAAAAAAAAAAAAAC8B&#10;AABfcmVscy8ucmVsc1BLAQItABQABgAIAAAAIQD8fKUE/QEAAOEDAAAOAAAAAAAAAAAAAAAAAC4C&#10;AABkcnMvZTJvRG9jLnhtbFBLAQItABQABgAIAAAAIQAa6m372QAAAAUBAAAPAAAAAAAAAAAAAAAA&#10;AFcEAABkcnMvZG93bnJldi54bWxQSwUGAAAAAAQABADzAAAAXQUAAAAA&#10;" filled="f" stroked="f">
                <o:lock v:ext="edit" shapetype="t"/>
                <v:textbox style="mso-fit-shape-to-text:t">
                  <w:txbxContent>
                    <w:p w:rsidR="00B36A02" w:rsidRPr="00426EEF" w:rsidRDefault="00B36A02"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E16927" w:rsidRDefault="00E93109" w:rsidP="002517F0">
      <w:pPr>
        <w:ind w:left="114" w:right="172"/>
        <w:jc w:val="both"/>
        <w:rPr>
          <w:rFonts w:ascii="Arial Narrow" w:hAnsi="Arial Narrow" w:cs="Arial"/>
          <w:color w:val="000000"/>
        </w:rPr>
      </w:pPr>
      <w:r w:rsidRPr="00FC75D9">
        <w:rPr>
          <w:rFonts w:ascii="Arial Narrow" w:hAnsi="Arial Narrow" w:cs="Arial"/>
          <w:color w:val="000000"/>
        </w:rPr>
        <w:t xml:space="preserve">                                                                                                         </w:t>
      </w:r>
      <w:r w:rsidR="007130FF" w:rsidRPr="00FC75D9">
        <w:rPr>
          <w:rFonts w:ascii="Arial Narrow" w:hAnsi="Arial Narrow" w:cs="Arial"/>
          <w:color w:val="000000"/>
        </w:rPr>
        <w:t xml:space="preserve">                                          </w:t>
      </w:r>
      <w:r w:rsidRPr="00FC75D9">
        <w:rPr>
          <w:rFonts w:ascii="Arial Narrow" w:hAnsi="Arial Narrow" w:cs="Arial"/>
          <w:color w:val="000000"/>
        </w:rPr>
        <w:t xml:space="preserve">   </w:t>
      </w:r>
    </w:p>
    <w:p w:rsidR="00E16927" w:rsidRDefault="00E16927" w:rsidP="002517F0">
      <w:pPr>
        <w:ind w:left="114" w:right="172"/>
        <w:jc w:val="both"/>
        <w:rPr>
          <w:rFonts w:ascii="Arial Narrow" w:hAnsi="Arial Narrow" w:cs="Arial"/>
          <w:color w:val="000000"/>
        </w:rPr>
      </w:pPr>
    </w:p>
    <w:p w:rsidR="00E16927" w:rsidRDefault="00E16927" w:rsidP="00275668">
      <w:pPr>
        <w:ind w:right="172"/>
        <w:jc w:val="both"/>
        <w:rPr>
          <w:rFonts w:ascii="Arial Narrow" w:hAnsi="Arial Narrow" w:cs="Arial"/>
          <w:color w:val="000000"/>
        </w:rPr>
      </w:pPr>
    </w:p>
    <w:p w:rsidR="00A05074" w:rsidRPr="00FC75D9" w:rsidRDefault="00A819A1" w:rsidP="00E16927">
      <w:pPr>
        <w:ind w:left="114" w:right="172"/>
        <w:jc w:val="right"/>
        <w:rPr>
          <w:rFonts w:ascii="Arial Narrow" w:hAnsi="Arial Narrow" w:cs="Arial"/>
          <w:b/>
          <w:color w:val="000000"/>
        </w:rPr>
      </w:pPr>
      <w:r>
        <w:rPr>
          <w:rFonts w:ascii="Arial Narrow" w:hAnsi="Arial Narrow" w:cs="Arial"/>
          <w:b/>
          <w:color w:val="000000"/>
        </w:rPr>
        <w:t>JANVIER 2026</w:t>
      </w:r>
    </w:p>
    <w:p w:rsidR="00E93109" w:rsidRDefault="00E93109"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Pr="00FC75D9" w:rsidRDefault="00E16927" w:rsidP="002517F0">
      <w:pPr>
        <w:spacing w:before="120" w:after="120"/>
        <w:ind w:right="170"/>
        <w:jc w:val="both"/>
        <w:rPr>
          <w:rFonts w:ascii="Arial Narrow" w:hAnsi="Arial Narrow" w:cs="Arial"/>
          <w:b/>
          <w:color w:val="000000"/>
          <w:sz w:val="28"/>
          <w:szCs w:val="28"/>
        </w:rPr>
      </w:pPr>
    </w:p>
    <w:p w:rsidR="00E93109" w:rsidRPr="00FC75D9" w:rsidRDefault="00E93109" w:rsidP="002517F0">
      <w:pPr>
        <w:jc w:val="both"/>
        <w:rPr>
          <w:rFonts w:ascii="Arial Narrow" w:hAnsi="Arial Narrow" w:cs="Arial"/>
          <w:b/>
          <w:bCs/>
          <w:sz w:val="28"/>
          <w:szCs w:val="28"/>
        </w:rPr>
      </w:pPr>
    </w:p>
    <w:p w:rsidR="00E93109" w:rsidRPr="00FC75D9" w:rsidRDefault="00E93109" w:rsidP="002517F0">
      <w:pPr>
        <w:jc w:val="both"/>
        <w:rPr>
          <w:rFonts w:ascii="Arial Narrow" w:hAnsi="Arial Narrow" w:cs="Arial"/>
          <w:b/>
          <w:bCs/>
          <w:sz w:val="28"/>
          <w:szCs w:val="28"/>
          <w:u w:val="single"/>
        </w:rPr>
      </w:pPr>
      <w:r w:rsidRPr="00FC75D9">
        <w:rPr>
          <w:rFonts w:ascii="Arial Narrow" w:hAnsi="Arial Narrow" w:cs="Arial"/>
          <w:b/>
          <w:bCs/>
          <w:sz w:val="28"/>
          <w:szCs w:val="28"/>
          <w:u w:val="single"/>
        </w:rPr>
        <w:t xml:space="preserve">TABLE DES SIGLES </w:t>
      </w:r>
    </w:p>
    <w:p w:rsidR="00E93109" w:rsidRPr="00FC75D9" w:rsidRDefault="00E93109" w:rsidP="002517F0">
      <w:pPr>
        <w:jc w:val="both"/>
        <w:rPr>
          <w:rFonts w:ascii="Arial Narrow" w:hAnsi="Arial Narrow" w:cs="Arial"/>
          <w:b/>
          <w:bCs/>
          <w:sz w:val="28"/>
          <w:szCs w:val="28"/>
          <w:u w:val="single"/>
        </w:rPr>
      </w:pP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 xml:space="preserve">A R M </w:t>
      </w:r>
      <w:proofErr w:type="gramStart"/>
      <w:r w:rsidRPr="00FC75D9">
        <w:rPr>
          <w:rFonts w:ascii="Arial Narrow" w:hAnsi="Arial Narrow" w:cs="Arial"/>
          <w:b/>
          <w:bCs/>
          <w:sz w:val="28"/>
          <w:szCs w:val="28"/>
        </w:rPr>
        <w:t>P:</w:t>
      </w:r>
      <w:proofErr w:type="gramEnd"/>
      <w:r w:rsidRPr="00FC75D9">
        <w:rPr>
          <w:rFonts w:ascii="Arial Narrow" w:hAnsi="Arial Narrow" w:cs="Arial"/>
          <w:b/>
          <w:bCs/>
          <w:sz w:val="28"/>
          <w:szCs w:val="28"/>
        </w:rPr>
        <w:t xml:space="preserve"> Agence de Régulation des Marchés Publics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 xml:space="preserve">B P </w:t>
      </w:r>
      <w:proofErr w:type="gramStart"/>
      <w:r w:rsidRPr="00FC75D9">
        <w:rPr>
          <w:rFonts w:ascii="Arial Narrow" w:hAnsi="Arial Narrow" w:cs="Arial"/>
          <w:b/>
          <w:bCs/>
          <w:sz w:val="28"/>
          <w:szCs w:val="28"/>
        </w:rPr>
        <w:t>U:</w:t>
      </w:r>
      <w:proofErr w:type="gramEnd"/>
      <w:r w:rsidRPr="00FC75D9">
        <w:rPr>
          <w:rFonts w:ascii="Arial Narrow" w:hAnsi="Arial Narrow" w:cs="Arial"/>
          <w:b/>
          <w:bCs/>
          <w:sz w:val="28"/>
          <w:szCs w:val="28"/>
        </w:rPr>
        <w:t xml:space="preserve"> Bordereau des Prix Unitaires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 xml:space="preserve">D Q </w:t>
      </w:r>
      <w:proofErr w:type="gramStart"/>
      <w:r w:rsidRPr="00FC75D9">
        <w:rPr>
          <w:rFonts w:ascii="Arial Narrow" w:hAnsi="Arial Narrow" w:cs="Arial"/>
          <w:b/>
          <w:bCs/>
          <w:sz w:val="28"/>
          <w:szCs w:val="28"/>
        </w:rPr>
        <w:t>E:</w:t>
      </w:r>
      <w:proofErr w:type="gramEnd"/>
      <w:r w:rsidRPr="00FC75D9">
        <w:rPr>
          <w:rFonts w:ascii="Arial Narrow" w:hAnsi="Arial Narrow" w:cs="Arial"/>
          <w:b/>
          <w:bCs/>
          <w:sz w:val="28"/>
          <w:szCs w:val="28"/>
        </w:rPr>
        <w:t xml:space="preserve"> Devis Quantitatif et Estimatif</w:t>
      </w:r>
    </w:p>
    <w:p w:rsidR="00E93109" w:rsidRPr="00FC75D9" w:rsidRDefault="00E93109" w:rsidP="002517F0">
      <w:pPr>
        <w:spacing w:line="480" w:lineRule="auto"/>
        <w:jc w:val="both"/>
        <w:rPr>
          <w:rFonts w:ascii="Arial Narrow" w:hAnsi="Arial Narrow" w:cstheme="minorHAnsi"/>
          <w:b/>
          <w:bCs/>
          <w:sz w:val="28"/>
          <w:szCs w:val="28"/>
        </w:rPr>
      </w:pPr>
      <w:proofErr w:type="gramStart"/>
      <w:r w:rsidRPr="00FC75D9">
        <w:rPr>
          <w:rFonts w:ascii="Arial Narrow" w:hAnsi="Arial Narrow" w:cstheme="minorHAnsi"/>
          <w:b/>
          <w:bCs/>
          <w:sz w:val="28"/>
          <w:szCs w:val="28"/>
        </w:rPr>
        <w:t>MINMAP:</w:t>
      </w:r>
      <w:proofErr w:type="gramEnd"/>
      <w:r w:rsidRPr="00FC75D9">
        <w:rPr>
          <w:rFonts w:ascii="Arial Narrow" w:hAnsi="Arial Narrow" w:cstheme="minorHAnsi"/>
          <w:b/>
          <w:bCs/>
          <w:sz w:val="28"/>
          <w:szCs w:val="28"/>
        </w:rPr>
        <w:t xml:space="preserve"> Ministère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 O / M O D : Maître d’Ouvrage / Maître d’Ouvrage Délégué</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S D P </w:t>
      </w:r>
      <w:proofErr w:type="gramStart"/>
      <w:r w:rsidRPr="00FC75D9">
        <w:rPr>
          <w:rFonts w:ascii="Arial Narrow" w:hAnsi="Arial Narrow" w:cstheme="minorHAnsi"/>
          <w:b/>
          <w:bCs/>
          <w:sz w:val="28"/>
          <w:szCs w:val="28"/>
        </w:rPr>
        <w:t>U:</w:t>
      </w:r>
      <w:proofErr w:type="gramEnd"/>
      <w:r w:rsidRPr="00FC75D9">
        <w:rPr>
          <w:rFonts w:ascii="Arial Narrow" w:hAnsi="Arial Narrow" w:cstheme="minorHAnsi"/>
          <w:b/>
          <w:bCs/>
          <w:sz w:val="28"/>
          <w:szCs w:val="28"/>
        </w:rPr>
        <w:t xml:space="preserve"> Sous - Détail des Prix Unitaires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C I P </w:t>
      </w:r>
      <w:proofErr w:type="gramStart"/>
      <w:r w:rsidRPr="00FC75D9">
        <w:rPr>
          <w:rFonts w:ascii="Arial Narrow" w:hAnsi="Arial Narrow" w:cstheme="minorHAnsi"/>
          <w:b/>
          <w:bCs/>
          <w:sz w:val="28"/>
          <w:szCs w:val="28"/>
        </w:rPr>
        <w:t>M:</w:t>
      </w:r>
      <w:proofErr w:type="gramEnd"/>
      <w:r w:rsidRPr="00FC75D9">
        <w:rPr>
          <w:rFonts w:ascii="Arial Narrow" w:hAnsi="Arial Narrow" w:cstheme="minorHAnsi"/>
          <w:b/>
          <w:bCs/>
          <w:sz w:val="28"/>
          <w:szCs w:val="28"/>
        </w:rPr>
        <w:t xml:space="preserve"> Commission Interne de Passation des Marchés</w:t>
      </w:r>
    </w:p>
    <w:p w:rsidR="00E93109" w:rsidRPr="00FC75D9" w:rsidRDefault="00E93109" w:rsidP="002517F0">
      <w:pPr>
        <w:spacing w:line="480" w:lineRule="auto"/>
        <w:jc w:val="both"/>
        <w:rPr>
          <w:rFonts w:ascii="Arial Narrow" w:hAnsi="Arial Narrow" w:cstheme="minorHAnsi"/>
          <w:b/>
          <w:bCs/>
          <w:sz w:val="28"/>
          <w:szCs w:val="28"/>
        </w:rPr>
      </w:pPr>
      <w:proofErr w:type="gramStart"/>
      <w:r w:rsidRPr="00FC75D9">
        <w:rPr>
          <w:rFonts w:ascii="Arial Narrow" w:hAnsi="Arial Narrow" w:cstheme="minorHAnsi"/>
          <w:b/>
          <w:bCs/>
          <w:sz w:val="28"/>
          <w:szCs w:val="28"/>
        </w:rPr>
        <w:t>CCCM:</w:t>
      </w:r>
      <w:proofErr w:type="gramEnd"/>
      <w:r w:rsidRPr="00FC75D9">
        <w:rPr>
          <w:rFonts w:ascii="Arial Narrow" w:hAnsi="Arial Narrow" w:cstheme="minorHAnsi"/>
          <w:b/>
          <w:bCs/>
          <w:sz w:val="28"/>
          <w:szCs w:val="28"/>
        </w:rPr>
        <w:t xml:space="preserve"> Commission Centrale de Contrôles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C S P </w:t>
      </w:r>
      <w:proofErr w:type="gramStart"/>
      <w:r w:rsidRPr="00FC75D9">
        <w:rPr>
          <w:rFonts w:ascii="Arial Narrow" w:hAnsi="Arial Narrow" w:cstheme="minorHAnsi"/>
          <w:b/>
          <w:bCs/>
          <w:sz w:val="28"/>
          <w:szCs w:val="28"/>
        </w:rPr>
        <w:t>M:</w:t>
      </w:r>
      <w:proofErr w:type="gramEnd"/>
      <w:r w:rsidRPr="00FC75D9">
        <w:rPr>
          <w:rFonts w:ascii="Arial Narrow" w:hAnsi="Arial Narrow" w:cstheme="minorHAnsi"/>
          <w:b/>
          <w:bCs/>
          <w:sz w:val="28"/>
          <w:szCs w:val="28"/>
        </w:rPr>
        <w:t xml:space="preserve"> Commission Spéciale de Passation de Marchés Public 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C D P </w:t>
      </w:r>
      <w:proofErr w:type="gramStart"/>
      <w:r w:rsidRPr="00FC75D9">
        <w:rPr>
          <w:rFonts w:ascii="Arial Narrow" w:hAnsi="Arial Narrow" w:cstheme="minorHAnsi"/>
          <w:b/>
          <w:bCs/>
          <w:sz w:val="28"/>
          <w:szCs w:val="28"/>
        </w:rPr>
        <w:t>M:</w:t>
      </w:r>
      <w:proofErr w:type="gramEnd"/>
      <w:r w:rsidRPr="00FC75D9">
        <w:rPr>
          <w:rFonts w:ascii="Arial Narrow" w:hAnsi="Arial Narrow" w:cstheme="minorHAnsi"/>
          <w:b/>
          <w:bCs/>
          <w:sz w:val="28"/>
          <w:szCs w:val="28"/>
        </w:rPr>
        <w:t xml:space="preserve"> Commission </w:t>
      </w:r>
      <w:r w:rsidRPr="00FC75D9">
        <w:rPr>
          <w:rFonts w:ascii="Arial Narrow" w:hAnsi="Arial Narrow" w:cstheme="minorHAnsi"/>
          <w:b/>
          <w:bCs/>
          <w:sz w:val="28"/>
          <w:szCs w:val="28"/>
          <w:lang w:val="fr-CM"/>
        </w:rPr>
        <w:t>Départementale</w:t>
      </w:r>
      <w:r w:rsidRPr="00FC75D9">
        <w:rPr>
          <w:rFonts w:ascii="Arial Narrow" w:hAnsi="Arial Narrow" w:cstheme="minorHAnsi"/>
          <w:b/>
          <w:bCs/>
          <w:sz w:val="28"/>
          <w:szCs w:val="28"/>
        </w:rPr>
        <w:t xml:space="preserve"> de Passation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D T A </w:t>
      </w:r>
      <w:proofErr w:type="gramStart"/>
      <w:r w:rsidRPr="00FC75D9">
        <w:rPr>
          <w:rFonts w:ascii="Arial Narrow" w:hAnsi="Arial Narrow" w:cstheme="minorHAnsi"/>
          <w:b/>
          <w:bCs/>
          <w:sz w:val="28"/>
          <w:szCs w:val="28"/>
        </w:rPr>
        <w:t>O:</w:t>
      </w:r>
      <w:proofErr w:type="gramEnd"/>
      <w:r w:rsidRPr="00FC75D9">
        <w:rPr>
          <w:rFonts w:ascii="Arial Narrow" w:hAnsi="Arial Narrow" w:cstheme="minorHAnsi"/>
          <w:b/>
          <w:bCs/>
          <w:sz w:val="28"/>
          <w:szCs w:val="28"/>
        </w:rPr>
        <w:t xml:space="preserve"> Dossier </w:t>
      </w:r>
      <w:r w:rsidRPr="00FC75D9">
        <w:rPr>
          <w:rFonts w:ascii="Arial Narrow" w:hAnsi="Arial Narrow" w:cstheme="minorHAnsi"/>
          <w:b/>
          <w:bCs/>
          <w:sz w:val="28"/>
          <w:szCs w:val="28"/>
          <w:lang w:val="fr-CM"/>
        </w:rPr>
        <w:t>Type d</w:t>
      </w:r>
      <w:r w:rsidRPr="00FC75D9">
        <w:rPr>
          <w:rFonts w:ascii="Arial Narrow" w:hAnsi="Arial Narrow" w:cstheme="minorHAnsi"/>
          <w:b/>
          <w:bCs/>
          <w:sz w:val="28"/>
          <w:szCs w:val="28"/>
        </w:rPr>
        <w:t>’Appel d’Offres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D A </w:t>
      </w:r>
      <w:proofErr w:type="gramStart"/>
      <w:r w:rsidRPr="00FC75D9">
        <w:rPr>
          <w:rFonts w:ascii="Arial Narrow" w:hAnsi="Arial Narrow" w:cstheme="minorHAnsi"/>
          <w:b/>
          <w:bCs/>
          <w:sz w:val="28"/>
          <w:szCs w:val="28"/>
        </w:rPr>
        <w:t>O:</w:t>
      </w:r>
      <w:proofErr w:type="gramEnd"/>
      <w:r w:rsidRPr="00FC75D9">
        <w:rPr>
          <w:rFonts w:ascii="Arial Narrow" w:hAnsi="Arial Narrow" w:cstheme="minorHAnsi"/>
          <w:b/>
          <w:bCs/>
          <w:sz w:val="28"/>
          <w:szCs w:val="28"/>
        </w:rPr>
        <w:t xml:space="preserve"> Dossier d’Appels d’Offres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E16927">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right="170"/>
        <w:jc w:val="both"/>
        <w:rPr>
          <w:rFonts w:ascii="Arial Narrow" w:hAnsi="Arial Narrow" w:cs="Arial"/>
          <w:b/>
          <w:color w:val="000000"/>
          <w:sz w:val="28"/>
          <w:szCs w:val="28"/>
        </w:rPr>
      </w:pPr>
    </w:p>
    <w:p w:rsidR="00E93109" w:rsidRPr="00275668" w:rsidRDefault="00E93109" w:rsidP="0054244B">
      <w:pPr>
        <w:spacing w:before="120" w:after="120"/>
        <w:ind w:left="567" w:right="170"/>
        <w:jc w:val="center"/>
        <w:rPr>
          <w:rFonts w:ascii="Arial Narrow" w:hAnsi="Arial Narrow"/>
          <w:b/>
          <w:color w:val="000000"/>
          <w:sz w:val="28"/>
          <w:szCs w:val="28"/>
        </w:rPr>
      </w:pPr>
      <w:r w:rsidRPr="00FC75D9">
        <w:rPr>
          <w:rFonts w:ascii="Arial Narrow" w:hAnsi="Arial Narrow"/>
          <w:b/>
          <w:color w:val="000000"/>
          <w:sz w:val="28"/>
          <w:szCs w:val="28"/>
        </w:rPr>
        <w:t>SOMMAIRE DU DOSSIER D’APPEL D’OFFRES</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xml:space="preserve">: AVIS D’APPEL </w:t>
      </w:r>
      <w:proofErr w:type="gramStart"/>
      <w:r w:rsidRPr="00FC75D9">
        <w:rPr>
          <w:rFonts w:ascii="Arial Narrow" w:hAnsi="Arial Narrow"/>
          <w:b/>
        </w:rPr>
        <w:t>D’OFFRES  (</w:t>
      </w:r>
      <w:proofErr w:type="gramEnd"/>
      <w:r w:rsidRPr="00FC75D9">
        <w:rPr>
          <w:rFonts w:ascii="Arial Narrow" w:hAnsi="Arial Narrow"/>
          <w:b/>
        </w:rPr>
        <w:t>AAO)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xml:space="preserve">: REGLEMENT GENERAL DE L’APPEL </w:t>
      </w:r>
      <w:proofErr w:type="gramStart"/>
      <w:r w:rsidRPr="00FC75D9">
        <w:rPr>
          <w:rFonts w:ascii="Arial Narrow" w:hAnsi="Arial Narrow"/>
          <w:b/>
        </w:rPr>
        <w:t>D’OFFRES  (</w:t>
      </w:r>
      <w:proofErr w:type="gramEnd"/>
      <w:r w:rsidRPr="00FC75D9">
        <w:rPr>
          <w:rFonts w:ascii="Arial Narrow" w:hAnsi="Arial Narrow"/>
          <w:b/>
        </w:rPr>
        <w:t>RGAO)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xml:space="preserve">: REGLEMENT PARTICULIER DE L’APPEL </w:t>
      </w:r>
      <w:proofErr w:type="gramStart"/>
      <w:r w:rsidRPr="00FC75D9">
        <w:rPr>
          <w:rFonts w:ascii="Arial Narrow" w:hAnsi="Arial Narrow"/>
          <w:b/>
        </w:rPr>
        <w:t>D’OFFRES  (</w:t>
      </w:r>
      <w:proofErr w:type="gramEnd"/>
      <w:r w:rsidRPr="00FC75D9">
        <w:rPr>
          <w:rFonts w:ascii="Arial Narrow" w:hAnsi="Arial Narrow"/>
          <w:b/>
        </w:rPr>
        <w:t>RPAO)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xml:space="preserve">: CAHIER DES CLAUSES ADMINISTRATIVES </w:t>
      </w:r>
      <w:proofErr w:type="gramStart"/>
      <w:r w:rsidRPr="00FC75D9">
        <w:rPr>
          <w:rFonts w:ascii="Arial Narrow" w:hAnsi="Arial Narrow"/>
          <w:b/>
        </w:rPr>
        <w:t>PARTICULIERES  (</w:t>
      </w:r>
      <w:proofErr w:type="gramEnd"/>
      <w:r w:rsidRPr="00FC75D9">
        <w:rPr>
          <w:rFonts w:ascii="Arial Narrow" w:hAnsi="Arial Narrow"/>
          <w:b/>
        </w:rPr>
        <w:t>CCAP)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xml:space="preserve">: CAHIER DES CLAUSES TECHNIQUES </w:t>
      </w:r>
      <w:proofErr w:type="gramStart"/>
      <w:r w:rsidRPr="00FC75D9">
        <w:rPr>
          <w:rFonts w:ascii="Arial Narrow" w:hAnsi="Arial Narrow"/>
          <w:b/>
        </w:rPr>
        <w:t>PARTICULIERES  (</w:t>
      </w:r>
      <w:proofErr w:type="gramEnd"/>
      <w:r w:rsidRPr="00FC75D9">
        <w:rPr>
          <w:rFonts w:ascii="Arial Narrow" w:hAnsi="Arial Narrow"/>
          <w:b/>
        </w:rPr>
        <w:t>CCTP)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BORDEREAU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DETAIL QUANTITATIF ET ESTIMATIF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xml:space="preserve">: CADRE </w:t>
      </w:r>
      <w:proofErr w:type="gramStart"/>
      <w:r w:rsidRPr="00FC75D9">
        <w:rPr>
          <w:rFonts w:ascii="Arial Narrow" w:hAnsi="Arial Narrow"/>
          <w:b/>
        </w:rPr>
        <w:t>DU  SOUS</w:t>
      </w:r>
      <w:proofErr w:type="gramEnd"/>
      <w:r w:rsidRPr="00FC75D9">
        <w:rPr>
          <w:rFonts w:ascii="Arial Narrow" w:hAnsi="Arial Narrow"/>
          <w:b/>
        </w:rPr>
        <w:t xml:space="preserve"> DETAIL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MODELE DE LETTRE COMMANDE ;</w:t>
      </w:r>
    </w:p>
    <w:p w:rsidR="00E93109" w:rsidRPr="00FC75D9" w:rsidRDefault="00E93109" w:rsidP="00686A67">
      <w:pPr>
        <w:pStyle w:val="Paragraphedeliste"/>
        <w:numPr>
          <w:ilvl w:val="0"/>
          <w:numId w:val="3"/>
        </w:numPr>
        <w:spacing w:line="600" w:lineRule="auto"/>
        <w:ind w:hanging="1002"/>
        <w:contextualSpacing/>
        <w:jc w:val="both"/>
        <w:rPr>
          <w:rFonts w:ascii="Arial Narrow" w:hAnsi="Arial Narrow"/>
          <w:b/>
        </w:rPr>
      </w:pPr>
      <w:r w:rsidRPr="00FC75D9">
        <w:rPr>
          <w:rFonts w:ascii="Arial Narrow" w:hAnsi="Arial Narrow"/>
          <w:b/>
        </w:rPr>
        <w:t xml:space="preserve">: MODÈLES OU FORMULAIRES TYPES DES PIÈCES À UTILISER PAR LES SOUMISSIONNAIRES :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1:</w:t>
      </w:r>
      <w:proofErr w:type="gramEnd"/>
      <w:r w:rsidRPr="00FC75D9">
        <w:rPr>
          <w:rFonts w:ascii="Arial Narrow" w:hAnsi="Arial Narrow"/>
          <w:b/>
        </w:rPr>
        <w:t xml:space="preserve"> Modèle Déclaration d’intention de soumissionner</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2:</w:t>
      </w:r>
      <w:proofErr w:type="gramEnd"/>
      <w:r w:rsidRPr="00FC75D9">
        <w:rPr>
          <w:rFonts w:ascii="Arial Narrow" w:hAnsi="Arial Narrow"/>
          <w:b/>
        </w:rPr>
        <w:t xml:space="preserve"> Modèle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3:</w:t>
      </w:r>
      <w:proofErr w:type="gramEnd"/>
      <w:r w:rsidRPr="00FC75D9">
        <w:rPr>
          <w:rFonts w:ascii="Arial Narrow" w:hAnsi="Arial Narrow"/>
          <w:b/>
        </w:rPr>
        <w:t xml:space="preserve"> Modèle de caution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4:</w:t>
      </w:r>
      <w:proofErr w:type="gramEnd"/>
      <w:r w:rsidRPr="00FC75D9">
        <w:rPr>
          <w:rFonts w:ascii="Arial Narrow" w:hAnsi="Arial Narrow"/>
          <w:b/>
        </w:rPr>
        <w:t xml:space="preserve"> Modèle de cautionnement définitif</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5:</w:t>
      </w:r>
      <w:proofErr w:type="gramEnd"/>
      <w:r w:rsidRPr="00FC75D9">
        <w:rPr>
          <w:rFonts w:ascii="Arial Narrow" w:hAnsi="Arial Narrow"/>
          <w:b/>
        </w:rPr>
        <w:t xml:space="preserve"> Modèle de caution d'avance de démarrage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n°6 : Modèle de caution de bonne exécution (retenue de garantie)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n°7 : Modèle de Lettre de soumission de la proposition technique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8:</w:t>
      </w:r>
      <w:proofErr w:type="gramEnd"/>
      <w:r w:rsidRPr="00FC75D9">
        <w:rPr>
          <w:rFonts w:ascii="Arial Narrow" w:hAnsi="Arial Narrow"/>
          <w:b/>
        </w:rPr>
        <w:t xml:space="preserve"> Modèle de Cadre du planning</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9:</w:t>
      </w:r>
      <w:proofErr w:type="gramEnd"/>
      <w:r w:rsidRPr="00FC75D9">
        <w:rPr>
          <w:rFonts w:ascii="Arial Narrow" w:hAnsi="Arial Narrow"/>
          <w:b/>
        </w:rPr>
        <w:t xml:space="preserve"> Modèle de liste de personnels à mobiliser</w:t>
      </w:r>
    </w:p>
    <w:p w:rsidR="00E93109" w:rsidRPr="00FC75D9" w:rsidRDefault="00E93109" w:rsidP="002517F0">
      <w:pPr>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10:</w:t>
      </w:r>
      <w:proofErr w:type="gramEnd"/>
      <w:r w:rsidRPr="00FC75D9">
        <w:rPr>
          <w:rFonts w:ascii="Arial Narrow" w:hAnsi="Arial Narrow"/>
          <w:b/>
        </w:rPr>
        <w:t xml:space="preserve"> Modèle de fiches de prestations susceptibles d'être sous traitées</w:t>
      </w:r>
    </w:p>
    <w:p w:rsidR="00E93109" w:rsidRPr="00FC75D9" w:rsidRDefault="00E93109" w:rsidP="002517F0">
      <w:pPr>
        <w:ind w:left="709"/>
        <w:jc w:val="both"/>
        <w:rPr>
          <w:rFonts w:ascii="Arial Narrow" w:hAnsi="Arial Narrow"/>
          <w:b/>
        </w:rPr>
      </w:pPr>
      <w:r w:rsidRPr="00FC75D9">
        <w:rPr>
          <w:rFonts w:ascii="Arial Narrow" w:hAnsi="Arial Narrow"/>
          <w:b/>
        </w:rPr>
        <w:t xml:space="preserve">Annexe n° </w:t>
      </w:r>
      <w:proofErr w:type="gramStart"/>
      <w:r w:rsidRPr="00FC75D9">
        <w:rPr>
          <w:rFonts w:ascii="Arial Narrow" w:hAnsi="Arial Narrow"/>
          <w:b/>
        </w:rPr>
        <w:t>11:</w:t>
      </w:r>
      <w:proofErr w:type="gramEnd"/>
      <w:r w:rsidRPr="00FC75D9">
        <w:rPr>
          <w:rFonts w:ascii="Arial Narrow" w:hAnsi="Arial Narrow"/>
          <w:b/>
        </w:rPr>
        <w:t xml:space="preserve"> Modèle de CV de personnels à mobiliser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xml:space="preserve">: Le formulaire de la Charte </w:t>
      </w:r>
      <w:proofErr w:type="gramStart"/>
      <w:r w:rsidRPr="00FC75D9">
        <w:rPr>
          <w:rFonts w:ascii="Arial Narrow" w:hAnsi="Arial Narrow"/>
          <w:b/>
        </w:rPr>
        <w:t>d’Intégrité;</w:t>
      </w:r>
      <w:proofErr w:type="gramEnd"/>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xml:space="preserve">: Le formulaire de la Déclaration d’engagement social et </w:t>
      </w:r>
      <w:proofErr w:type="gramStart"/>
      <w:r w:rsidRPr="00FC75D9">
        <w:rPr>
          <w:rFonts w:ascii="Arial Narrow" w:hAnsi="Arial Narrow"/>
          <w:b/>
        </w:rPr>
        <w:t>Environnemental;</w:t>
      </w:r>
      <w:proofErr w:type="gramEnd"/>
      <w:r w:rsidRPr="00FC75D9">
        <w:rPr>
          <w:rFonts w:ascii="Arial Narrow" w:hAnsi="Arial Narrow"/>
          <w:b/>
        </w:rPr>
        <w:t xml:space="preserve">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Visa de maturité ou Justificatifs des études préalables ;</w:t>
      </w:r>
    </w:p>
    <w:p w:rsidR="00E93109" w:rsidRPr="00FC75D9" w:rsidRDefault="00E93109" w:rsidP="00686A67">
      <w:pPr>
        <w:pStyle w:val="Paragraphedeliste"/>
        <w:numPr>
          <w:ilvl w:val="0"/>
          <w:numId w:val="3"/>
        </w:numPr>
        <w:ind w:left="1276" w:hanging="927"/>
        <w:contextualSpacing/>
        <w:jc w:val="both"/>
        <w:rPr>
          <w:rFonts w:ascii="Arial Narrow" w:hAnsi="Arial Narrow"/>
          <w:b/>
        </w:rPr>
      </w:pPr>
      <w:r w:rsidRPr="00FC75D9">
        <w:rPr>
          <w:rFonts w:ascii="Arial Narrow" w:hAnsi="Arial Narrow"/>
          <w:b/>
        </w:rPr>
        <w:t xml:space="preserve"> : La Liste des établissements bancaires et organismes habilités à émettre </w:t>
      </w:r>
      <w:proofErr w:type="gramStart"/>
      <w:r w:rsidRPr="00FC75D9">
        <w:rPr>
          <w:rFonts w:ascii="Arial Narrow" w:hAnsi="Arial Narrow"/>
          <w:b/>
        </w:rPr>
        <w:t>des  cautions</w:t>
      </w:r>
      <w:proofErr w:type="gramEnd"/>
      <w:r w:rsidRPr="00FC75D9">
        <w:rPr>
          <w:rFonts w:ascii="Arial Narrow" w:hAnsi="Arial Narrow"/>
          <w:b/>
        </w:rPr>
        <w:t xml:space="preserve"> dans le cadre des Marchés Publics.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652370">
      <w:pPr>
        <w:jc w:val="center"/>
        <w:rPr>
          <w:rFonts w:ascii="Arial Narrow" w:hAnsi="Arial Narrow"/>
          <w:b/>
          <w:color w:val="000000"/>
          <w:sz w:val="28"/>
        </w:rPr>
      </w:pPr>
      <w:r w:rsidRPr="00FC75D9">
        <w:rPr>
          <w:rFonts w:ascii="Arial Narrow" w:hAnsi="Arial Narrow"/>
          <w:b/>
          <w:color w:val="000000"/>
          <w:sz w:val="28"/>
        </w:rPr>
        <w:t>PIECE N° 1</w:t>
      </w:r>
    </w:p>
    <w:p w:rsidR="00554DDB" w:rsidRDefault="00554DDB"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Default="00FA67C9" w:rsidP="002517F0">
      <w:pPr>
        <w:jc w:val="both"/>
        <w:rPr>
          <w:rFonts w:ascii="Arial Narrow" w:hAnsi="Arial Narrow"/>
          <w:b/>
          <w:color w:val="000000"/>
        </w:rPr>
      </w:pPr>
    </w:p>
    <w:p w:rsidR="00FA67C9" w:rsidRPr="00FC75D9" w:rsidRDefault="00FA67C9" w:rsidP="002517F0">
      <w:pPr>
        <w:jc w:val="both"/>
        <w:rPr>
          <w:rFonts w:ascii="Arial Narrow" w:hAnsi="Arial Narrow"/>
          <w:b/>
          <w:color w:val="000000"/>
        </w:rPr>
      </w:pPr>
    </w:p>
    <w:p w:rsidR="00554DDB" w:rsidRPr="00FC75D9" w:rsidRDefault="00554DDB" w:rsidP="002517F0">
      <w:pPr>
        <w:jc w:val="both"/>
        <w:rPr>
          <w:rFonts w:ascii="Arial Narrow" w:hAnsi="Arial Narrow"/>
          <w:b/>
          <w:color w:val="000000"/>
        </w:rPr>
      </w:pP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554DDB" w:rsidRPr="00FC75D9" w:rsidRDefault="00554DDB" w:rsidP="00493350">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color w:val="000000"/>
          <w:sz w:val="36"/>
        </w:rPr>
      </w:pPr>
      <w:r w:rsidRPr="00FC75D9">
        <w:rPr>
          <w:rFonts w:ascii="Arial Narrow" w:hAnsi="Arial Narrow"/>
          <w:b/>
          <w:bCs/>
          <w:color w:val="000000"/>
          <w:sz w:val="36"/>
        </w:rPr>
        <w:t>AVIS D'APPEL D'OFFRES</w:t>
      </w: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554DDB" w:rsidRDefault="00554DDB" w:rsidP="002517F0">
      <w:pPr>
        <w:jc w:val="both"/>
        <w:rPr>
          <w:rFonts w:ascii="Arial Narrow" w:hAnsi="Arial Narrow"/>
          <w:color w:val="000000"/>
        </w:rPr>
      </w:pPr>
    </w:p>
    <w:p w:rsidR="00FA67C9" w:rsidRPr="00FC75D9" w:rsidRDefault="00FA67C9" w:rsidP="002517F0">
      <w:pPr>
        <w:jc w:val="both"/>
        <w:rPr>
          <w:rFonts w:ascii="Arial Narrow" w:hAnsi="Arial Narrow"/>
          <w:color w:val="000000"/>
        </w:rPr>
      </w:pPr>
    </w:p>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1B2804" w:rsidRPr="00E16927" w:rsidTr="00502AFF">
        <w:trPr>
          <w:trHeight w:val="2777"/>
        </w:trPr>
        <w:tc>
          <w:tcPr>
            <w:tcW w:w="3661" w:type="dxa"/>
            <w:shd w:val="clear" w:color="auto" w:fill="auto"/>
          </w:tcPr>
          <w:p w:rsidR="001B2804" w:rsidRPr="00E16927" w:rsidRDefault="001B2804" w:rsidP="00502AFF">
            <w:pPr>
              <w:keepNext/>
              <w:keepLines/>
              <w:jc w:val="center"/>
              <w:rPr>
                <w:b/>
                <w:color w:val="262626"/>
                <w:sz w:val="20"/>
                <w:szCs w:val="20"/>
              </w:rPr>
            </w:pPr>
            <w:r w:rsidRPr="00E16927">
              <w:rPr>
                <w:b/>
                <w:color w:val="262626"/>
                <w:sz w:val="20"/>
                <w:szCs w:val="20"/>
              </w:rPr>
              <w:t>REPUBLIQUE DU CAMEROUN</w:t>
            </w:r>
          </w:p>
          <w:p w:rsidR="001B2804" w:rsidRPr="00E16927" w:rsidRDefault="001B2804" w:rsidP="00502AFF">
            <w:pPr>
              <w:keepNext/>
              <w:keepLines/>
              <w:jc w:val="center"/>
              <w:rPr>
                <w:b/>
                <w:color w:val="262626"/>
                <w:sz w:val="20"/>
                <w:szCs w:val="20"/>
              </w:rPr>
            </w:pPr>
            <w:r w:rsidRPr="00E16927">
              <w:rPr>
                <w:b/>
                <w:color w:val="262626"/>
                <w:sz w:val="20"/>
                <w:szCs w:val="20"/>
              </w:rPr>
              <w:t>Paix – Travail – Patrie</w:t>
            </w:r>
          </w:p>
          <w:p w:rsidR="001B2804" w:rsidRPr="00E16927" w:rsidRDefault="001B2804" w:rsidP="00502AFF">
            <w:pPr>
              <w:spacing w:line="259" w:lineRule="auto"/>
              <w:jc w:val="center"/>
              <w:rPr>
                <w:b/>
                <w:color w:val="262626"/>
                <w:sz w:val="20"/>
                <w:szCs w:val="20"/>
              </w:rPr>
            </w:pPr>
            <w:r w:rsidRPr="00E16927">
              <w:rPr>
                <w:b/>
                <w:color w:val="262626"/>
                <w:sz w:val="20"/>
                <w:szCs w:val="20"/>
              </w:rPr>
              <w:t>--------------</w:t>
            </w:r>
          </w:p>
          <w:p w:rsidR="001B2804" w:rsidRPr="00E16927" w:rsidRDefault="001B2804" w:rsidP="00502AFF">
            <w:pPr>
              <w:keepNext/>
              <w:keepLines/>
              <w:jc w:val="center"/>
              <w:rPr>
                <w:color w:val="262626"/>
                <w:sz w:val="20"/>
                <w:szCs w:val="20"/>
              </w:rPr>
            </w:pPr>
            <w:r w:rsidRPr="00E16927">
              <w:rPr>
                <w:color w:val="262626"/>
                <w:sz w:val="20"/>
                <w:szCs w:val="20"/>
              </w:rPr>
              <w:t>REGION DU SUD</w:t>
            </w:r>
          </w:p>
          <w:p w:rsidR="001B2804" w:rsidRPr="00E16927" w:rsidRDefault="001B2804" w:rsidP="00502AFF">
            <w:pPr>
              <w:keepNext/>
              <w:keepLines/>
              <w:jc w:val="center"/>
              <w:rPr>
                <w:color w:val="262626"/>
                <w:sz w:val="20"/>
                <w:szCs w:val="20"/>
              </w:rPr>
            </w:pPr>
            <w:r w:rsidRPr="00E16927">
              <w:rPr>
                <w:color w:val="262626"/>
                <w:sz w:val="20"/>
                <w:szCs w:val="20"/>
              </w:rPr>
              <w:t xml:space="preserve">---------- </w:t>
            </w:r>
          </w:p>
          <w:p w:rsidR="001B2804" w:rsidRPr="00E16927" w:rsidRDefault="001B2804" w:rsidP="00502AFF">
            <w:pPr>
              <w:keepNext/>
              <w:keepLines/>
              <w:jc w:val="center"/>
              <w:rPr>
                <w:color w:val="262626"/>
                <w:sz w:val="20"/>
                <w:szCs w:val="20"/>
              </w:rPr>
            </w:pPr>
            <w:r w:rsidRPr="00E16927">
              <w:rPr>
                <w:color w:val="262626"/>
                <w:sz w:val="20"/>
                <w:szCs w:val="20"/>
              </w:rPr>
              <w:t>DEPARTEMENT DE LA MVILA</w:t>
            </w:r>
          </w:p>
          <w:p w:rsidR="001B2804" w:rsidRPr="00E16927" w:rsidRDefault="001B2804" w:rsidP="00502AFF">
            <w:pPr>
              <w:keepNext/>
              <w:keepLines/>
              <w:jc w:val="center"/>
              <w:rPr>
                <w:color w:val="262626"/>
                <w:sz w:val="20"/>
                <w:szCs w:val="20"/>
              </w:rPr>
            </w:pPr>
            <w:r w:rsidRPr="00E16927">
              <w:rPr>
                <w:color w:val="262626"/>
                <w:sz w:val="20"/>
                <w:szCs w:val="20"/>
              </w:rPr>
              <w:t>-----------------</w:t>
            </w:r>
          </w:p>
          <w:p w:rsidR="001B2804" w:rsidRPr="00E16927" w:rsidRDefault="001B2804" w:rsidP="00502AFF">
            <w:pPr>
              <w:keepNext/>
              <w:keepLines/>
              <w:jc w:val="center"/>
              <w:rPr>
                <w:color w:val="262626"/>
                <w:sz w:val="20"/>
                <w:szCs w:val="20"/>
              </w:rPr>
            </w:pPr>
            <w:r w:rsidRPr="00E16927">
              <w:rPr>
                <w:color w:val="262626"/>
                <w:sz w:val="20"/>
                <w:szCs w:val="20"/>
              </w:rPr>
              <w:t>COMMUNE DE BIWONG BULU</w:t>
            </w:r>
          </w:p>
          <w:p w:rsidR="001B2804" w:rsidRPr="00E16927" w:rsidRDefault="001B2804" w:rsidP="00502AFF">
            <w:pPr>
              <w:spacing w:line="259" w:lineRule="auto"/>
              <w:jc w:val="center"/>
              <w:rPr>
                <w:color w:val="262626"/>
                <w:sz w:val="20"/>
                <w:szCs w:val="20"/>
              </w:rPr>
            </w:pPr>
            <w:r w:rsidRPr="00E16927">
              <w:rPr>
                <w:color w:val="262626"/>
                <w:sz w:val="20"/>
                <w:szCs w:val="20"/>
              </w:rPr>
              <w:t>-----------------------</w:t>
            </w:r>
          </w:p>
          <w:p w:rsidR="001B2804" w:rsidRPr="00E16927" w:rsidRDefault="001B2804" w:rsidP="00502AFF">
            <w:pPr>
              <w:jc w:val="center"/>
              <w:rPr>
                <w:sz w:val="20"/>
                <w:szCs w:val="20"/>
              </w:rPr>
            </w:pPr>
            <w:r w:rsidRPr="00E16927">
              <w:rPr>
                <w:sz w:val="20"/>
                <w:szCs w:val="20"/>
              </w:rPr>
              <w:t xml:space="preserve">COMMISSION </w:t>
            </w:r>
            <w:proofErr w:type="gramStart"/>
            <w:r w:rsidRPr="00E16927">
              <w:rPr>
                <w:sz w:val="20"/>
                <w:szCs w:val="20"/>
              </w:rPr>
              <w:t>INTERNE  DE</w:t>
            </w:r>
            <w:proofErr w:type="gramEnd"/>
            <w:r w:rsidRPr="00E16927">
              <w:rPr>
                <w:sz w:val="20"/>
                <w:szCs w:val="20"/>
              </w:rPr>
              <w:t xml:space="preserve"> PASSATION DES MARCHES </w:t>
            </w:r>
          </w:p>
          <w:p w:rsidR="001B2804" w:rsidRPr="00E16927" w:rsidRDefault="001B2804" w:rsidP="00502AFF">
            <w:pPr>
              <w:keepNext/>
              <w:keepLines/>
              <w:jc w:val="center"/>
              <w:rPr>
                <w:color w:val="262626"/>
              </w:rPr>
            </w:pPr>
          </w:p>
        </w:tc>
        <w:tc>
          <w:tcPr>
            <w:tcW w:w="2495" w:type="dxa"/>
            <w:shd w:val="clear" w:color="auto" w:fill="auto"/>
          </w:tcPr>
          <w:p w:rsidR="001B2804" w:rsidRPr="00E16927" w:rsidRDefault="001B2804" w:rsidP="00502AFF">
            <w:pPr>
              <w:spacing w:line="259" w:lineRule="auto"/>
              <w:jc w:val="center"/>
              <w:rPr>
                <w:sz w:val="20"/>
                <w:szCs w:val="20"/>
                <w:lang w:val="en-GB"/>
              </w:rPr>
            </w:pPr>
            <w:r w:rsidRPr="00E16927">
              <w:rPr>
                <w:noProof/>
                <w:sz w:val="20"/>
                <w:szCs w:val="20"/>
              </w:rPr>
              <w:drawing>
                <wp:anchor distT="0" distB="0" distL="114300" distR="114300" simplePos="0" relativeHeight="251691520" behindDoc="1" locked="0" layoutInCell="1" allowOverlap="1" wp14:anchorId="47D02A1A" wp14:editId="17EBF58D">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16927">
              <w:rPr>
                <w:sz w:val="20"/>
                <w:szCs w:val="20"/>
                <w:lang w:val="en-GB"/>
              </w:rPr>
              <w:t>B.P :</w:t>
            </w:r>
            <w:proofErr w:type="gramEnd"/>
            <w:r w:rsidRPr="00E16927">
              <w:rPr>
                <w:sz w:val="20"/>
                <w:szCs w:val="20"/>
                <w:lang w:val="en-GB"/>
              </w:rPr>
              <w:t xml:space="preserve"> 657 </w:t>
            </w:r>
            <w:proofErr w:type="spellStart"/>
            <w:r w:rsidRPr="00E16927">
              <w:rPr>
                <w:sz w:val="20"/>
                <w:szCs w:val="20"/>
                <w:lang w:val="en-GB"/>
              </w:rPr>
              <w:t>Ebolowa</w:t>
            </w:r>
            <w:proofErr w:type="spellEnd"/>
          </w:p>
          <w:p w:rsidR="001B2804" w:rsidRPr="00E16927" w:rsidRDefault="00B36A02" w:rsidP="00502AFF">
            <w:pPr>
              <w:jc w:val="center"/>
              <w:rPr>
                <w:rFonts w:ascii="Agency FB" w:hAnsi="Agency FB" w:cs="Estrangelo Edessa"/>
                <w:color w:val="0000FF"/>
                <w:sz w:val="20"/>
                <w:szCs w:val="20"/>
                <w:u w:val="single"/>
                <w:lang w:val="en-GB"/>
              </w:rPr>
            </w:pPr>
            <w:hyperlink r:id="rId10" w:history="1">
              <w:r w:rsidR="001B2804" w:rsidRPr="00E16927">
                <w:rPr>
                  <w:rFonts w:ascii="Agency FB" w:hAnsi="Agency FB" w:cs="Estrangelo Edessa"/>
                  <w:color w:val="0000FF"/>
                  <w:sz w:val="20"/>
                  <w:szCs w:val="20"/>
                  <w:u w:val="single"/>
                  <w:lang w:val="en-GB"/>
                </w:rPr>
                <w:t>communebiwongbulu</w:t>
              </w:r>
              <w:r w:rsidR="001B2804" w:rsidRPr="00E16927">
                <w:rPr>
                  <w:color w:val="0000FF"/>
                  <w:sz w:val="20"/>
                  <w:szCs w:val="20"/>
                  <w:u w:val="single"/>
                  <w:lang w:val="en-GB"/>
                </w:rPr>
                <w:t>@</w:t>
              </w:r>
              <w:r w:rsidR="001B2804" w:rsidRPr="00E16927">
                <w:rPr>
                  <w:rFonts w:ascii="Agency FB" w:hAnsi="Agency FB" w:cs="Estrangelo Edessa"/>
                  <w:color w:val="0000FF"/>
                  <w:sz w:val="20"/>
                  <w:szCs w:val="20"/>
                  <w:u w:val="single"/>
                  <w:lang w:val="en-GB"/>
                </w:rPr>
                <w:t>yahoo.fr</w:t>
              </w:r>
            </w:hyperlink>
          </w:p>
          <w:p w:rsidR="001B2804" w:rsidRPr="00E16927" w:rsidRDefault="001B2804" w:rsidP="00502AFF">
            <w:pPr>
              <w:spacing w:line="259" w:lineRule="auto"/>
              <w:jc w:val="center"/>
              <w:rPr>
                <w:color w:val="262626"/>
              </w:rPr>
            </w:pPr>
            <w:r w:rsidRPr="00E16927">
              <w:rPr>
                <w:sz w:val="20"/>
                <w:szCs w:val="20"/>
              </w:rPr>
              <w:t>672726 077/ 683689096</w:t>
            </w:r>
          </w:p>
        </w:tc>
        <w:tc>
          <w:tcPr>
            <w:tcW w:w="3614" w:type="dxa"/>
            <w:shd w:val="clear" w:color="auto" w:fill="auto"/>
          </w:tcPr>
          <w:p w:rsidR="001B2804" w:rsidRPr="00E16927" w:rsidRDefault="001B2804" w:rsidP="00502AFF">
            <w:pPr>
              <w:keepNext/>
              <w:keepLines/>
              <w:jc w:val="center"/>
              <w:rPr>
                <w:b/>
                <w:color w:val="262626"/>
                <w:sz w:val="20"/>
                <w:szCs w:val="20"/>
                <w:lang w:val="en-US"/>
              </w:rPr>
            </w:pPr>
            <w:r w:rsidRPr="00E16927">
              <w:rPr>
                <w:b/>
                <w:color w:val="262626"/>
                <w:sz w:val="20"/>
                <w:szCs w:val="20"/>
                <w:lang w:val="en-US"/>
              </w:rPr>
              <w:t>REPUBLIC OF CAMEROON</w:t>
            </w:r>
          </w:p>
          <w:p w:rsidR="001B2804" w:rsidRPr="00E16927" w:rsidRDefault="001B2804" w:rsidP="00502AFF">
            <w:pPr>
              <w:keepNext/>
              <w:keepLines/>
              <w:jc w:val="center"/>
              <w:rPr>
                <w:b/>
                <w:color w:val="262626"/>
                <w:sz w:val="20"/>
                <w:szCs w:val="20"/>
                <w:lang w:val="en-US"/>
              </w:rPr>
            </w:pPr>
            <w:r w:rsidRPr="00E16927">
              <w:rPr>
                <w:b/>
                <w:color w:val="262626"/>
                <w:sz w:val="20"/>
                <w:szCs w:val="20"/>
                <w:lang w:val="en-US"/>
              </w:rPr>
              <w:t>Peace – Work – Fatherland</w:t>
            </w:r>
          </w:p>
          <w:p w:rsidR="001B2804" w:rsidRPr="00E16927" w:rsidRDefault="001B2804" w:rsidP="00502AFF">
            <w:pPr>
              <w:spacing w:line="259" w:lineRule="auto"/>
              <w:jc w:val="center"/>
              <w:rPr>
                <w:b/>
                <w:color w:val="262626"/>
                <w:sz w:val="20"/>
                <w:szCs w:val="20"/>
                <w:lang w:val="en-US"/>
              </w:rPr>
            </w:pPr>
            <w:r w:rsidRPr="00E16927">
              <w:rPr>
                <w:b/>
                <w:color w:val="262626"/>
                <w:sz w:val="20"/>
                <w:szCs w:val="20"/>
                <w:lang w:val="en-US"/>
              </w:rPr>
              <w:t>--------------------</w:t>
            </w:r>
          </w:p>
          <w:p w:rsidR="001B2804" w:rsidRPr="00E16927" w:rsidRDefault="001B2804" w:rsidP="00502AFF">
            <w:pPr>
              <w:keepNext/>
              <w:keepLines/>
              <w:jc w:val="center"/>
              <w:rPr>
                <w:color w:val="262626"/>
                <w:sz w:val="20"/>
                <w:szCs w:val="20"/>
                <w:lang w:val="en-US"/>
              </w:rPr>
            </w:pPr>
            <w:r w:rsidRPr="00E16927">
              <w:rPr>
                <w:color w:val="262626"/>
                <w:sz w:val="20"/>
                <w:szCs w:val="20"/>
                <w:lang w:val="en-US"/>
              </w:rPr>
              <w:t>SOUTH REGION</w:t>
            </w:r>
          </w:p>
          <w:p w:rsidR="001B2804" w:rsidRPr="00E16927" w:rsidRDefault="001B2804" w:rsidP="00502AFF">
            <w:pPr>
              <w:spacing w:line="259" w:lineRule="auto"/>
              <w:jc w:val="center"/>
              <w:rPr>
                <w:color w:val="262626"/>
                <w:sz w:val="20"/>
                <w:szCs w:val="20"/>
                <w:lang w:val="en-US"/>
              </w:rPr>
            </w:pPr>
            <w:r w:rsidRPr="00E16927">
              <w:rPr>
                <w:color w:val="262626"/>
                <w:sz w:val="20"/>
                <w:szCs w:val="20"/>
                <w:lang w:val="en-US"/>
              </w:rPr>
              <w:t>--------------------</w:t>
            </w:r>
          </w:p>
          <w:p w:rsidR="001B2804" w:rsidRPr="00E16927" w:rsidRDefault="001B2804" w:rsidP="00502AFF">
            <w:pPr>
              <w:keepNext/>
              <w:keepLines/>
              <w:ind w:right="-250"/>
              <w:jc w:val="center"/>
              <w:rPr>
                <w:color w:val="262626"/>
                <w:sz w:val="20"/>
                <w:szCs w:val="20"/>
                <w:lang w:val="en-US"/>
              </w:rPr>
            </w:pPr>
            <w:r w:rsidRPr="00E16927">
              <w:rPr>
                <w:color w:val="262626"/>
                <w:sz w:val="20"/>
                <w:szCs w:val="20"/>
                <w:lang w:val="en-US"/>
              </w:rPr>
              <w:t>MVILA DIVISION</w:t>
            </w:r>
          </w:p>
          <w:p w:rsidR="001B2804" w:rsidRPr="00E16927" w:rsidRDefault="001B2804" w:rsidP="00502AFF">
            <w:pPr>
              <w:spacing w:line="259" w:lineRule="auto"/>
              <w:jc w:val="center"/>
              <w:rPr>
                <w:color w:val="262626"/>
                <w:sz w:val="20"/>
                <w:szCs w:val="20"/>
                <w:lang w:val="en-US"/>
              </w:rPr>
            </w:pPr>
            <w:r w:rsidRPr="00E16927">
              <w:rPr>
                <w:color w:val="262626"/>
                <w:sz w:val="20"/>
                <w:szCs w:val="20"/>
                <w:lang w:val="en-US"/>
              </w:rPr>
              <w:t>--------------------</w:t>
            </w:r>
          </w:p>
          <w:p w:rsidR="001B2804" w:rsidRPr="00E16927" w:rsidRDefault="001B2804" w:rsidP="00502AFF">
            <w:pPr>
              <w:keepNext/>
              <w:keepLines/>
              <w:jc w:val="center"/>
              <w:rPr>
                <w:color w:val="262626"/>
                <w:sz w:val="20"/>
                <w:szCs w:val="20"/>
                <w:lang w:val="en-US"/>
              </w:rPr>
            </w:pPr>
            <w:r w:rsidRPr="00E16927">
              <w:rPr>
                <w:color w:val="262626"/>
                <w:sz w:val="20"/>
                <w:szCs w:val="20"/>
                <w:lang w:val="en-US"/>
              </w:rPr>
              <w:t>BIWONG BULU COUNCIL</w:t>
            </w:r>
          </w:p>
          <w:p w:rsidR="001B2804" w:rsidRPr="00E16927" w:rsidRDefault="001B2804" w:rsidP="00502AFF">
            <w:pPr>
              <w:spacing w:line="259" w:lineRule="auto"/>
              <w:jc w:val="center"/>
              <w:rPr>
                <w:color w:val="262626"/>
                <w:sz w:val="20"/>
                <w:szCs w:val="20"/>
                <w:lang w:val="en-US"/>
              </w:rPr>
            </w:pPr>
            <w:r w:rsidRPr="00E16927">
              <w:rPr>
                <w:color w:val="262626"/>
                <w:sz w:val="20"/>
                <w:szCs w:val="20"/>
                <w:lang w:val="en-US"/>
              </w:rPr>
              <w:t>-----------------</w:t>
            </w:r>
          </w:p>
          <w:p w:rsidR="001B2804" w:rsidRPr="00E16927" w:rsidRDefault="001B2804" w:rsidP="00502AFF">
            <w:pPr>
              <w:jc w:val="center"/>
              <w:rPr>
                <w:sz w:val="20"/>
                <w:szCs w:val="20"/>
                <w:lang w:val="en-US"/>
              </w:rPr>
            </w:pPr>
            <w:r w:rsidRPr="00E16927">
              <w:rPr>
                <w:sz w:val="20"/>
                <w:szCs w:val="20"/>
                <w:lang w:val="en-US"/>
              </w:rPr>
              <w:t>INTERNAL PUBLICS TENDERS BOARD</w:t>
            </w:r>
          </w:p>
          <w:p w:rsidR="001B2804" w:rsidRPr="00E16927" w:rsidRDefault="001B2804" w:rsidP="00502AFF">
            <w:pPr>
              <w:spacing w:line="259" w:lineRule="auto"/>
              <w:jc w:val="center"/>
              <w:rPr>
                <w:b/>
                <w:color w:val="262626"/>
                <w:sz w:val="20"/>
                <w:szCs w:val="20"/>
                <w:lang w:val="en-US"/>
              </w:rPr>
            </w:pPr>
          </w:p>
          <w:p w:rsidR="001B2804" w:rsidRPr="00E16927" w:rsidRDefault="001B2804" w:rsidP="00502AFF">
            <w:pPr>
              <w:spacing w:after="160" w:line="259" w:lineRule="auto"/>
              <w:rPr>
                <w:color w:val="262626"/>
                <w:lang w:val="en-GB"/>
              </w:rPr>
            </w:pPr>
          </w:p>
        </w:tc>
      </w:tr>
    </w:tbl>
    <w:p w:rsidR="00502AFF" w:rsidRDefault="00554DDB" w:rsidP="00FA67C9">
      <w:pPr>
        <w:ind w:right="120"/>
        <w:jc w:val="center"/>
        <w:rPr>
          <w:b/>
          <w:bCs/>
          <w:color w:val="000000" w:themeColor="text1"/>
          <w:sz w:val="20"/>
          <w:szCs w:val="20"/>
        </w:rPr>
      </w:pPr>
      <w:r w:rsidRPr="00F255C5">
        <w:rPr>
          <w:b/>
          <w:color w:val="000000" w:themeColor="text1"/>
          <w:sz w:val="20"/>
          <w:szCs w:val="20"/>
        </w:rPr>
        <w:t xml:space="preserve">AVIS D’APPEL D’OFFRES NATIONAL OUVERT </w:t>
      </w:r>
      <w:r w:rsidR="00474660" w:rsidRPr="00F255C5">
        <w:rPr>
          <w:b/>
          <w:bCs/>
          <w:color w:val="000000" w:themeColor="text1"/>
          <w:sz w:val="20"/>
          <w:szCs w:val="20"/>
        </w:rPr>
        <w:t>EN PROCEDURE D’URGENCE N°</w:t>
      </w:r>
      <w:r w:rsidR="00B36A02">
        <w:rPr>
          <w:b/>
          <w:bCs/>
          <w:color w:val="000000" w:themeColor="text1"/>
          <w:sz w:val="20"/>
          <w:szCs w:val="20"/>
        </w:rPr>
        <w:t xml:space="preserve"> 005 </w:t>
      </w:r>
      <w:r w:rsidR="00474660" w:rsidRPr="00F255C5">
        <w:rPr>
          <w:b/>
          <w:bCs/>
          <w:color w:val="000000" w:themeColor="text1"/>
          <w:sz w:val="20"/>
          <w:szCs w:val="20"/>
        </w:rPr>
        <w:t>/</w:t>
      </w:r>
      <w:r w:rsidR="00912F16" w:rsidRPr="00F255C5">
        <w:rPr>
          <w:b/>
          <w:bCs/>
          <w:color w:val="000000" w:themeColor="text1"/>
          <w:sz w:val="20"/>
          <w:szCs w:val="20"/>
        </w:rPr>
        <w:t>AONO/PU/C-</w:t>
      </w:r>
      <w:proofErr w:type="spellStart"/>
      <w:r w:rsidR="00912F16" w:rsidRPr="00F255C5">
        <w:rPr>
          <w:b/>
          <w:bCs/>
          <w:color w:val="000000" w:themeColor="text1"/>
          <w:sz w:val="20"/>
          <w:szCs w:val="20"/>
        </w:rPr>
        <w:t>BBu</w:t>
      </w:r>
      <w:proofErr w:type="spellEnd"/>
      <w:r w:rsidR="00912F16" w:rsidRPr="00F255C5">
        <w:rPr>
          <w:b/>
          <w:bCs/>
          <w:color w:val="000000" w:themeColor="text1"/>
          <w:sz w:val="20"/>
          <w:szCs w:val="20"/>
        </w:rPr>
        <w:t>/</w:t>
      </w:r>
      <w:r w:rsidR="00F65DCB">
        <w:rPr>
          <w:b/>
          <w:bCs/>
          <w:color w:val="000000" w:themeColor="text1"/>
          <w:sz w:val="20"/>
          <w:szCs w:val="20"/>
        </w:rPr>
        <w:t>SG/</w:t>
      </w:r>
      <w:r w:rsidR="0046667A" w:rsidRPr="00F255C5">
        <w:rPr>
          <w:b/>
          <w:bCs/>
          <w:color w:val="000000" w:themeColor="text1"/>
          <w:sz w:val="20"/>
          <w:szCs w:val="20"/>
        </w:rPr>
        <w:t xml:space="preserve"> SIGAMP/</w:t>
      </w:r>
      <w:r w:rsidR="00912F16" w:rsidRPr="00F255C5">
        <w:rPr>
          <w:b/>
          <w:bCs/>
          <w:color w:val="000000" w:themeColor="text1"/>
          <w:sz w:val="20"/>
          <w:szCs w:val="20"/>
        </w:rPr>
        <w:t xml:space="preserve">CIPM </w:t>
      </w:r>
      <w:r w:rsidR="00A819A1" w:rsidRPr="00F255C5">
        <w:rPr>
          <w:b/>
          <w:bCs/>
          <w:color w:val="000000" w:themeColor="text1"/>
          <w:sz w:val="20"/>
          <w:szCs w:val="20"/>
        </w:rPr>
        <w:t xml:space="preserve">/2026 DU  </w:t>
      </w:r>
      <w:r w:rsidR="00B36A02">
        <w:rPr>
          <w:b/>
          <w:bCs/>
          <w:color w:val="000000" w:themeColor="text1"/>
          <w:sz w:val="20"/>
          <w:szCs w:val="20"/>
        </w:rPr>
        <w:t>03 /04</w:t>
      </w:r>
      <w:r w:rsidR="00A819A1" w:rsidRPr="00F255C5">
        <w:rPr>
          <w:b/>
          <w:bCs/>
          <w:color w:val="000000" w:themeColor="text1"/>
          <w:sz w:val="20"/>
          <w:szCs w:val="20"/>
        </w:rPr>
        <w:t xml:space="preserve"> </w:t>
      </w:r>
      <w:r w:rsidR="00502AFF" w:rsidRPr="00F255C5">
        <w:rPr>
          <w:b/>
          <w:bCs/>
          <w:color w:val="000000" w:themeColor="text1"/>
          <w:sz w:val="20"/>
          <w:szCs w:val="20"/>
        </w:rPr>
        <w:t>/</w:t>
      </w:r>
      <w:r w:rsidR="00502AFF" w:rsidRPr="00F255C5">
        <w:rPr>
          <w:b/>
          <w:bCs/>
          <w:color w:val="000000" w:themeColor="text1"/>
          <w:sz w:val="20"/>
          <w:szCs w:val="20"/>
          <w:u w:val="single"/>
        </w:rPr>
        <w:t>202</w:t>
      </w:r>
      <w:r w:rsidR="00A819A1" w:rsidRPr="00F255C5">
        <w:rPr>
          <w:b/>
          <w:bCs/>
          <w:color w:val="000000" w:themeColor="text1"/>
          <w:sz w:val="20"/>
          <w:szCs w:val="20"/>
          <w:u w:val="single"/>
        </w:rPr>
        <w:t>6</w:t>
      </w:r>
      <w:r w:rsidR="00502AFF" w:rsidRPr="00F255C5">
        <w:rPr>
          <w:b/>
          <w:bCs/>
          <w:color w:val="000000" w:themeColor="text1"/>
          <w:sz w:val="20"/>
          <w:szCs w:val="20"/>
        </w:rPr>
        <w:t xml:space="preserve"> RELATIF AUX TRAVAUX </w:t>
      </w:r>
      <w:proofErr w:type="gramStart"/>
      <w:r w:rsidR="00502AFF" w:rsidRPr="00F255C5">
        <w:rPr>
          <w:b/>
          <w:bCs/>
          <w:color w:val="000000" w:themeColor="text1"/>
          <w:sz w:val="20"/>
          <w:szCs w:val="20"/>
        </w:rPr>
        <w:t>DE  CONSTRUCTION</w:t>
      </w:r>
      <w:proofErr w:type="gramEnd"/>
      <w:r w:rsidR="00A819A1" w:rsidRPr="00F255C5">
        <w:rPr>
          <w:b/>
          <w:bCs/>
          <w:color w:val="000000" w:themeColor="text1"/>
          <w:sz w:val="20"/>
          <w:szCs w:val="20"/>
        </w:rPr>
        <w:t xml:space="preserve"> D’UN LOGEMENT D’ASTREINTE DANS L’ECOLE PUBL</w:t>
      </w:r>
      <w:r w:rsidR="00F36DEC">
        <w:rPr>
          <w:b/>
          <w:bCs/>
          <w:color w:val="000000" w:themeColor="text1"/>
          <w:sz w:val="20"/>
          <w:szCs w:val="20"/>
        </w:rPr>
        <w:t xml:space="preserve">IQUE DE NLOUPESSA  ET D’UN BLOC MATERNEL A </w:t>
      </w:r>
      <w:r w:rsidR="00A819A1" w:rsidRPr="00F255C5">
        <w:rPr>
          <w:b/>
          <w:bCs/>
          <w:color w:val="000000" w:themeColor="text1"/>
          <w:sz w:val="20"/>
          <w:szCs w:val="20"/>
        </w:rPr>
        <w:t xml:space="preserve"> </w:t>
      </w:r>
      <w:r w:rsidR="00BB3F6B">
        <w:rPr>
          <w:b/>
          <w:bCs/>
          <w:color w:val="000000" w:themeColor="text1"/>
          <w:sz w:val="20"/>
          <w:szCs w:val="20"/>
        </w:rPr>
        <w:t>ECOLE MATERNELLE D’AKAK</w:t>
      </w:r>
      <w:r w:rsidR="00A819A1" w:rsidRPr="00F255C5">
        <w:rPr>
          <w:b/>
          <w:bCs/>
          <w:color w:val="000000" w:themeColor="text1"/>
          <w:sz w:val="20"/>
          <w:szCs w:val="20"/>
        </w:rPr>
        <w:t xml:space="preserve"> DANS LA COMMUNE DE BIWONG BULU, DEPARTEMENT DE LA MVILA, REGION DU SUD EN (02) DEUX LOTS</w:t>
      </w:r>
      <w:r w:rsidR="00502AFF" w:rsidRPr="00F255C5">
        <w:rPr>
          <w:b/>
          <w:bCs/>
          <w:color w:val="000000" w:themeColor="text1"/>
          <w:sz w:val="20"/>
          <w:szCs w:val="20"/>
        </w:rPr>
        <w:t>.</w:t>
      </w:r>
    </w:p>
    <w:p w:rsidR="00E56969" w:rsidRDefault="00E56969" w:rsidP="00FA67C9">
      <w:pPr>
        <w:ind w:right="120"/>
        <w:jc w:val="center"/>
        <w:rPr>
          <w:b/>
          <w:bCs/>
          <w:color w:val="000000" w:themeColor="text1"/>
          <w:sz w:val="20"/>
          <w:szCs w:val="20"/>
        </w:rPr>
      </w:pPr>
    </w:p>
    <w:p w:rsidR="00E56969" w:rsidRPr="00B560FE" w:rsidRDefault="00F65DCB" w:rsidP="003B6114">
      <w:pPr>
        <w:ind w:right="120"/>
        <w:jc w:val="both"/>
        <w:rPr>
          <w:rFonts w:ascii="Arial Narrow" w:hAnsi="Arial Narrow"/>
          <w:bCs/>
          <w:color w:val="FF0000"/>
        </w:rPr>
      </w:pPr>
      <w:r>
        <w:rPr>
          <w:rFonts w:ascii="Arial Narrow" w:hAnsi="Arial Narrow"/>
          <w:bCs/>
          <w:color w:val="FF0000"/>
          <w:u w:val="single"/>
        </w:rPr>
        <w:t>I</w:t>
      </w:r>
      <w:r w:rsidR="00AE5299" w:rsidRPr="0031507A">
        <w:rPr>
          <w:rFonts w:ascii="Arial Narrow" w:hAnsi="Arial Narrow"/>
          <w:bCs/>
          <w:color w:val="FF0000"/>
          <w:u w:val="single"/>
        </w:rPr>
        <w:t>M</w:t>
      </w:r>
      <w:r w:rsidR="00F255C5">
        <w:rPr>
          <w:rFonts w:ascii="Arial Narrow" w:hAnsi="Arial Narrow"/>
          <w:bCs/>
          <w:color w:val="FF0000"/>
          <w:u w:val="single"/>
        </w:rPr>
        <w:t>PUTA</w:t>
      </w:r>
      <w:r w:rsidR="00AE5299" w:rsidRPr="00B560FE">
        <w:rPr>
          <w:rFonts w:ascii="Arial Narrow" w:hAnsi="Arial Narrow"/>
          <w:bCs/>
          <w:color w:val="FF0000"/>
          <w:u w:val="single"/>
        </w:rPr>
        <w:t>TION</w:t>
      </w:r>
      <w:r w:rsidR="0046667A" w:rsidRPr="00B560FE">
        <w:rPr>
          <w:rFonts w:ascii="Arial Narrow" w:hAnsi="Arial Narrow"/>
          <w:bCs/>
          <w:color w:val="FF0000"/>
          <w:u w:val="single"/>
        </w:rPr>
        <w:t xml:space="preserve"> BUDGETAIRE</w:t>
      </w:r>
      <w:r w:rsidR="0046667A" w:rsidRPr="00B560FE">
        <w:rPr>
          <w:rFonts w:ascii="Arial Narrow" w:hAnsi="Arial Narrow"/>
          <w:bCs/>
          <w:color w:val="FF0000"/>
        </w:rPr>
        <w:t> :</w:t>
      </w:r>
      <w:r w:rsidR="00E56969">
        <w:rPr>
          <w:rFonts w:ascii="Arial Narrow" w:hAnsi="Arial Narrow"/>
          <w:bCs/>
          <w:color w:val="FF0000"/>
        </w:rPr>
        <w:t xml:space="preserve"> JB00176 (Lot 1</w:t>
      </w:r>
      <w:proofErr w:type="gramStart"/>
      <w:r w:rsidR="003B6114">
        <w:rPr>
          <w:rFonts w:ascii="Arial Narrow" w:hAnsi="Arial Narrow"/>
          <w:bCs/>
          <w:color w:val="FF0000"/>
        </w:rPr>
        <w:t>)  et</w:t>
      </w:r>
      <w:proofErr w:type="gramEnd"/>
      <w:r w:rsidR="003B6114">
        <w:rPr>
          <w:rFonts w:ascii="Arial Narrow" w:hAnsi="Arial Narrow"/>
          <w:bCs/>
          <w:color w:val="FF0000"/>
        </w:rPr>
        <w:t xml:space="preserve"> JB00174 (Lot 2)</w:t>
      </w:r>
    </w:p>
    <w:p w:rsidR="00554DDB" w:rsidRPr="00FC75D9" w:rsidRDefault="00554DDB" w:rsidP="002517F0">
      <w:pPr>
        <w:pStyle w:val="Titre1"/>
        <w:jc w:val="both"/>
        <w:rPr>
          <w:rFonts w:ascii="Arial Narrow" w:hAnsi="Arial Narrow"/>
          <w:b w:val="0"/>
          <w:color w:val="000000"/>
          <w:sz w:val="8"/>
          <w:u w:val="single"/>
        </w:rPr>
      </w:pPr>
    </w:p>
    <w:p w:rsidR="00554DDB" w:rsidRPr="00FC75D9" w:rsidRDefault="003C55F1" w:rsidP="002517F0">
      <w:pPr>
        <w:pStyle w:val="Titre1"/>
        <w:spacing w:before="120"/>
        <w:jc w:val="both"/>
        <w:rPr>
          <w:rFonts w:ascii="Arial Narrow" w:hAnsi="Arial Narrow"/>
          <w:b w:val="0"/>
          <w:sz w:val="22"/>
          <w:u w:val="single"/>
        </w:rPr>
      </w:pPr>
      <w:r w:rsidRPr="00FC75D9">
        <w:rPr>
          <w:rFonts w:ascii="Arial Narrow" w:hAnsi="Arial Narrow"/>
          <w:b w:val="0"/>
          <w:bCs w:val="0"/>
          <w:u w:val="single"/>
        </w:rPr>
        <w:t>Finance</w:t>
      </w:r>
      <w:r w:rsidR="00545E5F" w:rsidRPr="00FC75D9">
        <w:rPr>
          <w:rFonts w:ascii="Arial Narrow" w:hAnsi="Arial Narrow"/>
          <w:b w:val="0"/>
          <w:bCs w:val="0"/>
          <w:u w:val="single"/>
        </w:rPr>
        <w:t xml:space="preserve">ment : </w:t>
      </w:r>
      <w:r w:rsidR="00E56969">
        <w:rPr>
          <w:rFonts w:ascii="Arial Narrow" w:hAnsi="Arial Narrow"/>
          <w:b w:val="0"/>
          <w:bCs w:val="0"/>
          <w:u w:val="single"/>
        </w:rPr>
        <w:t>BIP MINEDUB</w:t>
      </w:r>
      <w:r w:rsidR="00502AFF">
        <w:rPr>
          <w:rFonts w:ascii="Arial Narrow" w:hAnsi="Arial Narrow"/>
          <w:b w:val="0"/>
          <w:bCs w:val="0"/>
          <w:u w:val="single"/>
        </w:rPr>
        <w:t>, EXERCICE 202</w:t>
      </w:r>
      <w:r w:rsidR="00F255C5">
        <w:rPr>
          <w:rFonts w:ascii="Arial Narrow" w:hAnsi="Arial Narrow"/>
          <w:b w:val="0"/>
          <w:bCs w:val="0"/>
          <w:u w:val="single"/>
        </w:rPr>
        <w:t>6</w:t>
      </w:r>
    </w:p>
    <w:p w:rsidR="00554DDB" w:rsidRPr="00FC75D9" w:rsidRDefault="00554DDB" w:rsidP="002517F0">
      <w:pPr>
        <w:jc w:val="both"/>
        <w:rPr>
          <w:rFonts w:ascii="Arial Narrow" w:hAnsi="Arial Narrow"/>
          <w:color w:val="000000"/>
          <w:sz w:val="22"/>
        </w:rPr>
      </w:pPr>
    </w:p>
    <w:p w:rsidR="00554DDB" w:rsidRPr="00FC75D9" w:rsidRDefault="00554DDB" w:rsidP="002517F0">
      <w:pPr>
        <w:pStyle w:val="Corpsdetexte"/>
        <w:tabs>
          <w:tab w:val="center" w:pos="5329"/>
        </w:tabs>
        <w:jc w:val="both"/>
        <w:rPr>
          <w:rFonts w:ascii="Arial Narrow" w:hAnsi="Arial Narrow"/>
          <w:b/>
          <w:bCs/>
          <w:color w:val="000000"/>
          <w:sz w:val="22"/>
        </w:rPr>
      </w:pPr>
      <w:r w:rsidRPr="00FC75D9">
        <w:rPr>
          <w:rFonts w:ascii="Arial Narrow" w:hAnsi="Arial Narrow"/>
          <w:b/>
          <w:bCs/>
          <w:color w:val="000000"/>
          <w:sz w:val="22"/>
          <w:u w:val="single"/>
        </w:rPr>
        <w:t>1- Objet de l'appel d'offres</w:t>
      </w:r>
      <w:r w:rsidRPr="00FC75D9">
        <w:rPr>
          <w:rFonts w:ascii="Arial Narrow" w:hAnsi="Arial Narrow"/>
          <w:b/>
          <w:bCs/>
          <w:color w:val="000000"/>
          <w:sz w:val="22"/>
        </w:rPr>
        <w:t xml:space="preserve"> :</w:t>
      </w:r>
      <w:r w:rsidR="00B22C03" w:rsidRPr="00FC75D9">
        <w:rPr>
          <w:rFonts w:ascii="Arial Narrow" w:hAnsi="Arial Narrow"/>
          <w:b/>
          <w:bCs/>
          <w:color w:val="000000"/>
          <w:sz w:val="22"/>
        </w:rPr>
        <w:tab/>
      </w:r>
    </w:p>
    <w:p w:rsidR="00554DDB" w:rsidRPr="00F255C5" w:rsidRDefault="0005589A" w:rsidP="002517F0">
      <w:pPr>
        <w:ind w:right="120"/>
        <w:jc w:val="both"/>
        <w:rPr>
          <w:bCs/>
          <w:sz w:val="22"/>
          <w:szCs w:val="22"/>
        </w:rPr>
      </w:pPr>
      <w:r w:rsidRPr="00F255C5">
        <w:rPr>
          <w:sz w:val="22"/>
          <w:szCs w:val="22"/>
        </w:rPr>
        <w:t>Dans le cadre des pr</w:t>
      </w:r>
      <w:r w:rsidR="00F255C5" w:rsidRPr="00F255C5">
        <w:rPr>
          <w:sz w:val="22"/>
          <w:szCs w:val="22"/>
        </w:rPr>
        <w:t>ojets financés par le BIP 2026</w:t>
      </w:r>
      <w:r w:rsidRPr="00F255C5">
        <w:rPr>
          <w:sz w:val="22"/>
          <w:szCs w:val="22"/>
        </w:rPr>
        <w:t xml:space="preserve">, le Maire de la Commune de </w:t>
      </w:r>
      <w:r w:rsidR="00502AFF" w:rsidRPr="00F255C5">
        <w:rPr>
          <w:b/>
          <w:bCs/>
          <w:sz w:val="22"/>
          <w:szCs w:val="22"/>
        </w:rPr>
        <w:t>BIWONG BULU</w:t>
      </w:r>
      <w:r w:rsidRPr="00F255C5">
        <w:rPr>
          <w:sz w:val="22"/>
          <w:szCs w:val="22"/>
        </w:rPr>
        <w:t xml:space="preserve">, Maître d’ouvrage lance pour le compte de sa municipalité, un Appel d’Offres National Ouvert en procédure d’urgence </w:t>
      </w:r>
      <w:r w:rsidR="00F255C5" w:rsidRPr="00F255C5">
        <w:rPr>
          <w:bCs/>
          <w:sz w:val="22"/>
          <w:szCs w:val="22"/>
        </w:rPr>
        <w:t>relatif aux</w:t>
      </w:r>
      <w:r w:rsidR="00F255C5" w:rsidRPr="00F255C5">
        <w:rPr>
          <w:bCs/>
          <w:color w:val="000000" w:themeColor="text1"/>
          <w:sz w:val="22"/>
          <w:szCs w:val="22"/>
        </w:rPr>
        <w:t xml:space="preserve"> travaux </w:t>
      </w:r>
      <w:proofErr w:type="gramStart"/>
      <w:r w:rsidR="00F255C5" w:rsidRPr="00F255C5">
        <w:rPr>
          <w:bCs/>
          <w:color w:val="000000" w:themeColor="text1"/>
          <w:sz w:val="22"/>
          <w:szCs w:val="22"/>
        </w:rPr>
        <w:t>de  construction</w:t>
      </w:r>
      <w:proofErr w:type="gramEnd"/>
      <w:r w:rsidR="00F255C5" w:rsidRPr="00F255C5">
        <w:rPr>
          <w:bCs/>
          <w:color w:val="000000" w:themeColor="text1"/>
          <w:sz w:val="22"/>
          <w:szCs w:val="22"/>
        </w:rPr>
        <w:t xml:space="preserve"> d’un logement d’astreinte dans l’école </w:t>
      </w:r>
      <w:r w:rsidR="00F255C5">
        <w:rPr>
          <w:bCs/>
          <w:color w:val="000000" w:themeColor="text1"/>
          <w:sz w:val="22"/>
          <w:szCs w:val="22"/>
        </w:rPr>
        <w:t xml:space="preserve">publique de </w:t>
      </w:r>
      <w:proofErr w:type="spellStart"/>
      <w:r w:rsidR="00F255C5">
        <w:rPr>
          <w:bCs/>
          <w:color w:val="000000" w:themeColor="text1"/>
          <w:sz w:val="22"/>
          <w:szCs w:val="22"/>
        </w:rPr>
        <w:t>Nloupessa</w:t>
      </w:r>
      <w:proofErr w:type="spellEnd"/>
      <w:r w:rsidR="00F255C5">
        <w:rPr>
          <w:bCs/>
          <w:color w:val="000000" w:themeColor="text1"/>
          <w:sz w:val="22"/>
          <w:szCs w:val="22"/>
        </w:rPr>
        <w:t xml:space="preserve">  et d’un </w:t>
      </w:r>
      <w:r w:rsidR="00F36DEC">
        <w:rPr>
          <w:bCs/>
          <w:color w:val="000000" w:themeColor="text1"/>
          <w:sz w:val="22"/>
          <w:szCs w:val="22"/>
        </w:rPr>
        <w:t>BLOC MATERNEL A</w:t>
      </w:r>
      <w:r w:rsidR="00F255C5" w:rsidRPr="00F255C5">
        <w:rPr>
          <w:bCs/>
          <w:color w:val="000000" w:themeColor="text1"/>
          <w:sz w:val="22"/>
          <w:szCs w:val="22"/>
        </w:rPr>
        <w:t xml:space="preserve"> l’école</w:t>
      </w:r>
      <w:r w:rsidR="00BB3F6B">
        <w:rPr>
          <w:bCs/>
          <w:color w:val="000000" w:themeColor="text1"/>
          <w:sz w:val="22"/>
          <w:szCs w:val="22"/>
        </w:rPr>
        <w:t xml:space="preserve"> maternelle d’</w:t>
      </w:r>
      <w:proofErr w:type="spellStart"/>
      <w:r w:rsidR="00BB3F6B">
        <w:rPr>
          <w:bCs/>
          <w:color w:val="000000" w:themeColor="text1"/>
          <w:sz w:val="22"/>
          <w:szCs w:val="22"/>
        </w:rPr>
        <w:t>Akak</w:t>
      </w:r>
      <w:proofErr w:type="spellEnd"/>
      <w:r w:rsidR="00F255C5">
        <w:rPr>
          <w:bCs/>
          <w:color w:val="000000" w:themeColor="text1"/>
          <w:sz w:val="22"/>
          <w:szCs w:val="22"/>
        </w:rPr>
        <w:t xml:space="preserve"> dans la commune de </w:t>
      </w:r>
      <w:proofErr w:type="spellStart"/>
      <w:r w:rsidR="00F255C5">
        <w:rPr>
          <w:bCs/>
          <w:color w:val="000000" w:themeColor="text1"/>
          <w:sz w:val="22"/>
          <w:szCs w:val="22"/>
        </w:rPr>
        <w:t>Biwong</w:t>
      </w:r>
      <w:proofErr w:type="spellEnd"/>
      <w:r w:rsidR="00F255C5">
        <w:rPr>
          <w:bCs/>
          <w:color w:val="000000" w:themeColor="text1"/>
          <w:sz w:val="22"/>
          <w:szCs w:val="22"/>
        </w:rPr>
        <w:t xml:space="preserve"> </w:t>
      </w:r>
      <w:proofErr w:type="spellStart"/>
      <w:r w:rsidR="00F255C5">
        <w:rPr>
          <w:bCs/>
          <w:color w:val="000000" w:themeColor="text1"/>
          <w:sz w:val="22"/>
          <w:szCs w:val="22"/>
        </w:rPr>
        <w:t>B</w:t>
      </w:r>
      <w:r w:rsidR="00F255C5" w:rsidRPr="00F255C5">
        <w:rPr>
          <w:bCs/>
          <w:color w:val="000000" w:themeColor="text1"/>
          <w:sz w:val="22"/>
          <w:szCs w:val="22"/>
        </w:rPr>
        <w:t>ulu</w:t>
      </w:r>
      <w:proofErr w:type="spellEnd"/>
      <w:r w:rsidR="00F255C5" w:rsidRPr="00F255C5">
        <w:rPr>
          <w:bCs/>
          <w:color w:val="000000" w:themeColor="text1"/>
          <w:sz w:val="22"/>
          <w:szCs w:val="22"/>
        </w:rPr>
        <w:t xml:space="preserve">, département de la </w:t>
      </w:r>
      <w:proofErr w:type="spellStart"/>
      <w:r w:rsidR="00F255C5" w:rsidRPr="00F255C5">
        <w:rPr>
          <w:bCs/>
          <w:color w:val="000000" w:themeColor="text1"/>
          <w:sz w:val="22"/>
          <w:szCs w:val="22"/>
        </w:rPr>
        <w:t>Mvila</w:t>
      </w:r>
      <w:proofErr w:type="spellEnd"/>
      <w:r w:rsidR="00F255C5" w:rsidRPr="00F255C5">
        <w:rPr>
          <w:bCs/>
          <w:color w:val="000000" w:themeColor="text1"/>
          <w:sz w:val="22"/>
          <w:szCs w:val="22"/>
        </w:rPr>
        <w:t xml:space="preserve">, </w:t>
      </w:r>
      <w:r w:rsidR="00F255C5">
        <w:rPr>
          <w:bCs/>
          <w:color w:val="000000" w:themeColor="text1"/>
          <w:sz w:val="22"/>
          <w:szCs w:val="22"/>
        </w:rPr>
        <w:t>R</w:t>
      </w:r>
      <w:r w:rsidR="00F255C5" w:rsidRPr="00F255C5">
        <w:rPr>
          <w:bCs/>
          <w:color w:val="000000" w:themeColor="text1"/>
          <w:sz w:val="22"/>
          <w:szCs w:val="22"/>
        </w:rPr>
        <w:t>égion</w:t>
      </w:r>
      <w:r w:rsidR="00F255C5">
        <w:rPr>
          <w:bCs/>
          <w:color w:val="000000" w:themeColor="text1"/>
          <w:sz w:val="22"/>
          <w:szCs w:val="22"/>
        </w:rPr>
        <w:t xml:space="preserve"> du S</w:t>
      </w:r>
      <w:r w:rsidR="00F255C5" w:rsidRPr="00F255C5">
        <w:rPr>
          <w:bCs/>
          <w:color w:val="000000" w:themeColor="text1"/>
          <w:sz w:val="22"/>
          <w:szCs w:val="22"/>
        </w:rPr>
        <w:t>ud en (02) deux lots.</w:t>
      </w:r>
    </w:p>
    <w:p w:rsidR="00BB31EA" w:rsidRPr="00F255C5" w:rsidRDefault="00BB31EA" w:rsidP="002517F0">
      <w:pPr>
        <w:ind w:right="120"/>
        <w:jc w:val="both"/>
        <w:rPr>
          <w:b/>
          <w:bCs/>
          <w:sz w:val="22"/>
          <w:szCs w:val="22"/>
        </w:rPr>
      </w:pPr>
    </w:p>
    <w:p w:rsidR="00BB31EA" w:rsidRPr="00FC75D9" w:rsidRDefault="00BB31EA" w:rsidP="002517F0">
      <w:pPr>
        <w:ind w:right="120"/>
        <w:jc w:val="both"/>
        <w:rPr>
          <w:rFonts w:ascii="Arial Narrow" w:hAnsi="Arial Narrow"/>
          <w:b/>
          <w:bCs/>
          <w:sz w:val="22"/>
          <w:szCs w:val="22"/>
          <w:u w:val="single"/>
        </w:rPr>
      </w:pPr>
      <w:r w:rsidRPr="00FC75D9">
        <w:rPr>
          <w:rFonts w:ascii="Arial Narrow" w:hAnsi="Arial Narrow"/>
          <w:b/>
          <w:bCs/>
          <w:sz w:val="22"/>
          <w:szCs w:val="22"/>
          <w:u w:val="single"/>
        </w:rPr>
        <w:t xml:space="preserve">2- </w:t>
      </w:r>
      <w:r w:rsidRPr="00FC75D9">
        <w:rPr>
          <w:rFonts w:ascii="Arial Narrow" w:hAnsi="Arial Narrow"/>
          <w:b/>
          <w:bCs/>
          <w:u w:val="single"/>
        </w:rPr>
        <w:t>Consistance des travaux</w:t>
      </w:r>
    </w:p>
    <w:p w:rsidR="00BB31EA" w:rsidRPr="00FC75D9" w:rsidRDefault="00BB31EA" w:rsidP="002517F0">
      <w:pPr>
        <w:ind w:right="120"/>
        <w:jc w:val="both"/>
        <w:rPr>
          <w:rFonts w:ascii="Arial Narrow" w:hAnsi="Arial Narrow"/>
          <w:b/>
          <w:bCs/>
          <w:sz w:val="22"/>
          <w:szCs w:val="22"/>
        </w:rPr>
      </w:pPr>
    </w:p>
    <w:p w:rsidR="00554DDB" w:rsidRPr="00FC75D9" w:rsidRDefault="00BB31EA" w:rsidP="002517F0">
      <w:pPr>
        <w:ind w:right="120"/>
        <w:jc w:val="both"/>
        <w:rPr>
          <w:rFonts w:ascii="Arial Narrow" w:hAnsi="Arial Narrow"/>
          <w:bCs/>
          <w:sz w:val="22"/>
          <w:szCs w:val="22"/>
        </w:rPr>
      </w:pPr>
      <w:r w:rsidRPr="00FC75D9">
        <w:rPr>
          <w:rFonts w:ascii="Arial Narrow" w:hAnsi="Arial Narrow"/>
          <w:bCs/>
          <w:sz w:val="22"/>
          <w:szCs w:val="22"/>
        </w:rPr>
        <w:t>Les travaux comprennent notamment</w:t>
      </w:r>
      <w:r w:rsidR="00554DDB" w:rsidRPr="00FC75D9">
        <w:rPr>
          <w:rFonts w:ascii="Arial Narrow" w:hAnsi="Arial Narrow"/>
          <w:sz w:val="22"/>
          <w:szCs w:val="22"/>
        </w:rPr>
        <w:t> :</w:t>
      </w:r>
    </w:p>
    <w:p w:rsidR="00502AFF" w:rsidRPr="00495E06" w:rsidRDefault="00502AFF" w:rsidP="00686A67">
      <w:pPr>
        <w:pStyle w:val="CORPSAAO"/>
        <w:numPr>
          <w:ilvl w:val="0"/>
          <w:numId w:val="21"/>
        </w:numPr>
        <w:spacing w:after="0"/>
        <w:rPr>
          <w:rFonts w:ascii="Tahoma" w:hAnsi="Tahoma" w:cs="Tahoma"/>
          <w:sz w:val="20"/>
        </w:rPr>
      </w:pPr>
      <w:r w:rsidRPr="00495E06">
        <w:rPr>
          <w:rFonts w:ascii="Tahoma" w:hAnsi="Tahoma" w:cs="Tahoma"/>
          <w:sz w:val="20"/>
        </w:rPr>
        <w:t>Les travaux préparatoires ;</w:t>
      </w:r>
    </w:p>
    <w:p w:rsidR="00502AFF" w:rsidRPr="00495E06" w:rsidRDefault="00502AFF" w:rsidP="00686A67">
      <w:pPr>
        <w:pStyle w:val="CORPSAAO"/>
        <w:numPr>
          <w:ilvl w:val="0"/>
          <w:numId w:val="21"/>
        </w:numPr>
        <w:spacing w:after="0"/>
        <w:rPr>
          <w:rFonts w:ascii="Tahoma" w:hAnsi="Tahoma" w:cs="Tahoma"/>
          <w:sz w:val="20"/>
        </w:rPr>
      </w:pPr>
      <w:r w:rsidRPr="00495E06">
        <w:rPr>
          <w:rFonts w:ascii="Tahoma" w:hAnsi="Tahoma" w:cs="Tahoma"/>
          <w:sz w:val="20"/>
        </w:rPr>
        <w:t>Les terrassements ;</w:t>
      </w:r>
    </w:p>
    <w:p w:rsidR="00502AFF" w:rsidRPr="00495E06" w:rsidRDefault="00502AFF" w:rsidP="00686A67">
      <w:pPr>
        <w:pStyle w:val="CORPSAAO"/>
        <w:numPr>
          <w:ilvl w:val="0"/>
          <w:numId w:val="21"/>
        </w:numPr>
        <w:spacing w:after="0"/>
        <w:rPr>
          <w:rFonts w:ascii="Tahoma" w:hAnsi="Tahoma" w:cs="Tahoma"/>
          <w:sz w:val="20"/>
        </w:rPr>
      </w:pPr>
      <w:r w:rsidRPr="00495E06">
        <w:rPr>
          <w:rFonts w:ascii="Tahoma" w:hAnsi="Tahoma" w:cs="Tahoma"/>
          <w:sz w:val="20"/>
        </w:rPr>
        <w:t>Les fondations ;</w:t>
      </w:r>
    </w:p>
    <w:p w:rsidR="00502AFF" w:rsidRPr="00495E06" w:rsidRDefault="00502AFF" w:rsidP="00686A67">
      <w:pPr>
        <w:pStyle w:val="CORPSAAO"/>
        <w:numPr>
          <w:ilvl w:val="0"/>
          <w:numId w:val="21"/>
        </w:numPr>
        <w:spacing w:after="0"/>
        <w:rPr>
          <w:rFonts w:ascii="Tahoma" w:hAnsi="Tahoma" w:cs="Tahoma"/>
          <w:sz w:val="20"/>
        </w:rPr>
      </w:pPr>
      <w:r w:rsidRPr="00495E06">
        <w:rPr>
          <w:rFonts w:ascii="Tahoma" w:hAnsi="Tahoma" w:cs="Tahoma"/>
          <w:sz w:val="20"/>
        </w:rPr>
        <w:t>Les maçonneries et élévation ;</w:t>
      </w:r>
    </w:p>
    <w:p w:rsidR="00502AFF" w:rsidRPr="00495E06" w:rsidRDefault="00502AFF" w:rsidP="00686A67">
      <w:pPr>
        <w:pStyle w:val="CORPSAAO"/>
        <w:numPr>
          <w:ilvl w:val="0"/>
          <w:numId w:val="21"/>
        </w:numPr>
        <w:spacing w:after="0"/>
        <w:rPr>
          <w:rFonts w:ascii="Tahoma" w:hAnsi="Tahoma" w:cs="Tahoma"/>
          <w:sz w:val="20"/>
        </w:rPr>
      </w:pPr>
      <w:r w:rsidRPr="00495E06">
        <w:rPr>
          <w:rFonts w:ascii="Tahoma" w:hAnsi="Tahoma" w:cs="Tahoma"/>
          <w:sz w:val="20"/>
        </w:rPr>
        <w:t>La charpente - la couverture ;</w:t>
      </w:r>
    </w:p>
    <w:p w:rsidR="00502AFF" w:rsidRPr="00495E06" w:rsidRDefault="00502AFF" w:rsidP="00686A67">
      <w:pPr>
        <w:pStyle w:val="CORPSAAO"/>
        <w:numPr>
          <w:ilvl w:val="0"/>
          <w:numId w:val="21"/>
        </w:numPr>
        <w:spacing w:after="0"/>
        <w:rPr>
          <w:rFonts w:ascii="Tahoma" w:hAnsi="Tahoma" w:cs="Tahoma"/>
          <w:sz w:val="20"/>
        </w:rPr>
      </w:pPr>
      <w:r w:rsidRPr="00495E06">
        <w:rPr>
          <w:rFonts w:ascii="Tahoma" w:hAnsi="Tahoma" w:cs="Tahoma"/>
          <w:sz w:val="20"/>
        </w:rPr>
        <w:t>Les menuiseries métalliques ;</w:t>
      </w:r>
    </w:p>
    <w:p w:rsidR="00502AFF" w:rsidRDefault="00502AFF" w:rsidP="00686A67">
      <w:pPr>
        <w:pStyle w:val="CORPSAAO"/>
        <w:numPr>
          <w:ilvl w:val="0"/>
          <w:numId w:val="21"/>
        </w:numPr>
        <w:spacing w:after="0"/>
        <w:rPr>
          <w:rFonts w:ascii="Tahoma" w:hAnsi="Tahoma" w:cs="Tahoma"/>
          <w:sz w:val="20"/>
        </w:rPr>
      </w:pPr>
      <w:r w:rsidRPr="00495E06">
        <w:rPr>
          <w:rFonts w:ascii="Tahoma" w:hAnsi="Tahoma" w:cs="Tahoma"/>
          <w:sz w:val="20"/>
        </w:rPr>
        <w:t>Les menuiseries bois ;</w:t>
      </w:r>
    </w:p>
    <w:p w:rsidR="00B36A02" w:rsidRPr="00495E06" w:rsidRDefault="00B36A02" w:rsidP="00686A67">
      <w:pPr>
        <w:pStyle w:val="CORPSAAO"/>
        <w:numPr>
          <w:ilvl w:val="0"/>
          <w:numId w:val="21"/>
        </w:numPr>
        <w:spacing w:after="0"/>
        <w:rPr>
          <w:rFonts w:ascii="Tahoma" w:hAnsi="Tahoma" w:cs="Tahoma"/>
          <w:sz w:val="20"/>
        </w:rPr>
      </w:pPr>
      <w:r>
        <w:rPr>
          <w:rFonts w:ascii="Tahoma" w:hAnsi="Tahoma" w:cs="Tahoma"/>
          <w:sz w:val="20"/>
        </w:rPr>
        <w:t>Plomberie sanitaire</w:t>
      </w:r>
    </w:p>
    <w:p w:rsidR="00502AFF" w:rsidRDefault="00502AFF" w:rsidP="00686A67">
      <w:pPr>
        <w:pStyle w:val="CORPSAAO"/>
        <w:numPr>
          <w:ilvl w:val="0"/>
          <w:numId w:val="21"/>
        </w:numPr>
        <w:spacing w:after="0"/>
        <w:rPr>
          <w:rFonts w:ascii="Tahoma" w:hAnsi="Tahoma" w:cs="Tahoma"/>
          <w:sz w:val="20"/>
        </w:rPr>
      </w:pPr>
      <w:r w:rsidRPr="00495E06">
        <w:rPr>
          <w:rFonts w:ascii="Tahoma" w:hAnsi="Tahoma" w:cs="Tahoma"/>
          <w:sz w:val="20"/>
        </w:rPr>
        <w:t>L’électricité</w:t>
      </w:r>
      <w:r>
        <w:rPr>
          <w:rFonts w:ascii="Tahoma" w:hAnsi="Tahoma" w:cs="Tahoma"/>
          <w:sz w:val="20"/>
        </w:rPr>
        <w:t xml:space="preserve"> </w:t>
      </w:r>
      <w:r w:rsidRPr="00495E06">
        <w:rPr>
          <w:rFonts w:ascii="Tahoma" w:hAnsi="Tahoma" w:cs="Tahoma"/>
          <w:sz w:val="20"/>
        </w:rPr>
        <w:t>;</w:t>
      </w:r>
    </w:p>
    <w:p w:rsidR="00502AFF" w:rsidRPr="00495E06" w:rsidRDefault="00502AFF" w:rsidP="00686A67">
      <w:pPr>
        <w:pStyle w:val="CORPSAAO"/>
        <w:numPr>
          <w:ilvl w:val="0"/>
          <w:numId w:val="21"/>
        </w:numPr>
        <w:spacing w:after="0"/>
        <w:rPr>
          <w:rFonts w:ascii="Tahoma" w:hAnsi="Tahoma" w:cs="Tahoma"/>
          <w:sz w:val="20"/>
        </w:rPr>
      </w:pPr>
      <w:r w:rsidRPr="00495E06">
        <w:rPr>
          <w:rFonts w:ascii="Tahoma" w:hAnsi="Tahoma" w:cs="Tahoma"/>
          <w:sz w:val="20"/>
        </w:rPr>
        <w:t>La peinture ;</w:t>
      </w:r>
    </w:p>
    <w:p w:rsidR="00B132B7" w:rsidRPr="00B132B7" w:rsidRDefault="00502AFF" w:rsidP="00686A67">
      <w:pPr>
        <w:pStyle w:val="Paragraphedeliste"/>
        <w:numPr>
          <w:ilvl w:val="0"/>
          <w:numId w:val="21"/>
        </w:numPr>
        <w:jc w:val="both"/>
        <w:rPr>
          <w:rFonts w:ascii="Arial Narrow" w:hAnsi="Arial Narrow"/>
          <w:b/>
          <w:color w:val="FF0000"/>
          <w:sz w:val="22"/>
          <w:szCs w:val="22"/>
        </w:rPr>
      </w:pPr>
      <w:r w:rsidRPr="00495E06">
        <w:rPr>
          <w:rFonts w:ascii="Tahoma" w:hAnsi="Tahoma" w:cs="Tahoma"/>
          <w:sz w:val="20"/>
        </w:rPr>
        <w:t>Les VRD.</w:t>
      </w:r>
      <w:r w:rsidR="00B132B7" w:rsidRPr="00B132B7">
        <w:rPr>
          <w:rFonts w:ascii="Arial Narrow" w:hAnsi="Arial Narrow"/>
          <w:b/>
          <w:color w:val="FF0000"/>
          <w:sz w:val="22"/>
          <w:szCs w:val="22"/>
        </w:rPr>
        <w:tab/>
      </w:r>
      <w:r w:rsidR="00B132B7" w:rsidRPr="00B132B7">
        <w:rPr>
          <w:rFonts w:ascii="Arial Narrow" w:hAnsi="Arial Narrow"/>
          <w:b/>
          <w:color w:val="FF0000"/>
          <w:sz w:val="22"/>
          <w:szCs w:val="22"/>
        </w:rPr>
        <w:tab/>
      </w:r>
    </w:p>
    <w:p w:rsidR="00554DDB" w:rsidRPr="00FC75D9" w:rsidRDefault="00B132B7" w:rsidP="00B132B7">
      <w:pPr>
        <w:jc w:val="both"/>
        <w:rPr>
          <w:rFonts w:ascii="Arial Narrow" w:hAnsi="Arial Narrow"/>
          <w:b/>
          <w:bCs/>
          <w:color w:val="000000"/>
          <w:sz w:val="8"/>
          <w:u w:val="single"/>
        </w:rPr>
      </w:pPr>
      <w:r w:rsidRPr="00B132B7">
        <w:rPr>
          <w:rFonts w:ascii="Arial Narrow" w:hAnsi="Arial Narrow"/>
          <w:color w:val="FF0000"/>
          <w:sz w:val="22"/>
          <w:szCs w:val="22"/>
        </w:rPr>
        <w:tab/>
      </w:r>
    </w:p>
    <w:p w:rsidR="00A74852" w:rsidRPr="00FC75D9" w:rsidRDefault="00BB31EA"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3-</w:t>
      </w:r>
      <w:r w:rsidRPr="00B132B7">
        <w:rPr>
          <w:rFonts w:ascii="Arial Narrow" w:hAnsi="Arial Narrow"/>
          <w:lang w:bidi="en-US"/>
        </w:rPr>
        <w:t xml:space="preserve"> </w:t>
      </w:r>
      <w:r w:rsidR="00A74852" w:rsidRPr="00B132B7">
        <w:rPr>
          <w:rFonts w:ascii="Arial Narrow" w:hAnsi="Arial Narrow"/>
          <w:b/>
          <w:u w:val="single"/>
          <w:lang w:bidi="en-US"/>
        </w:rPr>
        <w:t>Tranches/</w:t>
      </w:r>
      <w:r w:rsidRPr="00FC75D9">
        <w:rPr>
          <w:rFonts w:ascii="Arial Narrow" w:hAnsi="Arial Narrow"/>
          <w:b/>
          <w:bCs/>
          <w:color w:val="000000"/>
          <w:sz w:val="22"/>
          <w:u w:val="single"/>
          <w:lang w:bidi="en-US"/>
        </w:rPr>
        <w:t>Allotissement</w:t>
      </w:r>
    </w:p>
    <w:p w:rsidR="00B132B7" w:rsidRPr="00493350" w:rsidRDefault="00A74852" w:rsidP="003566D9">
      <w:pPr>
        <w:pStyle w:val="Corpsdetexte"/>
        <w:jc w:val="both"/>
        <w:rPr>
          <w:rFonts w:ascii="Arial Narrow" w:hAnsi="Arial Narrow"/>
          <w:bCs/>
          <w:sz w:val="22"/>
        </w:rPr>
      </w:pPr>
      <w:r w:rsidRPr="00B132B7">
        <w:rPr>
          <w:rFonts w:ascii="Arial Narrow" w:hAnsi="Arial Narrow"/>
          <w:bCs/>
          <w:sz w:val="22"/>
        </w:rPr>
        <w:t xml:space="preserve">Les travaux sont </w:t>
      </w:r>
      <w:r w:rsidR="003566D9">
        <w:rPr>
          <w:rFonts w:ascii="Arial Narrow" w:hAnsi="Arial Narrow"/>
          <w:bCs/>
          <w:sz w:val="22"/>
        </w:rPr>
        <w:t>en</w:t>
      </w:r>
      <w:r w:rsidR="00BC434D">
        <w:rPr>
          <w:rFonts w:ascii="Arial Narrow" w:hAnsi="Arial Narrow"/>
          <w:bCs/>
          <w:sz w:val="22"/>
        </w:rPr>
        <w:t xml:space="preserve"> (02</w:t>
      </w:r>
      <w:r w:rsidR="002A126F">
        <w:rPr>
          <w:rFonts w:ascii="Arial Narrow" w:hAnsi="Arial Narrow"/>
          <w:bCs/>
          <w:sz w:val="22"/>
        </w:rPr>
        <w:t>)</w:t>
      </w:r>
      <w:r w:rsidR="00BC434D">
        <w:rPr>
          <w:rFonts w:ascii="Arial Narrow" w:hAnsi="Arial Narrow"/>
          <w:bCs/>
          <w:sz w:val="22"/>
        </w:rPr>
        <w:t xml:space="preserve"> </w:t>
      </w:r>
      <w:proofErr w:type="gramStart"/>
      <w:r w:rsidR="00BC434D">
        <w:rPr>
          <w:rFonts w:ascii="Arial Narrow" w:hAnsi="Arial Narrow"/>
          <w:bCs/>
          <w:sz w:val="22"/>
        </w:rPr>
        <w:t>deux</w:t>
      </w:r>
      <w:r w:rsidR="00275668">
        <w:rPr>
          <w:rFonts w:ascii="Arial Narrow" w:hAnsi="Arial Narrow"/>
          <w:bCs/>
          <w:sz w:val="22"/>
        </w:rPr>
        <w:t xml:space="preserve"> </w:t>
      </w:r>
      <w:r w:rsidR="002A126F">
        <w:rPr>
          <w:rFonts w:ascii="Arial Narrow" w:hAnsi="Arial Narrow"/>
          <w:bCs/>
          <w:sz w:val="22"/>
        </w:rPr>
        <w:t xml:space="preserve"> lot</w:t>
      </w:r>
      <w:r w:rsidR="00BC434D">
        <w:rPr>
          <w:rFonts w:ascii="Arial Narrow" w:hAnsi="Arial Narrow"/>
          <w:bCs/>
          <w:sz w:val="22"/>
        </w:rPr>
        <w:t>s</w:t>
      </w:r>
      <w:proofErr w:type="gramEnd"/>
      <w:r w:rsidR="002A126F">
        <w:rPr>
          <w:rFonts w:ascii="Arial Narrow" w:hAnsi="Arial Narrow"/>
          <w:bCs/>
          <w:sz w:val="22"/>
        </w:rPr>
        <w:t xml:space="preserve"> </w:t>
      </w:r>
    </w:p>
    <w:p w:rsidR="00A74852" w:rsidRPr="00FC75D9" w:rsidRDefault="00A74852"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 xml:space="preserve">4- </w:t>
      </w:r>
      <w:r w:rsidRPr="00FC75D9">
        <w:rPr>
          <w:rFonts w:ascii="Arial Narrow" w:hAnsi="Arial Narrow"/>
          <w:b/>
          <w:bCs/>
          <w:color w:val="000000"/>
          <w:sz w:val="22"/>
          <w:u w:val="single"/>
          <w:lang w:bidi="en-US"/>
        </w:rPr>
        <w:t>Coût prévisionnel</w:t>
      </w:r>
    </w:p>
    <w:p w:rsidR="00BB31EA" w:rsidRPr="00FC75D9" w:rsidRDefault="003566D9" w:rsidP="002517F0">
      <w:pPr>
        <w:pStyle w:val="Corpsdetexte"/>
        <w:jc w:val="both"/>
        <w:rPr>
          <w:rFonts w:ascii="Arial Narrow" w:hAnsi="Arial Narrow"/>
          <w:b/>
          <w:bCs/>
          <w:color w:val="000000"/>
          <w:sz w:val="22"/>
          <w:u w:val="single"/>
        </w:rPr>
      </w:pPr>
      <w:r w:rsidRPr="003566D9">
        <w:rPr>
          <w:rFonts w:ascii="Arial Narrow" w:hAnsi="Arial Narrow"/>
          <w:bCs/>
          <w:color w:val="000000"/>
          <w:sz w:val="22"/>
        </w:rPr>
        <w:t>Les travaux objet du présent Appel d'Offres sont financés par le budget d’investissement public de la Répub</w:t>
      </w:r>
      <w:r w:rsidR="00F255C5">
        <w:rPr>
          <w:rFonts w:ascii="Arial Narrow" w:hAnsi="Arial Narrow"/>
          <w:bCs/>
          <w:color w:val="000000"/>
          <w:sz w:val="22"/>
        </w:rPr>
        <w:t>lique du Cameroun, Exercice 2026</w:t>
      </w:r>
      <w:r w:rsidRPr="003566D9">
        <w:rPr>
          <w:rFonts w:ascii="Arial Narrow" w:hAnsi="Arial Narrow"/>
          <w:bCs/>
          <w:color w:val="000000"/>
          <w:sz w:val="22"/>
        </w:rPr>
        <w:t>. Mon</w:t>
      </w:r>
      <w:r>
        <w:rPr>
          <w:rFonts w:ascii="Arial Narrow" w:hAnsi="Arial Narrow"/>
          <w:bCs/>
          <w:color w:val="000000"/>
          <w:sz w:val="22"/>
        </w:rPr>
        <w:t xml:space="preserve">tant prévisionnel du projet : </w:t>
      </w:r>
      <w:r w:rsidR="00F255C5">
        <w:rPr>
          <w:rFonts w:ascii="Arial Narrow" w:hAnsi="Arial Narrow"/>
          <w:b/>
          <w:bCs/>
          <w:color w:val="000000"/>
          <w:sz w:val="22"/>
        </w:rPr>
        <w:t>20 000 000 (Vingt</w:t>
      </w:r>
      <w:r w:rsidRPr="003566D9">
        <w:rPr>
          <w:rFonts w:ascii="Arial Narrow" w:hAnsi="Arial Narrow"/>
          <w:b/>
          <w:bCs/>
          <w:color w:val="000000"/>
          <w:sz w:val="22"/>
        </w:rPr>
        <w:t xml:space="preserve"> millions) F CFA TTC</w:t>
      </w:r>
      <w:r w:rsidR="002A126F">
        <w:rPr>
          <w:rFonts w:ascii="Arial Narrow" w:hAnsi="Arial Narrow"/>
          <w:b/>
          <w:bCs/>
          <w:color w:val="000000"/>
          <w:sz w:val="22"/>
        </w:rPr>
        <w:t xml:space="preserve"> pour </w:t>
      </w:r>
      <w:r w:rsidR="00F255C5">
        <w:rPr>
          <w:rFonts w:ascii="Arial Narrow" w:hAnsi="Arial Narrow"/>
          <w:b/>
          <w:bCs/>
          <w:color w:val="000000"/>
          <w:sz w:val="22"/>
        </w:rPr>
        <w:t>le lot 1 et 25 000 000 (Vingt-cinq</w:t>
      </w:r>
      <w:r w:rsidR="00F255C5" w:rsidRPr="003566D9">
        <w:rPr>
          <w:rFonts w:ascii="Arial Narrow" w:hAnsi="Arial Narrow"/>
          <w:b/>
          <w:bCs/>
          <w:color w:val="000000"/>
          <w:sz w:val="22"/>
        </w:rPr>
        <w:t xml:space="preserve"> millions) F CFA TTC</w:t>
      </w:r>
      <w:r w:rsidR="00F255C5">
        <w:rPr>
          <w:rFonts w:ascii="Arial Narrow" w:hAnsi="Arial Narrow"/>
          <w:b/>
          <w:bCs/>
          <w:color w:val="000000"/>
          <w:sz w:val="22"/>
        </w:rPr>
        <w:t xml:space="preserve"> pour le</w:t>
      </w:r>
      <w:r w:rsidR="002A126F">
        <w:rPr>
          <w:rFonts w:ascii="Arial Narrow" w:hAnsi="Arial Narrow"/>
          <w:b/>
          <w:bCs/>
          <w:color w:val="000000"/>
          <w:sz w:val="22"/>
        </w:rPr>
        <w:t xml:space="preserve"> lot</w:t>
      </w:r>
      <w:r w:rsidR="00F255C5">
        <w:rPr>
          <w:rFonts w:ascii="Arial Narrow" w:hAnsi="Arial Narrow"/>
          <w:b/>
          <w:bCs/>
          <w:color w:val="000000"/>
          <w:sz w:val="22"/>
        </w:rPr>
        <w:t xml:space="preserve"> 2</w:t>
      </w:r>
    </w:p>
    <w:p w:rsidR="00BB31EA" w:rsidRPr="00FC75D9" w:rsidRDefault="002334A1" w:rsidP="002517F0">
      <w:pPr>
        <w:pStyle w:val="Corpsdetexte"/>
        <w:jc w:val="both"/>
        <w:rPr>
          <w:rFonts w:ascii="Arial Narrow" w:hAnsi="Arial Narrow"/>
          <w:b/>
          <w:bCs/>
          <w:color w:val="000000"/>
          <w:sz w:val="22"/>
          <w:u w:val="single"/>
        </w:rPr>
      </w:pPr>
      <w:r w:rsidRPr="00FC75D9">
        <w:rPr>
          <w:rFonts w:ascii="Arial Narrow" w:hAnsi="Arial Narrow"/>
          <w:b/>
          <w:bCs/>
          <w:color w:val="000000"/>
          <w:sz w:val="22"/>
          <w:u w:val="single"/>
        </w:rPr>
        <w:t>5- Délai d’exécution</w:t>
      </w:r>
      <w:r w:rsidRPr="00FC75D9">
        <w:rPr>
          <w:rFonts w:ascii="Arial Narrow" w:hAnsi="Arial Narrow"/>
          <w:b/>
          <w:bCs/>
          <w:color w:val="000000"/>
          <w:sz w:val="22"/>
        </w:rPr>
        <w:t> :</w:t>
      </w:r>
    </w:p>
    <w:p w:rsidR="002334A1" w:rsidRPr="00FC75D9" w:rsidRDefault="002334A1" w:rsidP="002517F0">
      <w:pPr>
        <w:pStyle w:val="Corpsdetexte"/>
        <w:numPr>
          <w:ilvl w:val="12"/>
          <w:numId w:val="0"/>
        </w:numPr>
        <w:jc w:val="both"/>
        <w:rPr>
          <w:rFonts w:ascii="Arial Narrow" w:hAnsi="Arial Narrow"/>
          <w:iCs/>
          <w:sz w:val="22"/>
          <w:szCs w:val="22"/>
        </w:rPr>
      </w:pPr>
      <w:r w:rsidRPr="00FC75D9">
        <w:rPr>
          <w:rFonts w:ascii="Arial Narrow" w:hAnsi="Arial Narrow"/>
          <w:bCs/>
          <w:color w:val="000000"/>
          <w:sz w:val="22"/>
        </w:rPr>
        <w:lastRenderedPageBreak/>
        <w:t xml:space="preserve">Le délai maximum prévu par le Maître d’Ouvrage pour la réalisation des travaux, objet du présent appel d’offres est de </w:t>
      </w:r>
      <w:r w:rsidR="00F255C5">
        <w:rPr>
          <w:rFonts w:ascii="Arial Narrow" w:hAnsi="Arial Narrow"/>
          <w:b/>
          <w:bCs/>
          <w:color w:val="000000"/>
          <w:sz w:val="22"/>
        </w:rPr>
        <w:t xml:space="preserve">90 </w:t>
      </w:r>
      <w:proofErr w:type="gramStart"/>
      <w:r w:rsidR="00F255C5">
        <w:rPr>
          <w:rFonts w:ascii="Arial Narrow" w:hAnsi="Arial Narrow"/>
          <w:b/>
          <w:bCs/>
          <w:color w:val="000000"/>
          <w:sz w:val="22"/>
        </w:rPr>
        <w:t>jours</w:t>
      </w:r>
      <w:r w:rsidRPr="00FC75D9">
        <w:rPr>
          <w:rFonts w:ascii="Arial Narrow" w:hAnsi="Arial Narrow"/>
          <w:b/>
          <w:bCs/>
          <w:color w:val="000000"/>
          <w:sz w:val="22"/>
        </w:rPr>
        <w:t xml:space="preserve"> </w:t>
      </w:r>
      <w:r w:rsidR="00F255C5">
        <w:rPr>
          <w:rFonts w:ascii="Arial Narrow" w:hAnsi="Arial Narrow"/>
          <w:bCs/>
          <w:color w:val="000000"/>
          <w:sz w:val="22"/>
        </w:rPr>
        <w:t xml:space="preserve"> .</w:t>
      </w:r>
      <w:proofErr w:type="gramEnd"/>
      <w:r w:rsidRPr="00FC75D9">
        <w:rPr>
          <w:rFonts w:ascii="Arial Narrow" w:hAnsi="Arial Narrow"/>
          <w:bCs/>
          <w:color w:val="000000"/>
          <w:sz w:val="22"/>
        </w:rPr>
        <w:t>Ce délai court à compter de la date de notification de l’ordre de service de commencer les prestations</w:t>
      </w:r>
      <w:r w:rsidR="0047759A" w:rsidRPr="00FC75D9">
        <w:rPr>
          <w:rFonts w:ascii="Arial Narrow" w:hAnsi="Arial Narrow"/>
          <w:bCs/>
          <w:color w:val="000000"/>
          <w:sz w:val="22"/>
        </w:rPr>
        <w:t xml:space="preserve"> et </w:t>
      </w:r>
      <w:r w:rsidR="0047759A" w:rsidRPr="00FC75D9">
        <w:rPr>
          <w:rFonts w:ascii="Arial Narrow" w:hAnsi="Arial Narrow"/>
          <w:iCs/>
          <w:sz w:val="22"/>
          <w:szCs w:val="22"/>
        </w:rPr>
        <w:t xml:space="preserve"> prend en compte les périodes des pluies et toutes les intempéries et sujétions diverses.</w:t>
      </w:r>
    </w:p>
    <w:p w:rsidR="00554DDB" w:rsidRPr="00FC75D9" w:rsidRDefault="00964B0F" w:rsidP="002517F0">
      <w:pPr>
        <w:pStyle w:val="Corpsdetexte"/>
        <w:jc w:val="both"/>
        <w:rPr>
          <w:rFonts w:ascii="Arial Narrow" w:hAnsi="Arial Narrow"/>
          <w:b/>
          <w:bCs/>
          <w:color w:val="000000"/>
          <w:sz w:val="22"/>
        </w:rPr>
      </w:pPr>
      <w:r w:rsidRPr="00FC75D9">
        <w:rPr>
          <w:rFonts w:ascii="Arial Narrow" w:hAnsi="Arial Narrow"/>
          <w:b/>
          <w:bCs/>
          <w:color w:val="000000"/>
          <w:sz w:val="22"/>
          <w:u w:val="single"/>
        </w:rPr>
        <w:t>6</w:t>
      </w:r>
      <w:r w:rsidR="00554DDB" w:rsidRPr="00FC75D9">
        <w:rPr>
          <w:rFonts w:ascii="Arial Narrow" w:hAnsi="Arial Narrow"/>
          <w:b/>
          <w:bCs/>
          <w:color w:val="000000"/>
          <w:sz w:val="22"/>
          <w:u w:val="single"/>
        </w:rPr>
        <w:t>-Participation et origine</w:t>
      </w:r>
      <w:r w:rsidR="00554DDB" w:rsidRPr="00FC75D9">
        <w:rPr>
          <w:rFonts w:ascii="Arial Narrow" w:hAnsi="Arial Narrow"/>
          <w:b/>
          <w:bCs/>
          <w:color w:val="000000"/>
          <w:sz w:val="22"/>
        </w:rPr>
        <w:t> :</w:t>
      </w:r>
    </w:p>
    <w:p w:rsidR="00964B0F" w:rsidRPr="00FC75D9" w:rsidRDefault="00964B0F"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rsidR="00554DDB" w:rsidRPr="00FC75D9" w:rsidRDefault="00964B0F" w:rsidP="002517F0">
      <w:pPr>
        <w:pStyle w:val="Corpsdetexte"/>
        <w:numPr>
          <w:ilvl w:val="12"/>
          <w:numId w:val="0"/>
        </w:numPr>
        <w:jc w:val="both"/>
        <w:rPr>
          <w:rFonts w:ascii="Arial Narrow" w:hAnsi="Arial Narrow"/>
          <w:b/>
          <w:bCs/>
          <w:color w:val="000000"/>
          <w:sz w:val="22"/>
        </w:rPr>
      </w:pPr>
      <w:r w:rsidRPr="00FC75D9">
        <w:rPr>
          <w:rFonts w:ascii="Arial Narrow" w:hAnsi="Arial Narrow"/>
          <w:b/>
          <w:bCs/>
          <w:color w:val="000000"/>
          <w:sz w:val="22"/>
          <w:u w:val="single"/>
        </w:rPr>
        <w:t>7-</w:t>
      </w:r>
      <w:r w:rsidR="00554DDB" w:rsidRPr="00FC75D9">
        <w:rPr>
          <w:rFonts w:ascii="Arial Narrow" w:hAnsi="Arial Narrow"/>
          <w:b/>
          <w:bCs/>
          <w:color w:val="000000"/>
          <w:sz w:val="22"/>
          <w:u w:val="single"/>
        </w:rPr>
        <w:t>Financement</w:t>
      </w:r>
      <w:r w:rsidR="00554DDB" w:rsidRPr="00FC75D9">
        <w:rPr>
          <w:rFonts w:ascii="Arial Narrow" w:hAnsi="Arial Narrow"/>
          <w:b/>
          <w:bCs/>
          <w:color w:val="000000"/>
          <w:sz w:val="22"/>
        </w:rPr>
        <w:t> :</w:t>
      </w:r>
    </w:p>
    <w:p w:rsidR="007E666F" w:rsidRPr="00FC75D9" w:rsidRDefault="00554DD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Les prestations objet du présent Appel d’Offres</w:t>
      </w:r>
      <w:r w:rsidR="00A17A4F" w:rsidRPr="00FC75D9">
        <w:rPr>
          <w:rFonts w:ascii="Arial Narrow" w:hAnsi="Arial Narrow"/>
          <w:iCs/>
          <w:color w:val="000000"/>
          <w:sz w:val="22"/>
        </w:rPr>
        <w:t xml:space="preserve"> seront financées par le </w:t>
      </w:r>
      <w:r w:rsidR="002B751A">
        <w:rPr>
          <w:rFonts w:ascii="Arial Narrow" w:hAnsi="Arial Narrow"/>
          <w:iCs/>
          <w:color w:val="000000"/>
          <w:sz w:val="22"/>
        </w:rPr>
        <w:t>BIP</w:t>
      </w:r>
      <w:r w:rsidR="003C55F1" w:rsidRPr="00FC75D9">
        <w:rPr>
          <w:rFonts w:ascii="Arial Narrow" w:hAnsi="Arial Narrow"/>
          <w:iCs/>
          <w:color w:val="000000"/>
          <w:sz w:val="22"/>
        </w:rPr>
        <w:t>-</w:t>
      </w:r>
      <w:r w:rsidR="00B36A02">
        <w:rPr>
          <w:rFonts w:ascii="Arial Narrow" w:hAnsi="Arial Narrow"/>
          <w:iCs/>
          <w:color w:val="000000"/>
          <w:sz w:val="22"/>
        </w:rPr>
        <w:t xml:space="preserve"> MINEDUB IMPUTATION </w:t>
      </w:r>
      <w:r w:rsidR="00B36A02">
        <w:rPr>
          <w:b/>
          <w:sz w:val="20"/>
          <w:szCs w:val="20"/>
        </w:rPr>
        <w:t xml:space="preserve">JB00176 et JB00174 </w:t>
      </w:r>
      <w:r w:rsidR="00DF3704">
        <w:rPr>
          <w:rFonts w:ascii="Arial Narrow" w:hAnsi="Arial Narrow"/>
          <w:iCs/>
          <w:color w:val="000000"/>
          <w:sz w:val="22"/>
        </w:rPr>
        <w:t>Exercice 2026</w:t>
      </w:r>
      <w:r w:rsidR="00964B0F" w:rsidRPr="00FC75D9">
        <w:rPr>
          <w:rFonts w:ascii="Arial Narrow" w:hAnsi="Arial Narrow"/>
          <w:iCs/>
          <w:color w:val="000000"/>
          <w:sz w:val="22"/>
        </w:rPr>
        <w:t>.</w:t>
      </w:r>
    </w:p>
    <w:p w:rsidR="003F55D0" w:rsidRPr="00FC75D9" w:rsidRDefault="003F55D0"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t xml:space="preserve">8-Mode de </w:t>
      </w:r>
      <w:proofErr w:type="gramStart"/>
      <w:r w:rsidRPr="00FC75D9">
        <w:rPr>
          <w:rFonts w:ascii="Arial Narrow" w:hAnsi="Arial Narrow"/>
          <w:b/>
          <w:bCs/>
          <w:iCs/>
          <w:color w:val="000000"/>
          <w:sz w:val="22"/>
          <w:u w:val="single"/>
          <w:lang w:bidi="en-US"/>
        </w:rPr>
        <w:t>soumission</w:t>
      </w:r>
      <w:r w:rsidRPr="00FC75D9">
        <w:rPr>
          <w:rFonts w:ascii="Arial Narrow" w:hAnsi="Arial Narrow"/>
          <w:b/>
          <w:bCs/>
          <w:iCs/>
          <w:color w:val="000000"/>
          <w:sz w:val="22"/>
          <w:lang w:bidi="en-US"/>
        </w:rPr>
        <w:t>:</w:t>
      </w:r>
      <w:proofErr w:type="gramEnd"/>
    </w:p>
    <w:p w:rsidR="003F55D0" w:rsidRPr="00FC75D9"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Le mode de soumission retenu pour cette consultation est celui du hors ligne.</w:t>
      </w:r>
    </w:p>
    <w:p w:rsidR="003F55D0" w:rsidRPr="00FC75D9" w:rsidRDefault="003F55D0" w:rsidP="002517F0">
      <w:pPr>
        <w:pStyle w:val="Corpsdetexte"/>
        <w:numPr>
          <w:ilvl w:val="12"/>
          <w:numId w:val="0"/>
        </w:numPr>
        <w:jc w:val="both"/>
        <w:rPr>
          <w:rFonts w:ascii="Arial Narrow" w:hAnsi="Arial Narrow"/>
          <w:b/>
          <w:iCs/>
          <w:color w:val="000000"/>
          <w:sz w:val="22"/>
          <w:u w:val="single"/>
        </w:rPr>
      </w:pPr>
      <w:r w:rsidRPr="00FC75D9">
        <w:rPr>
          <w:rFonts w:ascii="Arial Narrow" w:hAnsi="Arial Narrow"/>
          <w:b/>
          <w:iCs/>
          <w:color w:val="000000"/>
          <w:sz w:val="22"/>
          <w:u w:val="single"/>
        </w:rPr>
        <w:t xml:space="preserve">9-Cautionnement Provisoire  </w:t>
      </w:r>
    </w:p>
    <w:p w:rsidR="00964B0F"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w:t>
      </w:r>
      <w:r w:rsidR="00820B00" w:rsidRPr="00FC75D9">
        <w:rPr>
          <w:rFonts w:ascii="Arial Narrow" w:hAnsi="Arial Narrow"/>
          <w:iCs/>
          <w:color w:val="000000"/>
          <w:sz w:val="22"/>
        </w:rPr>
        <w:t xml:space="preserve">ont le montant s’élève à </w:t>
      </w:r>
      <w:r w:rsidR="00A555BB">
        <w:rPr>
          <w:rFonts w:ascii="Arial Narrow" w:hAnsi="Arial Narrow"/>
          <w:b/>
          <w:iCs/>
          <w:color w:val="000000"/>
          <w:sz w:val="22"/>
        </w:rPr>
        <w:t>2</w:t>
      </w:r>
      <w:r w:rsidR="00DF3704">
        <w:rPr>
          <w:rFonts w:ascii="Arial Narrow" w:hAnsi="Arial Narrow"/>
          <w:b/>
          <w:iCs/>
          <w:color w:val="000000"/>
          <w:sz w:val="22"/>
        </w:rPr>
        <w:t>00</w:t>
      </w:r>
      <w:r w:rsidR="00820B00" w:rsidRPr="00FC75D9">
        <w:rPr>
          <w:rFonts w:ascii="Arial Narrow" w:hAnsi="Arial Narrow"/>
          <w:b/>
          <w:iCs/>
          <w:color w:val="000000"/>
          <w:sz w:val="22"/>
        </w:rPr>
        <w:t xml:space="preserve"> 000 (</w:t>
      </w:r>
      <w:r w:rsidR="00A555BB">
        <w:rPr>
          <w:rFonts w:ascii="Arial Narrow" w:hAnsi="Arial Narrow"/>
          <w:b/>
          <w:iCs/>
          <w:color w:val="000000"/>
          <w:sz w:val="22"/>
        </w:rPr>
        <w:t>deux</w:t>
      </w:r>
      <w:r w:rsidR="00DF3704">
        <w:rPr>
          <w:rFonts w:ascii="Arial Narrow" w:hAnsi="Arial Narrow"/>
          <w:b/>
          <w:iCs/>
          <w:color w:val="000000"/>
          <w:sz w:val="22"/>
        </w:rPr>
        <w:t xml:space="preserve"> cent mille</w:t>
      </w:r>
      <w:r w:rsidRPr="00FC75D9">
        <w:rPr>
          <w:rFonts w:ascii="Arial Narrow" w:hAnsi="Arial Narrow"/>
          <w:b/>
          <w:iCs/>
          <w:color w:val="000000"/>
          <w:sz w:val="22"/>
        </w:rPr>
        <w:t>) FCFA</w:t>
      </w:r>
      <w:r w:rsidR="00DF3704">
        <w:rPr>
          <w:rFonts w:ascii="Arial Narrow" w:hAnsi="Arial Narrow"/>
          <w:b/>
          <w:iCs/>
          <w:color w:val="000000"/>
          <w:sz w:val="22"/>
        </w:rPr>
        <w:t xml:space="preserve"> pour le lot 1</w:t>
      </w:r>
      <w:r w:rsidR="002A126F">
        <w:rPr>
          <w:rFonts w:ascii="Arial Narrow" w:hAnsi="Arial Narrow"/>
          <w:b/>
          <w:iCs/>
          <w:color w:val="000000"/>
          <w:sz w:val="22"/>
        </w:rPr>
        <w:t xml:space="preserve"> </w:t>
      </w:r>
      <w:r w:rsidR="00A555BB">
        <w:rPr>
          <w:rFonts w:ascii="Arial Narrow" w:hAnsi="Arial Narrow"/>
          <w:b/>
          <w:iCs/>
          <w:color w:val="000000"/>
          <w:sz w:val="22"/>
        </w:rPr>
        <w:t>et 250 000 F(deux</w:t>
      </w:r>
      <w:r w:rsidR="00DF3704">
        <w:rPr>
          <w:rFonts w:ascii="Arial Narrow" w:hAnsi="Arial Narrow"/>
          <w:b/>
          <w:iCs/>
          <w:color w:val="000000"/>
          <w:sz w:val="22"/>
        </w:rPr>
        <w:t xml:space="preserve"> cent </w:t>
      </w:r>
      <w:r w:rsidR="00A555BB">
        <w:rPr>
          <w:rFonts w:ascii="Arial Narrow" w:hAnsi="Arial Narrow"/>
          <w:b/>
          <w:iCs/>
          <w:color w:val="000000"/>
          <w:sz w:val="22"/>
        </w:rPr>
        <w:t xml:space="preserve">cinquante </w:t>
      </w:r>
      <w:r w:rsidR="00DF3704">
        <w:rPr>
          <w:rFonts w:ascii="Arial Narrow" w:hAnsi="Arial Narrow"/>
          <w:b/>
          <w:iCs/>
          <w:color w:val="000000"/>
          <w:sz w:val="22"/>
        </w:rPr>
        <w:t xml:space="preserve">mille) FCFA </w:t>
      </w:r>
      <w:r w:rsidR="002A126F">
        <w:rPr>
          <w:rFonts w:ascii="Arial Narrow" w:hAnsi="Arial Narrow"/>
          <w:b/>
          <w:iCs/>
          <w:color w:val="000000"/>
          <w:sz w:val="22"/>
        </w:rPr>
        <w:t xml:space="preserve">pour </w:t>
      </w:r>
      <w:r w:rsidR="00DF3704">
        <w:rPr>
          <w:rFonts w:ascii="Arial Narrow" w:hAnsi="Arial Narrow"/>
          <w:b/>
          <w:iCs/>
          <w:color w:val="000000"/>
          <w:sz w:val="22"/>
        </w:rPr>
        <w:t>le lot 2</w:t>
      </w:r>
      <w:r w:rsidR="002A126F">
        <w:rPr>
          <w:rFonts w:ascii="Arial Narrow" w:hAnsi="Arial Narrow"/>
          <w:b/>
          <w:iCs/>
          <w:color w:val="000000"/>
          <w:sz w:val="22"/>
        </w:rPr>
        <w:t> ,</w:t>
      </w:r>
      <w:r w:rsidRPr="00FC75D9">
        <w:rPr>
          <w:rFonts w:ascii="Arial Narrow" w:hAnsi="Arial Narrow"/>
          <w:b/>
          <w:iCs/>
          <w:color w:val="000000"/>
          <w:sz w:val="22"/>
        </w:rPr>
        <w:t xml:space="preserve">  </w:t>
      </w:r>
      <w:r w:rsidR="0036125B" w:rsidRPr="00FC75D9">
        <w:rPr>
          <w:rFonts w:ascii="Arial Narrow" w:hAnsi="Arial Narrow"/>
          <w:iCs/>
          <w:color w:val="000000"/>
          <w:sz w:val="22"/>
        </w:rPr>
        <w:t>Il</w:t>
      </w:r>
      <w:r w:rsidR="00A555BB">
        <w:rPr>
          <w:rFonts w:ascii="Arial Narrow" w:hAnsi="Arial Narrow"/>
          <w:iCs/>
          <w:color w:val="000000"/>
          <w:sz w:val="22"/>
        </w:rPr>
        <w:t xml:space="preserve"> est au plus égal à 1</w:t>
      </w:r>
      <w:r w:rsidRPr="00FC75D9">
        <w:rPr>
          <w:rFonts w:ascii="Arial Narrow" w:hAnsi="Arial Narrow"/>
          <w:iCs/>
          <w:color w:val="000000"/>
          <w:sz w:val="22"/>
        </w:rPr>
        <w:t>% du coût prévisionnel toutes taxes comprises (TTC) du marché con</w:t>
      </w:r>
      <w:r w:rsidR="0036125B" w:rsidRPr="00FC75D9">
        <w:rPr>
          <w:rFonts w:ascii="Arial Narrow" w:hAnsi="Arial Narrow"/>
          <w:iCs/>
          <w:color w:val="000000"/>
          <w:sz w:val="22"/>
        </w:rPr>
        <w:t>formément à l’arrêté en vigueur</w:t>
      </w:r>
      <w:r w:rsidRPr="00FC75D9">
        <w:rPr>
          <w:rFonts w:ascii="Arial Narrow" w:hAnsi="Arial Narrow"/>
          <w:iCs/>
          <w:color w:val="000000"/>
          <w:sz w:val="22"/>
        </w:rPr>
        <w:t xml:space="preserve"> et valable jusqu'à trente (30) jours au-delà de la date initiale de validité des offres. </w:t>
      </w:r>
    </w:p>
    <w:p w:rsidR="00695E2B" w:rsidRPr="00760E92" w:rsidRDefault="00695E2B" w:rsidP="00695E2B">
      <w:pPr>
        <w:widowControl w:val="0"/>
        <w:autoSpaceDE w:val="0"/>
        <w:jc w:val="both"/>
        <w:rPr>
          <w:highlight w:val="yellow"/>
        </w:rPr>
      </w:pPr>
      <w:r w:rsidRPr="00760E92">
        <w:rPr>
          <w:rFonts w:ascii="Arial Narrow" w:hAnsi="Arial Narrow"/>
          <w:b/>
          <w:color w:val="FF0000"/>
          <w:highlight w:val="yellow"/>
        </w:rPr>
        <w:t>La caution est accompagnée du récépissé de consignation délivré par la Caisse de dépôts et Consignations (CDEC)</w:t>
      </w:r>
    </w:p>
    <w:p w:rsidR="00695E2B" w:rsidRPr="0029472D" w:rsidRDefault="00695E2B" w:rsidP="00695E2B">
      <w:pPr>
        <w:widowControl w:val="0"/>
        <w:autoSpaceDE w:val="0"/>
        <w:jc w:val="both"/>
      </w:pPr>
      <w:r w:rsidRPr="00760E92">
        <w:rPr>
          <w:highlight w:val="yellow"/>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Pr="00760E92">
        <w:rPr>
          <w:highlight w:val="yellow"/>
          <w:lang w:val="fr-CM"/>
        </w:rPr>
        <w:t>.</w:t>
      </w:r>
    </w:p>
    <w:p w:rsidR="00695E2B" w:rsidRPr="00FC75D9" w:rsidRDefault="00695E2B" w:rsidP="002517F0">
      <w:pPr>
        <w:pStyle w:val="Corpsdetexte"/>
        <w:numPr>
          <w:ilvl w:val="12"/>
          <w:numId w:val="0"/>
        </w:numPr>
        <w:jc w:val="both"/>
        <w:rPr>
          <w:rFonts w:ascii="Arial Narrow" w:hAnsi="Arial Narrow"/>
          <w:iCs/>
          <w:color w:val="000000"/>
          <w:sz w:val="22"/>
        </w:rPr>
      </w:pPr>
    </w:p>
    <w:p w:rsidR="0036125B" w:rsidRPr="00FC75D9" w:rsidRDefault="0036125B" w:rsidP="002517F0">
      <w:pPr>
        <w:pStyle w:val="Corpsdetexte"/>
        <w:jc w:val="both"/>
        <w:rPr>
          <w:rFonts w:ascii="Arial Narrow" w:hAnsi="Arial Narrow"/>
          <w:b/>
          <w:iCs/>
          <w:color w:val="000000"/>
          <w:sz w:val="22"/>
          <w:u w:val="single"/>
        </w:rPr>
      </w:pPr>
      <w:r w:rsidRPr="00FC75D9">
        <w:rPr>
          <w:rFonts w:ascii="Arial Narrow" w:hAnsi="Arial Narrow"/>
          <w:b/>
          <w:iCs/>
          <w:color w:val="000000"/>
          <w:sz w:val="22"/>
          <w:u w:val="single"/>
        </w:rPr>
        <w:t xml:space="preserve">10-Consultation du Dossier d’Appel d’Offres </w:t>
      </w:r>
    </w:p>
    <w:p w:rsidR="0036125B" w:rsidRPr="00FC75D9"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Le dossier physique peut être consulté gratuitement dans les services du MO aux heures ouvrables </w:t>
      </w:r>
      <w:r w:rsidR="00C81DD4">
        <w:rPr>
          <w:rFonts w:ascii="Arial Narrow" w:hAnsi="Arial Narrow"/>
          <w:iCs/>
          <w:color w:val="000000"/>
          <w:sz w:val="22"/>
        </w:rPr>
        <w:t>au Secrétariat du Maitre d’Ouvrage</w:t>
      </w:r>
      <w:r w:rsidR="007C7202">
        <w:rPr>
          <w:rFonts w:ascii="Arial Narrow" w:hAnsi="Arial Narrow"/>
          <w:iCs/>
          <w:color w:val="000000"/>
          <w:sz w:val="22"/>
        </w:rPr>
        <w:t xml:space="preserve"> BP : 657 </w:t>
      </w:r>
      <w:r w:rsidR="00CF78C5">
        <w:rPr>
          <w:rFonts w:ascii="Arial Narrow" w:hAnsi="Arial Narrow"/>
          <w:iCs/>
          <w:color w:val="000000"/>
          <w:sz w:val="22"/>
        </w:rPr>
        <w:t>Ebolawa</w:t>
      </w:r>
      <w:r w:rsidRPr="00FC75D9">
        <w:rPr>
          <w:rFonts w:ascii="Arial Narrow" w:hAnsi="Arial Narrow"/>
          <w:iCs/>
          <w:color w:val="000000"/>
          <w:sz w:val="22"/>
        </w:rPr>
        <w:t>,</w:t>
      </w:r>
      <w:r w:rsidR="00C81DD4">
        <w:rPr>
          <w:rFonts w:ascii="Arial Narrow" w:hAnsi="Arial Narrow"/>
          <w:iCs/>
          <w:color w:val="000000"/>
          <w:sz w:val="22"/>
        </w:rPr>
        <w:t xml:space="preserve"> Tél : </w:t>
      </w:r>
      <w:r w:rsidR="007C7202" w:rsidRPr="007C7202">
        <w:rPr>
          <w:rFonts w:ascii="Arial Narrow" w:hAnsi="Arial Narrow"/>
          <w:iCs/>
          <w:color w:val="000000"/>
          <w:sz w:val="22"/>
        </w:rPr>
        <w:t>672726 077/ 683689096</w:t>
      </w:r>
      <w:r w:rsidR="005C2C19">
        <w:rPr>
          <w:rFonts w:ascii="Arial Narrow" w:hAnsi="Arial Narrow"/>
          <w:iCs/>
          <w:color w:val="000000"/>
          <w:sz w:val="22"/>
        </w:rPr>
        <w:t xml:space="preserve"> / ou au 699601138/679624437(SIGAMP </w:t>
      </w:r>
      <w:proofErr w:type="spellStart"/>
      <w:r w:rsidR="005C2C19">
        <w:rPr>
          <w:rFonts w:ascii="Arial Narrow" w:hAnsi="Arial Narrow"/>
          <w:iCs/>
          <w:color w:val="000000"/>
          <w:sz w:val="22"/>
        </w:rPr>
        <w:t>CBBu</w:t>
      </w:r>
      <w:proofErr w:type="spellEnd"/>
      <w:r w:rsidR="005C2C19">
        <w:rPr>
          <w:rFonts w:ascii="Arial Narrow" w:hAnsi="Arial Narrow"/>
          <w:iCs/>
          <w:color w:val="000000"/>
          <w:sz w:val="22"/>
        </w:rPr>
        <w:t>)</w:t>
      </w:r>
      <w:r w:rsidRPr="00FC75D9">
        <w:rPr>
          <w:rFonts w:ascii="Arial Narrow" w:hAnsi="Arial Narrow"/>
          <w:iCs/>
          <w:color w:val="000000"/>
          <w:sz w:val="22"/>
        </w:rPr>
        <w:t>, dès publication du présent avis.</w:t>
      </w:r>
    </w:p>
    <w:p w:rsidR="0036125B" w:rsidRPr="00FC75D9" w:rsidRDefault="0036125B" w:rsidP="002517F0">
      <w:pPr>
        <w:pStyle w:val="Corpsdetexte"/>
        <w:jc w:val="both"/>
        <w:rPr>
          <w:rFonts w:ascii="Arial Narrow" w:hAnsi="Arial Narrow"/>
          <w:b/>
          <w:iCs/>
          <w:color w:val="000000"/>
          <w:sz w:val="22"/>
        </w:rPr>
      </w:pPr>
      <w:r w:rsidRPr="00FC75D9">
        <w:rPr>
          <w:rFonts w:ascii="Arial Narrow" w:hAnsi="Arial Narrow"/>
          <w:b/>
          <w:iCs/>
          <w:color w:val="000000"/>
          <w:sz w:val="22"/>
        </w:rPr>
        <w:t>11-</w:t>
      </w:r>
      <w:r w:rsidRPr="00FC75D9">
        <w:rPr>
          <w:rFonts w:ascii="Arial Narrow" w:hAnsi="Arial Narrow"/>
          <w:b/>
          <w:iCs/>
          <w:color w:val="000000"/>
          <w:sz w:val="22"/>
          <w:u w:val="single"/>
        </w:rPr>
        <w:t>Acquisition du Dossier d’Appel d’Offres</w:t>
      </w:r>
      <w:r w:rsidRPr="00FC75D9">
        <w:rPr>
          <w:rFonts w:ascii="Arial Narrow" w:hAnsi="Arial Narrow"/>
          <w:b/>
          <w:iCs/>
          <w:color w:val="000000"/>
          <w:sz w:val="22"/>
        </w:rPr>
        <w:t xml:space="preserve"> :</w:t>
      </w:r>
    </w:p>
    <w:p w:rsidR="0036125B" w:rsidRPr="00FC75D9" w:rsidRDefault="00C81DD4" w:rsidP="002517F0">
      <w:pPr>
        <w:pStyle w:val="Corpsdetexte"/>
        <w:numPr>
          <w:ilvl w:val="12"/>
          <w:numId w:val="0"/>
        </w:numPr>
        <w:jc w:val="both"/>
        <w:rPr>
          <w:rFonts w:ascii="Arial Narrow" w:hAnsi="Arial Narrow"/>
          <w:iCs/>
          <w:color w:val="000000"/>
          <w:sz w:val="22"/>
        </w:rPr>
      </w:pPr>
      <w:r w:rsidRPr="00C81DD4">
        <w:rPr>
          <w:rFonts w:ascii="Arial Narrow" w:hAnsi="Arial Narrow"/>
          <w:iCs/>
          <w:color w:val="000000"/>
          <w:sz w:val="22"/>
        </w:rPr>
        <w:t xml:space="preserve">Le Dossier d’Appel d’Offres peut être consulté et retiré à la Mairie de </w:t>
      </w:r>
      <w:proofErr w:type="spellStart"/>
      <w:r w:rsidRPr="00C81DD4">
        <w:rPr>
          <w:rFonts w:ascii="Arial Narrow" w:hAnsi="Arial Narrow"/>
          <w:iCs/>
          <w:color w:val="000000"/>
          <w:sz w:val="22"/>
        </w:rPr>
        <w:t>Biwong-Bulu</w:t>
      </w:r>
      <w:proofErr w:type="spellEnd"/>
      <w:r w:rsidRPr="00C81DD4">
        <w:rPr>
          <w:rFonts w:ascii="Arial Narrow" w:hAnsi="Arial Narrow"/>
          <w:iCs/>
          <w:color w:val="000000"/>
          <w:sz w:val="22"/>
        </w:rPr>
        <w:t xml:space="preserve"> (Secrétariat Général), dès publication du présent avis, sur présentation d’une quittance attestant le versement à la Recette Municipale de </w:t>
      </w:r>
      <w:proofErr w:type="spellStart"/>
      <w:r w:rsidR="00047E7A">
        <w:rPr>
          <w:rFonts w:ascii="Arial Narrow" w:hAnsi="Arial Narrow"/>
          <w:iCs/>
          <w:color w:val="000000"/>
          <w:sz w:val="22"/>
        </w:rPr>
        <w:t>Biwong-Bulu</w:t>
      </w:r>
      <w:proofErr w:type="spellEnd"/>
      <w:r w:rsidR="00047E7A">
        <w:rPr>
          <w:rFonts w:ascii="Arial Narrow" w:hAnsi="Arial Narrow"/>
          <w:iCs/>
          <w:color w:val="000000"/>
          <w:sz w:val="22"/>
        </w:rPr>
        <w:t>,</w:t>
      </w:r>
      <w:r w:rsidRPr="00C81DD4">
        <w:rPr>
          <w:rFonts w:ascii="Arial Narrow" w:hAnsi="Arial Narrow"/>
          <w:iCs/>
          <w:color w:val="000000"/>
          <w:sz w:val="22"/>
        </w:rPr>
        <w:t xml:space="preserve"> de la somme no</w:t>
      </w:r>
      <w:r w:rsidR="00F00A41">
        <w:rPr>
          <w:rFonts w:ascii="Arial Narrow" w:hAnsi="Arial Narrow"/>
          <w:iCs/>
          <w:color w:val="000000"/>
          <w:sz w:val="22"/>
        </w:rPr>
        <w:t>n remboursable d</w:t>
      </w:r>
      <w:r w:rsidR="002A126F">
        <w:rPr>
          <w:rFonts w:ascii="Arial Narrow" w:hAnsi="Arial Narrow"/>
          <w:iCs/>
          <w:color w:val="000000"/>
          <w:sz w:val="22"/>
        </w:rPr>
        <w:t>e</w:t>
      </w:r>
      <w:r w:rsidR="0054244B">
        <w:rPr>
          <w:rFonts w:ascii="Arial Narrow" w:hAnsi="Arial Narrow"/>
          <w:b/>
          <w:iCs/>
          <w:color w:val="FF0000"/>
          <w:sz w:val="22"/>
        </w:rPr>
        <w:t xml:space="preserve"> </w:t>
      </w:r>
      <w:r w:rsidR="00084311">
        <w:rPr>
          <w:rFonts w:ascii="Arial Narrow" w:hAnsi="Arial Narrow"/>
          <w:b/>
          <w:iCs/>
          <w:sz w:val="22"/>
        </w:rPr>
        <w:t>quarante-cinq</w:t>
      </w:r>
      <w:r w:rsidR="0054244B" w:rsidRPr="0054244B">
        <w:rPr>
          <w:rFonts w:ascii="Arial Narrow" w:hAnsi="Arial Narrow"/>
          <w:b/>
          <w:iCs/>
          <w:sz w:val="22"/>
        </w:rPr>
        <w:t xml:space="preserve"> mille (</w:t>
      </w:r>
      <w:r w:rsidR="00084311">
        <w:rPr>
          <w:rFonts w:ascii="Arial Narrow" w:hAnsi="Arial Narrow"/>
          <w:b/>
          <w:iCs/>
          <w:sz w:val="22"/>
        </w:rPr>
        <w:t xml:space="preserve">45 </w:t>
      </w:r>
      <w:r w:rsidR="0054244B" w:rsidRPr="0054244B">
        <w:rPr>
          <w:rFonts w:ascii="Arial Narrow" w:hAnsi="Arial Narrow"/>
          <w:b/>
          <w:iCs/>
          <w:sz w:val="22"/>
        </w:rPr>
        <w:t>000) FCFA</w:t>
      </w:r>
      <w:r w:rsidR="00084311">
        <w:rPr>
          <w:rFonts w:ascii="Arial Narrow" w:hAnsi="Arial Narrow"/>
          <w:iCs/>
          <w:sz w:val="22"/>
        </w:rPr>
        <w:t xml:space="preserve"> par lot. Lors</w:t>
      </w:r>
      <w:r w:rsidR="0036125B" w:rsidRPr="00FC75D9">
        <w:rPr>
          <w:rFonts w:ascii="Arial Narrow" w:hAnsi="Arial Narrow"/>
          <w:iCs/>
          <w:color w:val="000000"/>
          <w:sz w:val="22"/>
        </w:rPr>
        <w:t xml:space="preserve"> du retrait du DAO, les soumissionnaires devront se faire enregistrer en laissant leur adresse complète (B.P., Fax, e-mail, téléphone, etc.)</w:t>
      </w:r>
    </w:p>
    <w:p w:rsidR="0036125B" w:rsidRPr="00FC75D9"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rsidR="0036125B" w:rsidRPr="00FC75D9" w:rsidRDefault="000A5926" w:rsidP="00686A67">
      <w:pPr>
        <w:pStyle w:val="Corpsdetexte"/>
        <w:numPr>
          <w:ilvl w:val="0"/>
          <w:numId w:val="4"/>
        </w:numPr>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 xml:space="preserve">Remise des Offres </w:t>
      </w:r>
    </w:p>
    <w:p w:rsidR="0036125B" w:rsidRPr="00FC75D9" w:rsidRDefault="0036125B"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Chaque offre rédigée en Français ou en Anglais en Sept (07) exemplaires dont un (01) original et six (06) copies marquées comme tels, devra parvenir, à </w:t>
      </w:r>
      <w:r w:rsidRPr="00FC75D9">
        <w:rPr>
          <w:rFonts w:ascii="Arial Narrow" w:hAnsi="Arial Narrow"/>
          <w:b/>
          <w:bCs/>
          <w:iCs/>
          <w:color w:val="000000"/>
          <w:sz w:val="22"/>
        </w:rPr>
        <w:t xml:space="preserve">la </w:t>
      </w:r>
      <w:r w:rsidR="00C81DD4">
        <w:rPr>
          <w:rFonts w:ascii="Arial Narrow" w:hAnsi="Arial Narrow"/>
          <w:b/>
          <w:bCs/>
          <w:iCs/>
          <w:color w:val="000000"/>
          <w:sz w:val="22"/>
        </w:rPr>
        <w:t>Commission Interne de passation au plus</w:t>
      </w:r>
      <w:r w:rsidRPr="00FC75D9">
        <w:rPr>
          <w:rFonts w:ascii="Arial Narrow" w:hAnsi="Arial Narrow"/>
          <w:b/>
          <w:bCs/>
          <w:iCs/>
          <w:color w:val="000000"/>
          <w:sz w:val="22"/>
        </w:rPr>
        <w:t xml:space="preserve"> tard le </w:t>
      </w:r>
      <w:r w:rsidR="00084311">
        <w:rPr>
          <w:rFonts w:ascii="Arial Narrow" w:hAnsi="Arial Narrow"/>
          <w:b/>
          <w:bCs/>
          <w:iCs/>
          <w:color w:val="000000"/>
          <w:sz w:val="22"/>
        </w:rPr>
        <w:t>07 /05/</w:t>
      </w:r>
      <w:r w:rsidRPr="00FC75D9">
        <w:rPr>
          <w:rFonts w:ascii="Arial Narrow" w:hAnsi="Arial Narrow"/>
          <w:b/>
          <w:bCs/>
          <w:iCs/>
          <w:color w:val="000000"/>
          <w:sz w:val="22"/>
        </w:rPr>
        <w:t>/202</w:t>
      </w:r>
      <w:r w:rsidR="00CF78C5">
        <w:rPr>
          <w:rFonts w:ascii="Arial Narrow" w:hAnsi="Arial Narrow"/>
          <w:b/>
          <w:bCs/>
          <w:iCs/>
          <w:color w:val="000000"/>
          <w:sz w:val="22"/>
        </w:rPr>
        <w:t>6</w:t>
      </w:r>
      <w:r w:rsidR="00B560FE">
        <w:rPr>
          <w:rFonts w:ascii="Arial Narrow" w:hAnsi="Arial Narrow"/>
          <w:b/>
          <w:bCs/>
          <w:iCs/>
          <w:color w:val="000000"/>
          <w:sz w:val="22"/>
        </w:rPr>
        <w:t>, à 13</w:t>
      </w:r>
      <w:r w:rsidRPr="00FC75D9">
        <w:rPr>
          <w:rFonts w:ascii="Arial Narrow" w:hAnsi="Arial Narrow"/>
          <w:b/>
          <w:bCs/>
          <w:iCs/>
          <w:color w:val="000000"/>
          <w:sz w:val="22"/>
        </w:rPr>
        <w:t>heures</w:t>
      </w:r>
      <w:r w:rsidRPr="00FC75D9">
        <w:rPr>
          <w:rFonts w:ascii="Arial Narrow" w:hAnsi="Arial Narrow"/>
          <w:bCs/>
          <w:iCs/>
          <w:color w:val="000000"/>
          <w:sz w:val="22"/>
        </w:rPr>
        <w:t xml:space="preserve">, heure locale et devra porter la mention suivante : </w:t>
      </w:r>
    </w:p>
    <w:p w:rsidR="000A5926" w:rsidRDefault="0036125B" w:rsidP="00FA67C9">
      <w:pPr>
        <w:pStyle w:val="Corpsdetexte"/>
        <w:numPr>
          <w:ilvl w:val="12"/>
          <w:numId w:val="0"/>
        </w:numPr>
        <w:jc w:val="center"/>
        <w:rPr>
          <w:rFonts w:ascii="Arial Narrow" w:hAnsi="Arial Narrow"/>
          <w:b/>
          <w:bCs/>
          <w:iCs/>
          <w:color w:val="000000"/>
          <w:sz w:val="22"/>
        </w:rPr>
      </w:pPr>
      <w:proofErr w:type="gramStart"/>
      <w:r w:rsidRPr="00CF78C5">
        <w:rPr>
          <w:bCs/>
          <w:iCs/>
          <w:color w:val="000000"/>
          <w:sz w:val="18"/>
          <w:szCs w:val="18"/>
        </w:rPr>
        <w:t>«</w:t>
      </w:r>
      <w:r w:rsidR="000A5926" w:rsidRPr="00CF78C5">
        <w:rPr>
          <w:b/>
          <w:bCs/>
          <w:iCs/>
          <w:color w:val="000000"/>
          <w:sz w:val="18"/>
          <w:szCs w:val="18"/>
        </w:rPr>
        <w:t>AVIS</w:t>
      </w:r>
      <w:proofErr w:type="gramEnd"/>
      <w:r w:rsidR="000A5926" w:rsidRPr="00CF78C5">
        <w:rPr>
          <w:b/>
          <w:bCs/>
          <w:iCs/>
          <w:color w:val="000000"/>
          <w:sz w:val="18"/>
          <w:szCs w:val="18"/>
        </w:rPr>
        <w:t xml:space="preserve"> D’APPEL D’OFFRES NATIONAL OUVERT EN PROCEDURE </w:t>
      </w:r>
      <w:r w:rsidR="008C04F4" w:rsidRPr="00CF78C5">
        <w:rPr>
          <w:b/>
          <w:bCs/>
          <w:iCs/>
          <w:color w:val="000000"/>
          <w:sz w:val="18"/>
          <w:szCs w:val="18"/>
        </w:rPr>
        <w:t>D’URGENCE N°</w:t>
      </w:r>
      <w:r w:rsidR="00B36A02">
        <w:rPr>
          <w:b/>
          <w:bCs/>
          <w:iCs/>
          <w:color w:val="000000"/>
          <w:sz w:val="18"/>
          <w:szCs w:val="18"/>
        </w:rPr>
        <w:t xml:space="preserve"> 05 </w:t>
      </w:r>
      <w:r w:rsidR="008C04F4" w:rsidRPr="00CF78C5">
        <w:rPr>
          <w:b/>
          <w:bCs/>
          <w:iCs/>
          <w:color w:val="000000"/>
          <w:sz w:val="18"/>
          <w:szCs w:val="18"/>
        </w:rPr>
        <w:t>/AONO/PU/C-</w:t>
      </w:r>
      <w:r w:rsidR="00F65DCB">
        <w:rPr>
          <w:b/>
          <w:bCs/>
          <w:iCs/>
          <w:color w:val="000000"/>
          <w:sz w:val="18"/>
          <w:szCs w:val="18"/>
        </w:rPr>
        <w:t>BBU/SG/SIGAMP</w:t>
      </w:r>
      <w:r w:rsidR="00B560FE" w:rsidRPr="00CF78C5">
        <w:rPr>
          <w:b/>
          <w:bCs/>
          <w:iCs/>
          <w:color w:val="000000"/>
          <w:sz w:val="18"/>
          <w:szCs w:val="18"/>
        </w:rPr>
        <w:t>/</w:t>
      </w:r>
      <w:r w:rsidR="00CF78C5" w:rsidRPr="00CF78C5">
        <w:rPr>
          <w:b/>
          <w:bCs/>
          <w:iCs/>
          <w:color w:val="000000"/>
          <w:sz w:val="18"/>
          <w:szCs w:val="18"/>
        </w:rPr>
        <w:t xml:space="preserve">CIPM/2026 DU </w:t>
      </w:r>
      <w:r w:rsidR="00B36A02">
        <w:rPr>
          <w:b/>
          <w:bCs/>
          <w:iCs/>
          <w:color w:val="000000"/>
          <w:sz w:val="18"/>
          <w:szCs w:val="18"/>
        </w:rPr>
        <w:t>0</w:t>
      </w:r>
      <w:r w:rsidR="00084311">
        <w:rPr>
          <w:b/>
          <w:bCs/>
          <w:iCs/>
          <w:color w:val="000000"/>
          <w:sz w:val="18"/>
          <w:szCs w:val="18"/>
        </w:rPr>
        <w:t>3 /04</w:t>
      </w:r>
      <w:r w:rsidR="00CF78C5" w:rsidRPr="00CF78C5">
        <w:rPr>
          <w:b/>
          <w:bCs/>
          <w:iCs/>
          <w:color w:val="000000"/>
          <w:sz w:val="18"/>
          <w:szCs w:val="18"/>
        </w:rPr>
        <w:t>/2026</w:t>
      </w:r>
      <w:r w:rsidR="000A5926" w:rsidRPr="00CF78C5">
        <w:rPr>
          <w:b/>
          <w:bCs/>
          <w:iCs/>
          <w:color w:val="000000"/>
          <w:sz w:val="18"/>
          <w:szCs w:val="18"/>
        </w:rPr>
        <w:t xml:space="preserve"> RELATIF AUX </w:t>
      </w:r>
      <w:r w:rsidR="00CF78C5" w:rsidRPr="00CF78C5">
        <w:rPr>
          <w:b/>
          <w:bCs/>
          <w:color w:val="000000" w:themeColor="text1"/>
          <w:sz w:val="18"/>
          <w:szCs w:val="18"/>
        </w:rPr>
        <w:t xml:space="preserve">TRAVAUX DE  CONSTRUCTION D’UN LOGEMENT D’ASTREINTE DANS L’ECOLE PUBLIQUE DE NLOUPESSA  ET D’UN </w:t>
      </w:r>
      <w:r w:rsidR="00F36DEC">
        <w:rPr>
          <w:b/>
          <w:bCs/>
          <w:color w:val="000000" w:themeColor="text1"/>
          <w:sz w:val="18"/>
          <w:szCs w:val="18"/>
        </w:rPr>
        <w:t>BLOC MATERNEL A</w:t>
      </w:r>
      <w:r w:rsidR="00CF78C5" w:rsidRPr="00CF78C5">
        <w:rPr>
          <w:b/>
          <w:bCs/>
          <w:color w:val="000000" w:themeColor="text1"/>
          <w:sz w:val="18"/>
          <w:szCs w:val="18"/>
        </w:rPr>
        <w:t xml:space="preserve"> </w:t>
      </w:r>
      <w:r w:rsidR="00BB3F6B">
        <w:rPr>
          <w:b/>
          <w:bCs/>
          <w:color w:val="000000" w:themeColor="text1"/>
          <w:sz w:val="18"/>
          <w:szCs w:val="18"/>
        </w:rPr>
        <w:t>ECOLE MATERNELLE D’AKAK</w:t>
      </w:r>
      <w:r w:rsidR="00CF78C5" w:rsidRPr="00CF78C5">
        <w:rPr>
          <w:b/>
          <w:bCs/>
          <w:color w:val="000000" w:themeColor="text1"/>
          <w:sz w:val="18"/>
          <w:szCs w:val="18"/>
        </w:rPr>
        <w:t xml:space="preserve"> DANS LA COMMUNE DE BIWONG</w:t>
      </w:r>
      <w:r w:rsidR="00CF78C5">
        <w:rPr>
          <w:b/>
          <w:bCs/>
          <w:color w:val="000000" w:themeColor="text1"/>
          <w:sz w:val="18"/>
          <w:szCs w:val="18"/>
        </w:rPr>
        <w:t xml:space="preserve"> BULU, DEPARTEMENT DE LA MVILA,</w:t>
      </w:r>
      <w:r w:rsidR="00CF78C5" w:rsidRPr="00CF78C5">
        <w:rPr>
          <w:b/>
          <w:bCs/>
          <w:color w:val="000000" w:themeColor="text1"/>
          <w:sz w:val="18"/>
          <w:szCs w:val="18"/>
        </w:rPr>
        <w:t>REGION DU SUD EN (02) DEUX LOTS</w:t>
      </w:r>
      <w:r w:rsidR="00FA67C9">
        <w:rPr>
          <w:rFonts w:ascii="Arial Narrow" w:hAnsi="Arial Narrow"/>
          <w:b/>
          <w:bCs/>
          <w:iCs/>
          <w:color w:val="000000"/>
          <w:sz w:val="18"/>
        </w:rPr>
        <w:t xml:space="preserve"> </w:t>
      </w:r>
      <w:r w:rsidRPr="00FC75D9">
        <w:rPr>
          <w:rFonts w:ascii="Arial Narrow" w:hAnsi="Arial Narrow"/>
          <w:b/>
          <w:bCs/>
          <w:iCs/>
          <w:color w:val="000000"/>
          <w:sz w:val="22"/>
        </w:rPr>
        <w:t>».</w:t>
      </w:r>
    </w:p>
    <w:p w:rsidR="00FA67C9" w:rsidRPr="00FA67C9" w:rsidRDefault="00FA67C9" w:rsidP="00FA67C9">
      <w:pPr>
        <w:pStyle w:val="Corpsdetexte"/>
        <w:numPr>
          <w:ilvl w:val="12"/>
          <w:numId w:val="0"/>
        </w:numPr>
        <w:rPr>
          <w:rFonts w:ascii="Arial Narrow" w:hAnsi="Arial Narrow"/>
          <w:bCs/>
          <w:iCs/>
          <w:color w:val="000000"/>
          <w:sz w:val="18"/>
        </w:rPr>
      </w:pPr>
      <w:r w:rsidRPr="00FA67C9">
        <w:rPr>
          <w:rFonts w:ascii="Arial Narrow" w:hAnsi="Arial Narrow"/>
          <w:bCs/>
          <w:iCs/>
          <w:color w:val="000000"/>
          <w:sz w:val="22"/>
        </w:rPr>
        <w:t>A n’ouvrir qu’en séance de dépouillement</w:t>
      </w:r>
    </w:p>
    <w:p w:rsidR="000A5926" w:rsidRPr="00FC75D9" w:rsidRDefault="000A5926"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13-Recevabilité des plis</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lastRenderedPageBreak/>
        <w:t xml:space="preserve"> • Les plis portant les indications sur l'identité du soumissionnaire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parvenus postérieurement aux dates et heures limites de dépôt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non-conformes au mode de soumission ; </w:t>
      </w:r>
    </w:p>
    <w:p w:rsidR="000A5926"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les plis sans indication de l’identité de l’Appel d’Offres ;</w:t>
      </w:r>
    </w:p>
    <w:p w:rsidR="00FA67C9" w:rsidRPr="00FC75D9" w:rsidRDefault="00FA67C9" w:rsidP="002517F0">
      <w:pPr>
        <w:pStyle w:val="Corpsdetexte"/>
        <w:numPr>
          <w:ilvl w:val="12"/>
          <w:numId w:val="0"/>
        </w:numPr>
        <w:jc w:val="both"/>
        <w:rPr>
          <w:rFonts w:ascii="Arial Narrow" w:hAnsi="Arial Narrow"/>
          <w:bCs/>
          <w:iCs/>
          <w:color w:val="000000"/>
          <w:sz w:val="22"/>
        </w:rPr>
      </w:pP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 Le non-respect du nombre d’exemplaires indiqué dans le RPAO ou offre uniquement en copies.</w:t>
      </w:r>
    </w:p>
    <w:p w:rsidR="0036125B"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0A5926" w:rsidRPr="00FC75D9" w:rsidRDefault="000A5926"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t xml:space="preserve">14-Ouverture des </w:t>
      </w:r>
      <w:proofErr w:type="gramStart"/>
      <w:r w:rsidRPr="00FC75D9">
        <w:rPr>
          <w:rFonts w:ascii="Arial Narrow" w:hAnsi="Arial Narrow"/>
          <w:b/>
          <w:bCs/>
          <w:iCs/>
          <w:color w:val="000000"/>
          <w:sz w:val="22"/>
          <w:u w:val="single"/>
          <w:lang w:bidi="en-US"/>
        </w:rPr>
        <w:t>Offres</w:t>
      </w:r>
      <w:r w:rsidRPr="00FC75D9">
        <w:rPr>
          <w:rFonts w:ascii="Arial Narrow" w:hAnsi="Arial Narrow"/>
          <w:b/>
          <w:bCs/>
          <w:iCs/>
          <w:color w:val="000000"/>
          <w:sz w:val="22"/>
          <w:lang w:bidi="en-US"/>
        </w:rPr>
        <w:t>:</w:t>
      </w:r>
      <w:proofErr w:type="gramEnd"/>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L’ouverture des offres se fera en un seul temps</w:t>
      </w:r>
      <w:r w:rsidR="00FC61DD">
        <w:rPr>
          <w:rFonts w:ascii="Arial Narrow" w:hAnsi="Arial Narrow"/>
          <w:bCs/>
          <w:iCs/>
          <w:color w:val="000000"/>
          <w:sz w:val="22"/>
        </w:rPr>
        <w:t xml:space="preserve"> </w:t>
      </w:r>
      <w:r w:rsidR="00FC61DD" w:rsidRPr="00FC61DD">
        <w:rPr>
          <w:rFonts w:ascii="Arial Narrow" w:hAnsi="Arial Narrow"/>
          <w:bCs/>
          <w:iCs/>
          <w:color w:val="FF0000"/>
          <w:sz w:val="22"/>
        </w:rPr>
        <w:t>exceptionnellement</w:t>
      </w:r>
      <w:r w:rsidRPr="00FC61DD">
        <w:rPr>
          <w:rFonts w:ascii="Arial Narrow" w:hAnsi="Arial Narrow"/>
          <w:bCs/>
          <w:iCs/>
          <w:color w:val="FF0000"/>
          <w:sz w:val="22"/>
        </w:rPr>
        <w:t xml:space="preserve"> dans la Salle de con</w:t>
      </w:r>
      <w:r w:rsidR="007C7202" w:rsidRPr="00FC61DD">
        <w:rPr>
          <w:rFonts w:ascii="Arial Narrow" w:hAnsi="Arial Narrow"/>
          <w:bCs/>
          <w:iCs/>
          <w:color w:val="FF0000"/>
          <w:sz w:val="22"/>
        </w:rPr>
        <w:t xml:space="preserve">férence de la </w:t>
      </w:r>
      <w:r w:rsidR="00FC61DD" w:rsidRPr="00FC61DD">
        <w:rPr>
          <w:rFonts w:ascii="Arial Narrow" w:hAnsi="Arial Narrow"/>
          <w:bCs/>
          <w:iCs/>
          <w:color w:val="FF0000"/>
          <w:sz w:val="22"/>
        </w:rPr>
        <w:t xml:space="preserve">Préfecture d’Ebolowa </w:t>
      </w:r>
      <w:r w:rsidRPr="00FC75D9">
        <w:rPr>
          <w:rFonts w:ascii="Arial Narrow" w:hAnsi="Arial Narrow"/>
          <w:bCs/>
          <w:iCs/>
          <w:color w:val="000000"/>
          <w:sz w:val="22"/>
        </w:rPr>
        <w:t xml:space="preserve">par la Commission Interne de Passation des Marchés </w:t>
      </w:r>
      <w:r w:rsidRPr="00FC75D9">
        <w:rPr>
          <w:rFonts w:ascii="Arial Narrow" w:hAnsi="Arial Narrow"/>
          <w:b/>
          <w:bCs/>
          <w:iCs/>
          <w:color w:val="000000"/>
          <w:sz w:val="22"/>
        </w:rPr>
        <w:t xml:space="preserve">le </w:t>
      </w:r>
      <w:r w:rsidR="00084311">
        <w:rPr>
          <w:rFonts w:ascii="Arial Narrow" w:hAnsi="Arial Narrow"/>
          <w:b/>
          <w:bCs/>
          <w:iCs/>
          <w:color w:val="000000"/>
          <w:sz w:val="22"/>
        </w:rPr>
        <w:t>07/05</w:t>
      </w:r>
      <w:r w:rsidRPr="00FC75D9">
        <w:rPr>
          <w:rFonts w:ascii="Arial Narrow" w:hAnsi="Arial Narrow"/>
          <w:b/>
          <w:bCs/>
          <w:iCs/>
          <w:color w:val="000000"/>
          <w:sz w:val="22"/>
        </w:rPr>
        <w:t>_/</w:t>
      </w:r>
      <w:proofErr w:type="gramStart"/>
      <w:r w:rsidRPr="00FC75D9">
        <w:rPr>
          <w:rFonts w:ascii="Arial Narrow" w:hAnsi="Arial Narrow"/>
          <w:b/>
          <w:bCs/>
          <w:iCs/>
          <w:color w:val="000000"/>
          <w:sz w:val="22"/>
        </w:rPr>
        <w:t>202</w:t>
      </w:r>
      <w:r w:rsidR="00CF78C5">
        <w:rPr>
          <w:rFonts w:ascii="Arial Narrow" w:hAnsi="Arial Narrow"/>
          <w:b/>
          <w:bCs/>
          <w:iCs/>
          <w:color w:val="000000"/>
          <w:sz w:val="22"/>
        </w:rPr>
        <w:t>6</w:t>
      </w:r>
      <w:r w:rsidRPr="00FC75D9">
        <w:rPr>
          <w:rFonts w:ascii="Arial Narrow" w:hAnsi="Arial Narrow"/>
          <w:bCs/>
          <w:iCs/>
          <w:color w:val="000000"/>
          <w:sz w:val="22"/>
        </w:rPr>
        <w:t xml:space="preserve">,  </w:t>
      </w:r>
      <w:r w:rsidR="00FC61DD">
        <w:rPr>
          <w:rFonts w:ascii="Arial Narrow" w:hAnsi="Arial Narrow"/>
          <w:b/>
          <w:bCs/>
          <w:iCs/>
          <w:color w:val="000000"/>
          <w:sz w:val="22"/>
        </w:rPr>
        <w:t>à</w:t>
      </w:r>
      <w:proofErr w:type="gramEnd"/>
      <w:r w:rsidR="00FC61DD">
        <w:rPr>
          <w:rFonts w:ascii="Arial Narrow" w:hAnsi="Arial Narrow"/>
          <w:b/>
          <w:bCs/>
          <w:iCs/>
          <w:color w:val="000000"/>
          <w:sz w:val="22"/>
        </w:rPr>
        <w:t xml:space="preserve"> partir de 14</w:t>
      </w:r>
      <w:r w:rsidRPr="00FC75D9">
        <w:rPr>
          <w:rFonts w:ascii="Arial Narrow" w:hAnsi="Arial Narrow"/>
          <w:b/>
          <w:bCs/>
          <w:iCs/>
          <w:color w:val="000000"/>
          <w:sz w:val="22"/>
        </w:rPr>
        <w:t>heures, heure locale</w:t>
      </w:r>
      <w:r w:rsidRPr="00FC75D9">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FC75D9">
        <w:rPr>
          <w:rFonts w:ascii="Arial Narrow" w:hAnsi="Arial Narrow"/>
          <w:b/>
          <w:bCs/>
          <w:iCs/>
          <w:color w:val="000000"/>
          <w:sz w:val="22"/>
        </w:rPr>
        <w:t>de moins de trois (03) mois</w:t>
      </w:r>
      <w:r w:rsidRPr="00FC75D9">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w:t>
      </w:r>
      <w:proofErr w:type="gramStart"/>
      <w:r w:rsidRPr="00FC75D9">
        <w:rPr>
          <w:rFonts w:ascii="Arial Narrow" w:hAnsi="Arial Narrow"/>
          <w:bCs/>
          <w:iCs/>
          <w:color w:val="000000"/>
          <w:sz w:val="22"/>
        </w:rPr>
        <w:t>un délai de 48 heures accordées</w:t>
      </w:r>
      <w:proofErr w:type="gramEnd"/>
      <w:r w:rsidRPr="00FC75D9">
        <w:rPr>
          <w:rFonts w:ascii="Arial Narrow" w:hAnsi="Arial Narrow"/>
          <w:bCs/>
          <w:iCs/>
          <w:color w:val="000000"/>
          <w:sz w:val="22"/>
        </w:rPr>
        <w:t xml:space="preserve"> par la Commission, l'offre sera rejetée.</w:t>
      </w:r>
    </w:p>
    <w:p w:rsidR="000A5926" w:rsidRPr="00FC75D9" w:rsidRDefault="00280257"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15</w:t>
      </w:r>
      <w:r w:rsidR="000A5926" w:rsidRPr="00FC75D9">
        <w:rPr>
          <w:rFonts w:ascii="Arial Narrow" w:hAnsi="Arial Narrow"/>
          <w:b/>
          <w:bCs/>
          <w:iCs/>
          <w:color w:val="000000"/>
          <w:sz w:val="22"/>
          <w:u w:val="single"/>
          <w:lang w:bidi="en-US"/>
        </w:rPr>
        <w:t>-Critères d’évaluation</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
          <w:bCs/>
          <w:iCs/>
          <w:color w:val="000000"/>
          <w:sz w:val="22"/>
        </w:rPr>
        <w:tab/>
      </w:r>
      <w:r w:rsidRPr="00FC75D9">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1</w:t>
      </w:r>
      <w:r w:rsidR="00280257" w:rsidRPr="00FC75D9">
        <w:rPr>
          <w:rFonts w:ascii="Arial Narrow" w:hAnsi="Arial Narrow"/>
          <w:b/>
          <w:bCs/>
          <w:iCs/>
          <w:color w:val="000000"/>
          <w:sz w:val="22"/>
        </w:rPr>
        <w:t>5</w:t>
      </w:r>
      <w:r w:rsidRPr="00FC75D9">
        <w:rPr>
          <w:rFonts w:ascii="Arial Narrow" w:hAnsi="Arial Narrow"/>
          <w:b/>
          <w:bCs/>
          <w:iCs/>
          <w:color w:val="000000"/>
          <w:sz w:val="22"/>
        </w:rPr>
        <w:t>.1. CRITERES ELIMINATOIRES</w:t>
      </w:r>
      <w:r w:rsidRPr="00FC75D9">
        <w:rPr>
          <w:rFonts w:ascii="Arial Narrow" w:hAnsi="Arial Narrow"/>
          <w:b/>
          <w:bCs/>
          <w:iCs/>
          <w:color w:val="000000"/>
          <w:sz w:val="22"/>
        </w:rPr>
        <w:tab/>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Les critères éliminatoires sont :</w:t>
      </w:r>
    </w:p>
    <w:p w:rsidR="000A5926" w:rsidRDefault="000A5926" w:rsidP="00686A67">
      <w:pPr>
        <w:pStyle w:val="Corpsdetexte"/>
        <w:numPr>
          <w:ilvl w:val="0"/>
          <w:numId w:val="5"/>
        </w:numPr>
        <w:jc w:val="both"/>
        <w:rPr>
          <w:rFonts w:ascii="Arial Narrow" w:hAnsi="Arial Narrow"/>
          <w:bCs/>
          <w:iCs/>
          <w:color w:val="000000"/>
          <w:sz w:val="22"/>
        </w:rPr>
      </w:pPr>
      <w:r w:rsidRPr="00FC75D9">
        <w:rPr>
          <w:rFonts w:ascii="Arial Narrow" w:hAnsi="Arial Narrow"/>
          <w:bCs/>
          <w:iCs/>
          <w:color w:val="000000"/>
          <w:sz w:val="22"/>
        </w:rPr>
        <w:t xml:space="preserve">L’absence du cautionnement de soumission à l’ouverture des </w:t>
      </w:r>
      <w:proofErr w:type="gramStart"/>
      <w:r w:rsidRPr="00FC75D9">
        <w:rPr>
          <w:rFonts w:ascii="Arial Narrow" w:hAnsi="Arial Narrow"/>
          <w:bCs/>
          <w:iCs/>
          <w:color w:val="000000"/>
          <w:sz w:val="22"/>
        </w:rPr>
        <w:t>plis;</w:t>
      </w:r>
      <w:proofErr w:type="gramEnd"/>
      <w:r w:rsidRPr="00FC75D9">
        <w:rPr>
          <w:rFonts w:ascii="Arial Narrow" w:hAnsi="Arial Narrow"/>
          <w:bCs/>
          <w:iCs/>
          <w:color w:val="000000"/>
          <w:sz w:val="22"/>
        </w:rPr>
        <w:t xml:space="preserve"> </w:t>
      </w:r>
    </w:p>
    <w:p w:rsidR="00084311" w:rsidRPr="006C3DA3" w:rsidRDefault="00084311" w:rsidP="006C3DA3">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Attestation de conformité fiscale</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roofErr w:type="gramStart"/>
      <w:r w:rsidRPr="00FC75D9">
        <w:rPr>
          <w:rFonts w:ascii="Arial Narrow" w:hAnsi="Arial Narrow"/>
          <w:bCs/>
          <w:iCs/>
          <w:color w:val="000000"/>
          <w:sz w:val="22"/>
        </w:rPr>
        <w:t>);</w:t>
      </w:r>
      <w:proofErr w:type="gramEnd"/>
    </w:p>
    <w:p w:rsidR="000A5926" w:rsidRPr="002F26E1" w:rsidRDefault="000A5926" w:rsidP="002517F0">
      <w:pPr>
        <w:pStyle w:val="Corpsdetexte"/>
        <w:numPr>
          <w:ilvl w:val="12"/>
          <w:numId w:val="0"/>
        </w:numPr>
        <w:jc w:val="both"/>
        <w:rPr>
          <w:rFonts w:ascii="Arial Narrow" w:hAnsi="Arial Narrow"/>
          <w:bCs/>
          <w:iCs/>
          <w:sz w:val="22"/>
        </w:rPr>
      </w:pPr>
      <w:r w:rsidRPr="00FC75D9">
        <w:rPr>
          <w:rFonts w:ascii="Arial Narrow" w:hAnsi="Arial Narrow"/>
          <w:bCs/>
          <w:iCs/>
          <w:color w:val="000000"/>
          <w:sz w:val="22"/>
        </w:rPr>
        <w:t xml:space="preserve"> ▪ Des fausses </w:t>
      </w:r>
      <w:r w:rsidRPr="002F26E1">
        <w:rPr>
          <w:rFonts w:ascii="Arial Narrow" w:hAnsi="Arial Narrow"/>
          <w:bCs/>
          <w:iCs/>
          <w:sz w:val="22"/>
        </w:rPr>
        <w:t xml:space="preserve">déclarations, manœuvres frauduleuses ou des pièces falsifiées ; </w:t>
      </w:r>
    </w:p>
    <w:p w:rsidR="000A5926" w:rsidRPr="00FC75D9" w:rsidRDefault="00280257" w:rsidP="002517F0">
      <w:pPr>
        <w:pStyle w:val="Corpsdetexte"/>
        <w:numPr>
          <w:ilvl w:val="12"/>
          <w:numId w:val="0"/>
        </w:numPr>
        <w:jc w:val="both"/>
        <w:rPr>
          <w:rFonts w:ascii="Arial Narrow" w:hAnsi="Arial Narrow"/>
          <w:bCs/>
          <w:iCs/>
          <w:color w:val="000000"/>
          <w:sz w:val="22"/>
        </w:rPr>
      </w:pPr>
      <w:r w:rsidRPr="002F26E1">
        <w:rPr>
          <w:rFonts w:ascii="Arial Narrow" w:hAnsi="Arial Narrow"/>
          <w:bCs/>
          <w:iCs/>
          <w:sz w:val="22"/>
        </w:rPr>
        <w:t xml:space="preserve">▪ Le non-respect de </w:t>
      </w:r>
      <w:r w:rsidR="00826D59">
        <w:rPr>
          <w:rFonts w:ascii="Arial Narrow" w:hAnsi="Arial Narrow"/>
          <w:bCs/>
          <w:iCs/>
          <w:sz w:val="22"/>
        </w:rPr>
        <w:t>70</w:t>
      </w:r>
      <w:r w:rsidRPr="002F26E1">
        <w:rPr>
          <w:rFonts w:ascii="Arial Narrow" w:hAnsi="Arial Narrow"/>
          <w:bCs/>
          <w:iCs/>
          <w:sz w:val="22"/>
        </w:rPr>
        <w:t>% de critères essentiels (</w:t>
      </w:r>
      <w:r w:rsidR="00826D59">
        <w:rPr>
          <w:rFonts w:ascii="Arial Narrow" w:hAnsi="Arial Narrow"/>
          <w:bCs/>
          <w:iCs/>
          <w:sz w:val="22"/>
        </w:rPr>
        <w:t>7</w:t>
      </w:r>
      <w:r w:rsidR="000A5926" w:rsidRPr="002F26E1">
        <w:rPr>
          <w:rFonts w:ascii="Arial Narrow" w:hAnsi="Arial Narrow"/>
          <w:bCs/>
          <w:iCs/>
          <w:sz w:val="22"/>
        </w:rPr>
        <w:t xml:space="preserve">0% renvoyant </w:t>
      </w:r>
      <w:r w:rsidR="000A5926" w:rsidRPr="00FC75D9">
        <w:rPr>
          <w:rFonts w:ascii="Arial Narrow" w:hAnsi="Arial Narrow"/>
          <w:bCs/>
          <w:iCs/>
          <w:color w:val="000000"/>
          <w:sz w:val="22"/>
        </w:rPr>
        <w:t xml:space="preserve">au seuil de qualification des offres techniques)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déclaration sur l’honneur de non abandon des chantiers au cours des trois dernières années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prix unitaire quantifié dans l’Offre financière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possession en propre ou en location d’un matériel minimum (à préciser par le maître d’Ouvrage)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élément de l’offre financière (la soumission, les BPU, le DQE)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charte d’intégrité datée et signée ; </w:t>
      </w:r>
    </w:p>
    <w:p w:rsidR="00EB7FBA"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L’absence de la déclaration d’engagement au respect des clauses environnementales et sociales datée et signée ;</w:t>
      </w:r>
    </w:p>
    <w:p w:rsidR="000A5926" w:rsidRPr="00EB7FBA" w:rsidRDefault="00EB7FBA" w:rsidP="00EB7FBA">
      <w:pPr>
        <w:pStyle w:val="Corpsdetexte"/>
        <w:numPr>
          <w:ilvl w:val="0"/>
          <w:numId w:val="5"/>
        </w:numPr>
        <w:jc w:val="both"/>
        <w:rPr>
          <w:rFonts w:ascii="Arial Narrow" w:hAnsi="Arial Narrow"/>
          <w:bCs/>
          <w:iCs/>
          <w:color w:val="000000"/>
          <w:sz w:val="22"/>
        </w:rPr>
      </w:pPr>
      <w:r w:rsidRPr="009E7F08">
        <w:rPr>
          <w:rFonts w:ascii="Arial Narrow" w:eastAsia="Calibri" w:hAnsi="Arial Narrow" w:cs="Calibri"/>
          <w:color w:val="000000"/>
          <w:sz w:val="22"/>
          <w:szCs w:val="22"/>
        </w:rPr>
        <w:t xml:space="preserve">Absence de la catégorisation </w:t>
      </w:r>
      <w:r w:rsidR="006C3DA3">
        <w:rPr>
          <w:rFonts w:ascii="Arial Narrow" w:eastAsia="Calibri" w:hAnsi="Arial Narrow" w:cs="Calibri"/>
          <w:color w:val="000000"/>
          <w:sz w:val="22"/>
          <w:szCs w:val="22"/>
        </w:rPr>
        <w:t xml:space="preserve">appropriée </w:t>
      </w:r>
      <w:r w:rsidRPr="009E7F08">
        <w:rPr>
          <w:rFonts w:ascii="Arial Narrow" w:eastAsia="Calibri" w:hAnsi="Arial Narrow" w:cs="Calibri"/>
          <w:color w:val="000000"/>
          <w:sz w:val="22"/>
          <w:szCs w:val="22"/>
        </w:rPr>
        <w:t>ou du récépissé de dépôt du dossier.</w:t>
      </w:r>
      <w:r w:rsidR="000A5926" w:rsidRPr="00EB7FBA">
        <w:rPr>
          <w:rFonts w:ascii="Arial Narrow" w:hAnsi="Arial Narrow"/>
          <w:bCs/>
          <w:iCs/>
          <w:color w:val="000000"/>
          <w:sz w:val="22"/>
        </w:rPr>
        <w:t xml:space="preserve"> </w:t>
      </w:r>
    </w:p>
    <w:p w:rsidR="00280257" w:rsidRPr="00FC75D9" w:rsidRDefault="000A5926" w:rsidP="002517F0">
      <w:pPr>
        <w:pStyle w:val="Corpsdetexte"/>
        <w:numPr>
          <w:ilvl w:val="12"/>
          <w:numId w:val="0"/>
        </w:numPr>
        <w:jc w:val="both"/>
        <w:rPr>
          <w:rFonts w:ascii="Arial Narrow" w:hAnsi="Arial Narrow"/>
          <w:b/>
          <w:bCs/>
          <w:i/>
          <w:iCs/>
          <w:color w:val="000000"/>
          <w:sz w:val="22"/>
        </w:rPr>
      </w:pPr>
      <w:r w:rsidRPr="00FC75D9">
        <w:rPr>
          <w:rFonts w:ascii="Arial Narrow" w:hAnsi="Arial Narrow"/>
          <w:b/>
          <w:bCs/>
          <w:i/>
          <w:iCs/>
          <w:color w:val="000000"/>
          <w:sz w:val="22"/>
        </w:rPr>
        <w:t>N.B: Les copies certifiées des pièces antérieurement légalisées seront systématiquement rejetées.</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1</w:t>
      </w:r>
      <w:r w:rsidR="00280257" w:rsidRPr="00FC75D9">
        <w:rPr>
          <w:rFonts w:ascii="Arial Narrow" w:hAnsi="Arial Narrow"/>
          <w:b/>
          <w:bCs/>
          <w:iCs/>
          <w:color w:val="000000"/>
          <w:sz w:val="22"/>
        </w:rPr>
        <w:t>5</w:t>
      </w:r>
      <w:r w:rsidRPr="00FC75D9">
        <w:rPr>
          <w:rFonts w:ascii="Arial Narrow" w:hAnsi="Arial Narrow"/>
          <w:b/>
          <w:bCs/>
          <w:iCs/>
          <w:color w:val="000000"/>
          <w:sz w:val="22"/>
        </w:rPr>
        <w:t>.2. CRITERES ESSENTIELS</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
          <w:bCs/>
          <w:iCs/>
          <w:color w:val="000000"/>
          <w:sz w:val="22"/>
        </w:rPr>
        <w:lastRenderedPageBreak/>
        <w:tab/>
      </w:r>
      <w:r w:rsidRPr="00FC75D9">
        <w:rPr>
          <w:rFonts w:ascii="Arial Narrow" w:hAnsi="Arial Narrow"/>
          <w:bCs/>
          <w:iCs/>
          <w:color w:val="000000"/>
          <w:sz w:val="22"/>
        </w:rPr>
        <w:t>Le système de notation des offres est le mode binaire (oui/non). L’évaluation des offres techniques se fera suivant les critères essentiels ci-après définies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critères essentiels à la qualification des soumissionnaires porteront à titre indicatif sur :</w:t>
      </w:r>
    </w:p>
    <w:p w:rsidR="000A5926" w:rsidRPr="00FC75D9" w:rsidRDefault="000A5926" w:rsidP="00686A67">
      <w:pPr>
        <w:pStyle w:val="Corpsdetexte"/>
        <w:numPr>
          <w:ilvl w:val="0"/>
          <w:numId w:val="6"/>
        </w:numPr>
        <w:jc w:val="both"/>
        <w:rPr>
          <w:rFonts w:ascii="Arial Narrow" w:hAnsi="Arial Narrow"/>
          <w:bCs/>
          <w:iCs/>
          <w:color w:val="000000"/>
          <w:sz w:val="22"/>
          <w:lang w:bidi="en-US"/>
        </w:rPr>
      </w:pPr>
      <w:proofErr w:type="gramStart"/>
      <w:r w:rsidRPr="00FC75D9">
        <w:rPr>
          <w:rFonts w:ascii="Arial Narrow" w:hAnsi="Arial Narrow"/>
          <w:bCs/>
          <w:iCs/>
          <w:color w:val="000000"/>
          <w:sz w:val="22"/>
          <w:lang w:bidi="en-US"/>
        </w:rPr>
        <w:t>la</w:t>
      </w:r>
      <w:proofErr w:type="gramEnd"/>
      <w:r w:rsidRPr="00FC75D9">
        <w:rPr>
          <w:rFonts w:ascii="Arial Narrow" w:hAnsi="Arial Narrow"/>
          <w:bCs/>
          <w:iCs/>
          <w:color w:val="000000"/>
          <w:sz w:val="22"/>
          <w:lang w:bidi="en-US"/>
        </w:rPr>
        <w:t xml:space="preserve"> </w:t>
      </w:r>
      <w:r w:rsidRPr="00FC75D9">
        <w:rPr>
          <w:rFonts w:ascii="Arial Narrow" w:hAnsi="Arial Narrow"/>
          <w:bCs/>
          <w:iCs/>
          <w:color w:val="000000"/>
          <w:sz w:val="22"/>
        </w:rPr>
        <w:t>présentation</w:t>
      </w:r>
      <w:r w:rsidRPr="00FC75D9">
        <w:rPr>
          <w:rFonts w:ascii="Arial Narrow" w:hAnsi="Arial Narrow"/>
          <w:bCs/>
          <w:iCs/>
          <w:color w:val="000000"/>
          <w:sz w:val="22"/>
          <w:lang w:bidi="en-US"/>
        </w:rPr>
        <w:t xml:space="preserve"> de l’offre ;</w:t>
      </w:r>
    </w:p>
    <w:p w:rsidR="000A5926" w:rsidRPr="00FC75D9" w:rsidRDefault="000A5926" w:rsidP="00686A67">
      <w:pPr>
        <w:pStyle w:val="Corpsdetexte"/>
        <w:numPr>
          <w:ilvl w:val="0"/>
          <w:numId w:val="6"/>
        </w:numPr>
        <w:jc w:val="both"/>
        <w:rPr>
          <w:rFonts w:ascii="Arial Narrow" w:hAnsi="Arial Narrow"/>
          <w:bCs/>
          <w:iCs/>
          <w:color w:val="000000"/>
          <w:sz w:val="22"/>
          <w:lang w:bidi="en-US"/>
        </w:rPr>
      </w:pPr>
      <w:proofErr w:type="gramStart"/>
      <w:r w:rsidRPr="00FC75D9">
        <w:rPr>
          <w:rFonts w:ascii="Arial Narrow" w:hAnsi="Arial Narrow"/>
          <w:bCs/>
          <w:iCs/>
          <w:color w:val="000000"/>
          <w:sz w:val="22"/>
          <w:lang w:bidi="en-US"/>
        </w:rPr>
        <w:t>les</w:t>
      </w:r>
      <w:proofErr w:type="gramEnd"/>
      <w:r w:rsidRPr="00FC75D9">
        <w:rPr>
          <w:rFonts w:ascii="Arial Narrow" w:hAnsi="Arial Narrow"/>
          <w:bCs/>
          <w:iCs/>
          <w:color w:val="000000"/>
          <w:sz w:val="22"/>
          <w:lang w:bidi="en-US"/>
        </w:rPr>
        <w:t xml:space="preserve"> références du soumissionnaire ;</w:t>
      </w:r>
    </w:p>
    <w:p w:rsidR="000A5926" w:rsidRPr="00FC75D9" w:rsidRDefault="000A5926" w:rsidP="00686A67">
      <w:pPr>
        <w:pStyle w:val="Corpsdetexte"/>
        <w:numPr>
          <w:ilvl w:val="0"/>
          <w:numId w:val="6"/>
        </w:numPr>
        <w:jc w:val="both"/>
        <w:rPr>
          <w:rFonts w:ascii="Arial Narrow" w:hAnsi="Arial Narrow"/>
          <w:bCs/>
          <w:iCs/>
          <w:color w:val="000000"/>
          <w:sz w:val="22"/>
        </w:rPr>
      </w:pPr>
      <w:proofErr w:type="gramStart"/>
      <w:r w:rsidRPr="00FC75D9">
        <w:rPr>
          <w:rFonts w:ascii="Arial Narrow" w:hAnsi="Arial Narrow"/>
          <w:bCs/>
          <w:iCs/>
          <w:color w:val="000000"/>
          <w:sz w:val="22"/>
        </w:rPr>
        <w:t>la</w:t>
      </w:r>
      <w:proofErr w:type="gramEnd"/>
      <w:r w:rsidRPr="00FC75D9">
        <w:rPr>
          <w:rFonts w:ascii="Arial Narrow" w:hAnsi="Arial Narrow"/>
          <w:bCs/>
          <w:iCs/>
          <w:color w:val="000000"/>
          <w:sz w:val="22"/>
        </w:rPr>
        <w:t xml:space="preserve"> capacité financière (l’accès à une ligne de crédit ou autres ressources financières, le chiffre D’affaires, attestation de solvabilité financière).</w:t>
      </w:r>
    </w:p>
    <w:p w:rsidR="000A5926" w:rsidRPr="00FC75D9" w:rsidRDefault="000A5926" w:rsidP="00686A67">
      <w:pPr>
        <w:pStyle w:val="Corpsdetexte"/>
        <w:numPr>
          <w:ilvl w:val="0"/>
          <w:numId w:val="6"/>
        </w:numPr>
        <w:jc w:val="both"/>
        <w:rPr>
          <w:rFonts w:ascii="Arial Narrow" w:hAnsi="Arial Narrow"/>
          <w:bCs/>
          <w:iCs/>
          <w:color w:val="000000"/>
          <w:sz w:val="22"/>
        </w:rPr>
      </w:pPr>
      <w:proofErr w:type="gramStart"/>
      <w:r w:rsidRPr="00FC75D9">
        <w:rPr>
          <w:rFonts w:ascii="Arial Narrow" w:hAnsi="Arial Narrow"/>
          <w:bCs/>
          <w:iCs/>
          <w:color w:val="000000"/>
          <w:sz w:val="22"/>
        </w:rPr>
        <w:t>la</w:t>
      </w:r>
      <w:proofErr w:type="gramEnd"/>
      <w:r w:rsidRPr="00FC75D9">
        <w:rPr>
          <w:rFonts w:ascii="Arial Narrow" w:hAnsi="Arial Narrow"/>
          <w:bCs/>
          <w:iCs/>
          <w:color w:val="000000"/>
          <w:sz w:val="22"/>
        </w:rPr>
        <w:t xml:space="preserve"> qualification et l’expérience du personnel </w:t>
      </w:r>
    </w:p>
    <w:p w:rsidR="000A5926" w:rsidRPr="00FC75D9" w:rsidRDefault="000A5926" w:rsidP="00686A67">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rPr>
        <w:t xml:space="preserve"> </w:t>
      </w:r>
      <w:proofErr w:type="gramStart"/>
      <w:r w:rsidRPr="00FC75D9">
        <w:rPr>
          <w:rFonts w:ascii="Arial Narrow" w:hAnsi="Arial Narrow"/>
          <w:bCs/>
          <w:iCs/>
          <w:color w:val="000000"/>
          <w:sz w:val="22"/>
          <w:lang w:bidi="en-US"/>
        </w:rPr>
        <w:t>les</w:t>
      </w:r>
      <w:proofErr w:type="gramEnd"/>
      <w:r w:rsidRPr="00FC75D9">
        <w:rPr>
          <w:rFonts w:ascii="Arial Narrow" w:hAnsi="Arial Narrow"/>
          <w:bCs/>
          <w:iCs/>
          <w:color w:val="000000"/>
          <w:sz w:val="22"/>
          <w:lang w:bidi="en-US"/>
        </w:rPr>
        <w:t xml:space="preserve"> moyens logistiques </w:t>
      </w:r>
    </w:p>
    <w:p w:rsidR="007C7202" w:rsidRDefault="000A5926" w:rsidP="00686A67">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lang w:bidi="en-US"/>
        </w:rPr>
        <w:t xml:space="preserve"> </w:t>
      </w:r>
      <w:proofErr w:type="gramStart"/>
      <w:r w:rsidRPr="00FC75D9">
        <w:rPr>
          <w:rFonts w:ascii="Arial Narrow" w:hAnsi="Arial Narrow"/>
          <w:bCs/>
          <w:iCs/>
          <w:color w:val="000000"/>
          <w:sz w:val="22"/>
          <w:lang w:bidi="en-US"/>
        </w:rPr>
        <w:t>la</w:t>
      </w:r>
      <w:proofErr w:type="gramEnd"/>
      <w:r w:rsidRPr="00FC75D9">
        <w:rPr>
          <w:rFonts w:ascii="Arial Narrow" w:hAnsi="Arial Narrow"/>
          <w:bCs/>
          <w:iCs/>
          <w:color w:val="000000"/>
          <w:sz w:val="22"/>
          <w:lang w:bidi="en-US"/>
        </w:rPr>
        <w:t xml:space="preserve"> méthodologie</w:t>
      </w:r>
    </w:p>
    <w:p w:rsidR="000A5926" w:rsidRPr="007C7202" w:rsidRDefault="000A5926" w:rsidP="00686A67">
      <w:pPr>
        <w:pStyle w:val="Corpsdetexte"/>
        <w:numPr>
          <w:ilvl w:val="0"/>
          <w:numId w:val="6"/>
        </w:numPr>
        <w:jc w:val="both"/>
        <w:rPr>
          <w:rFonts w:ascii="Arial Narrow" w:hAnsi="Arial Narrow"/>
          <w:bCs/>
          <w:iCs/>
          <w:color w:val="000000"/>
          <w:sz w:val="22"/>
          <w:lang w:bidi="en-US"/>
        </w:rPr>
      </w:pPr>
      <w:r w:rsidRPr="007C7202">
        <w:rPr>
          <w:rFonts w:ascii="Arial Narrow" w:hAnsi="Arial Narrow"/>
          <w:bCs/>
          <w:iCs/>
          <w:color w:val="000000"/>
          <w:sz w:val="22"/>
        </w:rPr>
        <w:t>Les preuves d’acceptation des conditions du marché</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Seules les offres financières des soumissionnaires dont l’offre technique aura obtenu un pourcentage de</w:t>
      </w:r>
      <w:proofErr w:type="gramStart"/>
      <w:r w:rsidRPr="00FC75D9">
        <w:rPr>
          <w:rFonts w:ascii="Arial Narrow" w:hAnsi="Arial Narrow"/>
          <w:b/>
          <w:bCs/>
          <w:iCs/>
          <w:color w:val="000000"/>
          <w:sz w:val="22"/>
        </w:rPr>
        <w:t xml:space="preserve"> «oui</w:t>
      </w:r>
      <w:proofErr w:type="gramEnd"/>
      <w:r w:rsidRPr="00FC75D9">
        <w:rPr>
          <w:rFonts w:ascii="Arial Narrow" w:hAnsi="Arial Narrow"/>
          <w:b/>
          <w:bCs/>
          <w:iCs/>
          <w:color w:val="000000"/>
          <w:sz w:val="22"/>
        </w:rPr>
        <w:t xml:space="preserve">» supérieur ou égal </w:t>
      </w:r>
      <w:r w:rsidR="00280257" w:rsidRPr="00FC75D9">
        <w:rPr>
          <w:rFonts w:ascii="Arial Narrow" w:hAnsi="Arial Narrow"/>
          <w:b/>
          <w:bCs/>
          <w:iCs/>
          <w:color w:val="000000"/>
          <w:sz w:val="22"/>
        </w:rPr>
        <w:t xml:space="preserve">à </w:t>
      </w:r>
      <w:r w:rsidR="00826D59">
        <w:rPr>
          <w:rFonts w:ascii="Arial Narrow" w:hAnsi="Arial Narrow"/>
          <w:b/>
          <w:bCs/>
          <w:iCs/>
          <w:color w:val="000000"/>
          <w:sz w:val="22"/>
        </w:rPr>
        <w:t>7</w:t>
      </w:r>
      <w:r w:rsidRPr="00FC75D9">
        <w:rPr>
          <w:rFonts w:ascii="Arial Narrow" w:hAnsi="Arial Narrow"/>
          <w:b/>
          <w:bCs/>
          <w:iCs/>
          <w:color w:val="000000"/>
          <w:sz w:val="22"/>
        </w:rPr>
        <w:t>0% seront examinées.</w:t>
      </w:r>
    </w:p>
    <w:p w:rsidR="0036125B" w:rsidRPr="00FC75D9" w:rsidRDefault="00280257" w:rsidP="002517F0">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rsidR="00280257" w:rsidRPr="00FC75D9" w:rsidRDefault="00280257" w:rsidP="002517F0">
      <w:pPr>
        <w:pStyle w:val="Corpsdetexte"/>
        <w:jc w:val="both"/>
        <w:rPr>
          <w:rFonts w:ascii="Arial Narrow" w:hAnsi="Arial Narrow"/>
          <w:b/>
          <w:iCs/>
          <w:color w:val="000000"/>
          <w:sz w:val="22"/>
          <w:u w:val="single"/>
          <w:lang w:bidi="en-US"/>
        </w:rPr>
      </w:pPr>
      <w:r w:rsidRPr="00FC75D9">
        <w:rPr>
          <w:rFonts w:ascii="Arial Narrow" w:hAnsi="Arial Narrow"/>
          <w:b/>
          <w:iCs/>
          <w:color w:val="000000"/>
          <w:sz w:val="22"/>
          <w:u w:val="single"/>
        </w:rPr>
        <w:t>16-</w:t>
      </w:r>
      <w:r w:rsidRPr="00FC75D9">
        <w:rPr>
          <w:rFonts w:ascii="Arial Narrow" w:hAnsi="Arial Narrow"/>
          <w:b/>
          <w:u w:val="single"/>
          <w:lang w:bidi="en-US"/>
        </w:rPr>
        <w:t xml:space="preserve"> </w:t>
      </w:r>
      <w:r w:rsidRPr="00FC75D9">
        <w:rPr>
          <w:rFonts w:ascii="Arial Narrow" w:hAnsi="Arial Narrow"/>
          <w:b/>
          <w:iCs/>
          <w:color w:val="000000"/>
          <w:sz w:val="22"/>
          <w:u w:val="single"/>
          <w:lang w:bidi="en-US"/>
        </w:rPr>
        <w:t>Attribution du Marché</w:t>
      </w:r>
    </w:p>
    <w:p w:rsidR="00280257" w:rsidRPr="00FC75D9" w:rsidRDefault="006A621C"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Le Maitre d’Ouvrage attribuera le marché au soumissionnaire ayant présenté une offre remplissant les critères de qualification technique et financière requises et dont l’offre sera évaluée la moins- </w:t>
      </w:r>
      <w:proofErr w:type="spellStart"/>
      <w:r w:rsidRPr="00FC75D9">
        <w:rPr>
          <w:rFonts w:ascii="Arial Narrow" w:hAnsi="Arial Narrow"/>
          <w:bCs/>
          <w:iCs/>
          <w:color w:val="000000"/>
          <w:sz w:val="22"/>
        </w:rPr>
        <w:t>disante</w:t>
      </w:r>
      <w:proofErr w:type="spellEnd"/>
      <w:r w:rsidRPr="00FC75D9">
        <w:rPr>
          <w:rFonts w:ascii="Arial Narrow" w:hAnsi="Arial Narrow"/>
          <w:bCs/>
          <w:iCs/>
          <w:color w:val="000000"/>
          <w:sz w:val="22"/>
        </w:rPr>
        <w:t xml:space="preserve"> sur l’ensemble des lots, en incluant le cas échéant les remises proposées</w:t>
      </w:r>
      <w:r w:rsidR="00C52C81" w:rsidRPr="00FC75D9">
        <w:rPr>
          <w:rFonts w:ascii="Arial Narrow" w:hAnsi="Arial Narrow"/>
          <w:bCs/>
          <w:iCs/>
          <w:color w:val="000000"/>
          <w:sz w:val="22"/>
        </w:rPr>
        <w:t xml:space="preserve">. </w:t>
      </w:r>
    </w:p>
    <w:p w:rsidR="00BE4F2B" w:rsidRPr="00FC75D9" w:rsidRDefault="00BE4F2B" w:rsidP="002517F0">
      <w:pPr>
        <w:pStyle w:val="Corpsdetexte"/>
        <w:jc w:val="both"/>
        <w:rPr>
          <w:rFonts w:ascii="Arial Narrow" w:hAnsi="Arial Narrow"/>
          <w:b/>
          <w:bCs/>
          <w:iCs/>
          <w:color w:val="000000"/>
          <w:sz w:val="22"/>
        </w:rPr>
      </w:pPr>
      <w:r w:rsidRPr="00FC75D9">
        <w:rPr>
          <w:rFonts w:ascii="Arial Narrow" w:hAnsi="Arial Narrow"/>
          <w:b/>
          <w:bCs/>
          <w:iCs/>
          <w:color w:val="000000"/>
          <w:sz w:val="22"/>
          <w:u w:val="single"/>
        </w:rPr>
        <w:t>17-Le nombre maximum de lot</w:t>
      </w:r>
      <w:r w:rsidRPr="00FC75D9">
        <w:rPr>
          <w:rFonts w:ascii="Arial Narrow" w:hAnsi="Arial Narrow"/>
          <w:b/>
          <w:bCs/>
          <w:iCs/>
          <w:color w:val="000000"/>
          <w:sz w:val="22"/>
        </w:rPr>
        <w:t> :</w:t>
      </w:r>
    </w:p>
    <w:p w:rsidR="0036125B" w:rsidRPr="00FC75D9" w:rsidRDefault="002A126F" w:rsidP="002517F0">
      <w:pPr>
        <w:pStyle w:val="Corpsdetexte"/>
        <w:numPr>
          <w:ilvl w:val="12"/>
          <w:numId w:val="0"/>
        </w:numPr>
        <w:jc w:val="both"/>
        <w:rPr>
          <w:rFonts w:ascii="Arial Narrow" w:hAnsi="Arial Narrow"/>
          <w:iCs/>
          <w:color w:val="000000"/>
          <w:sz w:val="22"/>
        </w:rPr>
      </w:pPr>
      <w:r>
        <w:rPr>
          <w:rFonts w:ascii="Arial Narrow" w:hAnsi="Arial Narrow"/>
          <w:bCs/>
          <w:iCs/>
          <w:color w:val="000000"/>
          <w:sz w:val="22"/>
        </w:rPr>
        <w:t>Un soumissionnaire pe</w:t>
      </w:r>
      <w:r w:rsidR="00BC434D">
        <w:rPr>
          <w:rFonts w:ascii="Arial Narrow" w:hAnsi="Arial Narrow"/>
          <w:bCs/>
          <w:iCs/>
          <w:color w:val="000000"/>
          <w:sz w:val="22"/>
        </w:rPr>
        <w:t>ut être adjudicataire de plus d’</w:t>
      </w:r>
      <w:r>
        <w:rPr>
          <w:rFonts w:ascii="Arial Narrow" w:hAnsi="Arial Narrow"/>
          <w:bCs/>
          <w:iCs/>
          <w:color w:val="000000"/>
          <w:sz w:val="22"/>
        </w:rPr>
        <w:t>un lot</w:t>
      </w:r>
      <w:r w:rsidR="00B82080" w:rsidRPr="00FC75D9">
        <w:rPr>
          <w:rFonts w:ascii="Arial Narrow" w:hAnsi="Arial Narrow"/>
          <w:bCs/>
          <w:iCs/>
          <w:color w:val="000000"/>
          <w:sz w:val="22"/>
        </w:rPr>
        <w:t>.</w:t>
      </w:r>
    </w:p>
    <w:p w:rsidR="00473E69" w:rsidRPr="00FC75D9" w:rsidRDefault="00473E69" w:rsidP="002517F0">
      <w:pPr>
        <w:pStyle w:val="Corpsdetexte"/>
        <w:jc w:val="both"/>
        <w:rPr>
          <w:rFonts w:ascii="Arial Narrow" w:hAnsi="Arial Narrow"/>
          <w:b/>
          <w:bCs/>
          <w:iCs/>
          <w:color w:val="000000"/>
          <w:sz w:val="22"/>
          <w:u w:val="single"/>
        </w:rPr>
      </w:pPr>
      <w:r w:rsidRPr="00FC75D9">
        <w:rPr>
          <w:rFonts w:ascii="Arial Narrow" w:hAnsi="Arial Narrow"/>
          <w:b/>
          <w:iCs/>
          <w:color w:val="000000"/>
          <w:sz w:val="22"/>
          <w:u w:val="single"/>
        </w:rPr>
        <w:t>18-</w:t>
      </w:r>
      <w:r w:rsidRPr="00FC75D9">
        <w:rPr>
          <w:rFonts w:ascii="Arial Narrow" w:hAnsi="Arial Narrow"/>
          <w:b/>
          <w:bCs/>
          <w:iCs/>
          <w:color w:val="000000"/>
          <w:sz w:val="22"/>
          <w:u w:val="single"/>
        </w:rPr>
        <w:t>Durée de Validité des Offres</w:t>
      </w:r>
    </w:p>
    <w:p w:rsidR="00473E69" w:rsidRPr="00FC75D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soumissionnaires restent engagés par leur offre pendant 90 jours à partir de la date limite initiale fixée pour la remise des offres.</w:t>
      </w:r>
    </w:p>
    <w:p w:rsidR="00473E69" w:rsidRPr="00FC75D9" w:rsidRDefault="00473E69"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19</w:t>
      </w:r>
      <w:r w:rsidR="00DE4A20" w:rsidRPr="00FC75D9">
        <w:rPr>
          <w:rFonts w:ascii="Arial Narrow" w:hAnsi="Arial Narrow"/>
          <w:b/>
          <w:bCs/>
          <w:iCs/>
          <w:color w:val="000000"/>
          <w:sz w:val="22"/>
          <w:u w:val="single"/>
          <w:lang w:bidi="en-US"/>
        </w:rPr>
        <w:t>-Renseignements complémentaires</w:t>
      </w:r>
    </w:p>
    <w:p w:rsidR="00473E69" w:rsidRPr="00FC75D9" w:rsidRDefault="00473E69" w:rsidP="002517F0">
      <w:pPr>
        <w:pStyle w:val="Corpsdetexte"/>
        <w:numPr>
          <w:ilvl w:val="12"/>
          <w:numId w:val="0"/>
        </w:numPr>
        <w:jc w:val="both"/>
        <w:rPr>
          <w:rFonts w:ascii="Arial Narrow" w:hAnsi="Arial Narrow"/>
          <w:b/>
          <w:bCs/>
          <w:iCs/>
          <w:color w:val="000000"/>
          <w:sz w:val="22"/>
        </w:rPr>
      </w:pPr>
      <w:r w:rsidRPr="00FC75D9">
        <w:rPr>
          <w:rFonts w:ascii="Arial Narrow" w:hAnsi="Arial Narrow"/>
          <w:bCs/>
          <w:iCs/>
          <w:color w:val="000000"/>
          <w:sz w:val="22"/>
        </w:rPr>
        <w:tab/>
        <w:t xml:space="preserve">Les renseignements techniques complémentaires peuvent être obtenus aux jours et heures ouvrables auprès </w:t>
      </w:r>
      <w:r w:rsidR="009704B0">
        <w:rPr>
          <w:rFonts w:ascii="Arial Narrow" w:hAnsi="Arial Narrow"/>
          <w:bCs/>
          <w:iCs/>
          <w:color w:val="000000"/>
          <w:sz w:val="22"/>
        </w:rPr>
        <w:t xml:space="preserve">du </w:t>
      </w:r>
      <w:r w:rsidR="007C7202" w:rsidRPr="007C7202">
        <w:rPr>
          <w:rFonts w:ascii="Arial Narrow" w:hAnsi="Arial Narrow"/>
          <w:bCs/>
          <w:iCs/>
          <w:color w:val="000000"/>
          <w:sz w:val="22"/>
        </w:rPr>
        <w:t>Secrétariat du Maitre d’Ouvrage BP : 657 Ebolowa, Tél : 672726 077</w:t>
      </w:r>
      <w:r w:rsidRPr="00FC75D9">
        <w:rPr>
          <w:rFonts w:ascii="Arial Narrow" w:hAnsi="Arial Narrow"/>
          <w:b/>
          <w:bCs/>
          <w:iCs/>
          <w:color w:val="000000"/>
          <w:sz w:val="22"/>
        </w:rPr>
        <w:t>.</w:t>
      </w:r>
    </w:p>
    <w:p w:rsidR="00473E69" w:rsidRPr="00FC75D9" w:rsidRDefault="00DE4A20" w:rsidP="002517F0">
      <w:pPr>
        <w:pStyle w:val="Corpsdetexte"/>
        <w:jc w:val="both"/>
        <w:rPr>
          <w:rFonts w:ascii="Arial Narrow" w:hAnsi="Arial Narrow"/>
          <w:b/>
          <w:bCs/>
          <w:iCs/>
          <w:color w:val="000000"/>
          <w:sz w:val="22"/>
        </w:rPr>
      </w:pPr>
      <w:r w:rsidRPr="00FC75D9">
        <w:rPr>
          <w:rFonts w:ascii="Arial Narrow" w:hAnsi="Arial Narrow"/>
          <w:b/>
          <w:bCs/>
          <w:iCs/>
          <w:color w:val="000000"/>
          <w:sz w:val="22"/>
        </w:rPr>
        <w:t xml:space="preserve">20- </w:t>
      </w:r>
      <w:r w:rsidRPr="00EB7FBA">
        <w:rPr>
          <w:rFonts w:ascii="Arial Narrow" w:hAnsi="Arial Narrow"/>
          <w:b/>
          <w:bCs/>
          <w:iCs/>
          <w:color w:val="000000"/>
          <w:sz w:val="22"/>
          <w:u w:val="single"/>
        </w:rPr>
        <w:t>Lutte contre la corruption et les mauvaises pratiques</w:t>
      </w:r>
    </w:p>
    <w:p w:rsidR="00473E6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r w:rsidR="00DE4A20" w:rsidRPr="00FC75D9">
        <w:rPr>
          <w:rFonts w:ascii="Arial Narrow" w:hAnsi="Arial Narrow"/>
          <w:bCs/>
          <w:iCs/>
          <w:color w:val="000000"/>
          <w:sz w:val="22"/>
        </w:rPr>
        <w:t>.</w:t>
      </w:r>
    </w:p>
    <w:p w:rsidR="009704B0" w:rsidRPr="00FC75D9" w:rsidRDefault="009704B0" w:rsidP="002517F0">
      <w:pPr>
        <w:pStyle w:val="Corpsdetexte"/>
        <w:numPr>
          <w:ilvl w:val="12"/>
          <w:numId w:val="0"/>
        </w:numPr>
        <w:jc w:val="both"/>
        <w:rPr>
          <w:rFonts w:ascii="Arial Narrow" w:hAnsi="Arial Narrow"/>
          <w:bCs/>
          <w:iCs/>
          <w:color w:val="000000"/>
          <w:sz w:val="22"/>
        </w:rPr>
      </w:pPr>
    </w:p>
    <w:p w:rsidR="00473E69" w:rsidRPr="009704B0" w:rsidRDefault="00DE4A20" w:rsidP="009704B0">
      <w:pPr>
        <w:pStyle w:val="Corpsdetexte"/>
        <w:numPr>
          <w:ilvl w:val="12"/>
          <w:numId w:val="0"/>
        </w:numPr>
        <w:jc w:val="right"/>
        <w:rPr>
          <w:rFonts w:ascii="Arial Narrow" w:hAnsi="Arial Narrow"/>
          <w:iCs/>
          <w:color w:val="000000"/>
          <w:sz w:val="22"/>
        </w:rPr>
      </w:pPr>
      <w:r w:rsidRPr="00FC75D9">
        <w:rPr>
          <w:rFonts w:ascii="Arial Narrow" w:hAnsi="Arial Narrow"/>
          <w:iCs/>
          <w:color w:val="000000"/>
          <w:sz w:val="22"/>
        </w:rPr>
        <w:t xml:space="preserve">                                                                                                      </w:t>
      </w:r>
      <w:r w:rsidR="009704B0" w:rsidRPr="009704B0">
        <w:rPr>
          <w:rFonts w:ascii="Arial Narrow" w:hAnsi="Arial Narrow"/>
          <w:b/>
          <w:iCs/>
          <w:color w:val="000000"/>
          <w:sz w:val="22"/>
        </w:rPr>
        <w:t>BIWONG BULU</w:t>
      </w:r>
      <w:r w:rsidR="00473E69" w:rsidRPr="009704B0">
        <w:rPr>
          <w:rFonts w:ascii="Arial Narrow" w:hAnsi="Arial Narrow"/>
          <w:b/>
          <w:iCs/>
          <w:color w:val="000000"/>
          <w:sz w:val="22"/>
        </w:rPr>
        <w:t>, le</w:t>
      </w:r>
      <w:r w:rsidR="00473E69" w:rsidRPr="00FC75D9">
        <w:rPr>
          <w:rFonts w:ascii="Arial Narrow" w:hAnsi="Arial Narrow"/>
          <w:iCs/>
          <w:color w:val="000000"/>
          <w:sz w:val="22"/>
        </w:rPr>
        <w:t xml:space="preserve"> _________________</w:t>
      </w:r>
    </w:p>
    <w:p w:rsidR="00473E69" w:rsidRPr="009704B0" w:rsidRDefault="00DE4A20" w:rsidP="002517F0">
      <w:pPr>
        <w:pStyle w:val="Corpsdetexte"/>
        <w:numPr>
          <w:ilvl w:val="12"/>
          <w:numId w:val="0"/>
        </w:numPr>
        <w:jc w:val="both"/>
        <w:rPr>
          <w:rFonts w:ascii="Arial Narrow" w:hAnsi="Arial Narrow"/>
          <w:b/>
          <w:iCs/>
          <w:color w:val="000000"/>
          <w:sz w:val="22"/>
        </w:rPr>
      </w:pPr>
      <w:r w:rsidRPr="00FC75D9">
        <w:rPr>
          <w:rFonts w:ascii="Arial Narrow" w:hAnsi="Arial Narrow"/>
          <w:iCs/>
          <w:noProof/>
          <w:color w:val="000000"/>
          <w:sz w:val="22"/>
        </w:rPr>
        <mc:AlternateContent>
          <mc:Choice Requires="wps">
            <w:drawing>
              <wp:anchor distT="0" distB="0" distL="114300" distR="114300" simplePos="0" relativeHeight="251650048" behindDoc="0" locked="0" layoutInCell="1" allowOverlap="1" wp14:anchorId="52E34A66" wp14:editId="74A9FB3A">
                <wp:simplePos x="0" y="0"/>
                <wp:positionH relativeFrom="column">
                  <wp:posOffset>-200660</wp:posOffset>
                </wp:positionH>
                <wp:positionV relativeFrom="paragraph">
                  <wp:posOffset>178435</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A02" w:rsidRPr="00CF5D53" w:rsidRDefault="00B36A02" w:rsidP="00473E69">
                            <w:pPr>
                              <w:rPr>
                                <w:rFonts w:ascii="Arial Narrow" w:hAnsi="Arial Narrow" w:cs="Arial"/>
                                <w:b/>
                                <w:bCs/>
                                <w:u w:val="single"/>
                              </w:rPr>
                            </w:pPr>
                            <w:r w:rsidRPr="00CF5D53">
                              <w:rPr>
                                <w:rFonts w:ascii="Arial Narrow" w:hAnsi="Arial Narrow" w:cs="Arial"/>
                                <w:b/>
                                <w:bCs/>
                                <w:u w:val="single"/>
                              </w:rPr>
                              <w:t xml:space="preserve">Ampliations : </w:t>
                            </w:r>
                          </w:p>
                          <w:p w:rsidR="00B36A02" w:rsidRPr="009C55E0" w:rsidRDefault="00B36A02"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B36A02" w:rsidRPr="00CF5D53" w:rsidRDefault="00B36A02" w:rsidP="00686A67">
                            <w:pPr>
                              <w:numPr>
                                <w:ilvl w:val="0"/>
                                <w:numId w:val="7"/>
                              </w:numPr>
                              <w:rPr>
                                <w:rFonts w:ascii="Arial Narrow" w:hAnsi="Arial Narrow" w:cs="Arial"/>
                              </w:rPr>
                            </w:pPr>
                            <w:r>
                              <w:rPr>
                                <w:rFonts w:ascii="Arial Narrow" w:hAnsi="Arial Narrow" w:cs="Arial"/>
                              </w:rPr>
                              <w:t>ARMP/SUD</w:t>
                            </w:r>
                          </w:p>
                          <w:p w:rsidR="00B36A02" w:rsidRPr="00CF5D53" w:rsidRDefault="00B36A02" w:rsidP="00686A67">
                            <w:pPr>
                              <w:numPr>
                                <w:ilvl w:val="0"/>
                                <w:numId w:val="7"/>
                              </w:numPr>
                              <w:rPr>
                                <w:rFonts w:ascii="Arial Narrow" w:hAnsi="Arial Narrow" w:cs="Arial"/>
                              </w:rPr>
                            </w:pPr>
                            <w:r>
                              <w:rPr>
                                <w:rFonts w:ascii="Arial Narrow" w:hAnsi="Arial Narrow" w:cs="Arial"/>
                              </w:rPr>
                              <w:t>CIPM</w:t>
                            </w:r>
                          </w:p>
                          <w:p w:rsidR="00B36A02" w:rsidRPr="00CF5D53" w:rsidRDefault="00B36A02" w:rsidP="00686A67">
                            <w:pPr>
                              <w:numPr>
                                <w:ilvl w:val="0"/>
                                <w:numId w:val="7"/>
                              </w:numPr>
                              <w:rPr>
                                <w:rFonts w:ascii="Arial Narrow" w:hAnsi="Arial Narrow" w:cs="Arial"/>
                              </w:rPr>
                            </w:pPr>
                            <w:r w:rsidRPr="00CF5D53">
                              <w:rPr>
                                <w:rFonts w:ascii="Arial Narrow" w:hAnsi="Arial Narrow" w:cs="Arial"/>
                              </w:rPr>
                              <w:t xml:space="preserve">Affichage </w:t>
                            </w:r>
                          </w:p>
                          <w:p w:rsidR="00B36A02" w:rsidRPr="00CF5D53" w:rsidRDefault="00B36A02" w:rsidP="00686A67">
                            <w:pPr>
                              <w:numPr>
                                <w:ilvl w:val="0"/>
                                <w:numId w:val="7"/>
                              </w:numPr>
                              <w:rPr>
                                <w:rFonts w:ascii="Arial Narrow" w:hAnsi="Arial Narrow" w:cs="Arial"/>
                              </w:rPr>
                            </w:pPr>
                            <w:r w:rsidRPr="00CF5D53">
                              <w:rPr>
                                <w:rFonts w:ascii="Arial Narrow" w:hAnsi="Arial Narrow" w:cs="Arial"/>
                              </w:rPr>
                              <w:t>Chrono</w:t>
                            </w:r>
                          </w:p>
                          <w:p w:rsidR="00B36A02" w:rsidRPr="0047055A" w:rsidRDefault="00B36A02" w:rsidP="00473E69">
                            <w:pPr>
                              <w:ind w:left="360"/>
                              <w:rPr>
                                <w:rFonts w:ascii="Arial Narrow" w:hAnsi="Arial Narrow" w:cs="Arial"/>
                                <w:color w:val="FF0000"/>
                              </w:rPr>
                            </w:pPr>
                          </w:p>
                          <w:p w:rsidR="00B36A02" w:rsidRDefault="00B36A02" w:rsidP="00473E69">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4A66" id="Zone de texte 37" o:spid="_x0000_s1028" type="#_x0000_t202" style="position:absolute;left:0;text-align:left;margin-left:-15.8pt;margin-top:14.05pt;width:124.85pt;height:1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dfEAIAAP4DAAAOAAAAZHJzL2Uyb0RvYy54bWysU01v2zAMvQ/YfxB0X5xk8dIYcYouRYYB&#10;3QfQ9bKbLMu2MFvUKCV29utLyUmWdbdhOgiiSD3yPVLr26Fr2UGh02ByPptMOVNGQqlNnfOnb7s3&#10;N5w5L0wpWjAq50fl+O3m9at1bzM1hwbaUiEjEOOy3ua88d5mSeJkozrhJmCVIWcF2AlPJtZJiaIn&#10;9K5N5tPpu6QHLC2CVM7R7f3o5JuIX1VK+i9V5ZRnbc6pNh93jHsR9mSzFlmNwjZansoQ/1BFJ7Sh&#10;pBeoe+EF26P+C6rTEsFB5ScSugSqSksVORCb2fQFm8dGWBW5kDjOXmRy/w9Wfj58RabLnL9dcmZE&#10;Rz36Tp1ipWJeDV4xuieReusyin20FO2H9zBQsyNhZx9A/nDMwLYRplZ3iNA3SpRU5Cy8TK6ejjgu&#10;gBT9Jygpmdh7iEBDhV1QkDRhhE7NOl4aRIUwGVKmN2m6SjmT5JstFqvlNI05RHZ+btH5Dwo6Fg45&#10;R5qACC8OD86HckR2DgnZHLS63Om2jQbWxbZFdhA0Lbu4Tuh/hLUmBBsIz0bEcBN5BmojST8UQ9R1&#10;fpavgPJIxBHGIaRPQ4cG8BdnPQ1gzt3PvUDFWfvRkHgr4hcmNhqLdDknA689xbVHGElQOfecjcet&#10;H6d8b1HXDWUa22XgjgSvdJQidGas6lQ+DVlU6PQhwhRf2zHq97fdPAMAAP//AwBQSwMEFAAGAAgA&#10;AAAhAGN5PlzeAAAACgEAAA8AAABkcnMvZG93bnJldi54bWxMj8FuwjAMhu+T9g6RJ+0yQdoOCpSm&#10;aJu0aVcYD+A2oa3WOFUTaHn7mdO4/ZY//f6c7ybbiYsZfOtIQTyPQBiqnG6pVnD8+ZytQfiApLFz&#10;ZBRcjYdd8fiQY6bdSHtzOYRacAn5DBU0IfSZlL5qjEU/d70h3p3cYDHwONRSDzhyue1kEkWptNgS&#10;X2iwNx+NqX4PZ6vg9D2+LDdj+RWOq/0ifcd2VbqrUs9P09sWRDBT+Ifhps/qULBT6c6kvegUzF7j&#10;lFEFyToGwUAS30LJYZkuQBa5vH+h+AMAAP//AwBQSwECLQAUAAYACAAAACEAtoM4kv4AAADhAQAA&#10;EwAAAAAAAAAAAAAAAAAAAAAAW0NvbnRlbnRfVHlwZXNdLnhtbFBLAQItABQABgAIAAAAIQA4/SH/&#10;1gAAAJQBAAALAAAAAAAAAAAAAAAAAC8BAABfcmVscy8ucmVsc1BLAQItABQABgAIAAAAIQBwmJdf&#10;EAIAAP4DAAAOAAAAAAAAAAAAAAAAAC4CAABkcnMvZTJvRG9jLnhtbFBLAQItABQABgAIAAAAIQBj&#10;eT5c3gAAAAoBAAAPAAAAAAAAAAAAAAAAAGoEAABkcnMvZG93bnJldi54bWxQSwUGAAAAAAQABADz&#10;AAAAdQUAAAAA&#10;" stroked="f">
                <v:textbox>
                  <w:txbxContent>
                    <w:p w:rsidR="00B36A02" w:rsidRPr="00CF5D53" w:rsidRDefault="00B36A02" w:rsidP="00473E69">
                      <w:pPr>
                        <w:rPr>
                          <w:rFonts w:ascii="Arial Narrow" w:hAnsi="Arial Narrow" w:cs="Arial"/>
                          <w:b/>
                          <w:bCs/>
                          <w:u w:val="single"/>
                        </w:rPr>
                      </w:pPr>
                      <w:r w:rsidRPr="00CF5D53">
                        <w:rPr>
                          <w:rFonts w:ascii="Arial Narrow" w:hAnsi="Arial Narrow" w:cs="Arial"/>
                          <w:b/>
                          <w:bCs/>
                          <w:u w:val="single"/>
                        </w:rPr>
                        <w:t xml:space="preserve">Ampliations : </w:t>
                      </w:r>
                    </w:p>
                    <w:p w:rsidR="00B36A02" w:rsidRPr="009C55E0" w:rsidRDefault="00B36A02"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B36A02" w:rsidRPr="00CF5D53" w:rsidRDefault="00B36A02" w:rsidP="00686A67">
                      <w:pPr>
                        <w:numPr>
                          <w:ilvl w:val="0"/>
                          <w:numId w:val="7"/>
                        </w:numPr>
                        <w:rPr>
                          <w:rFonts w:ascii="Arial Narrow" w:hAnsi="Arial Narrow" w:cs="Arial"/>
                        </w:rPr>
                      </w:pPr>
                      <w:r>
                        <w:rPr>
                          <w:rFonts w:ascii="Arial Narrow" w:hAnsi="Arial Narrow" w:cs="Arial"/>
                        </w:rPr>
                        <w:t>ARMP/SUD</w:t>
                      </w:r>
                    </w:p>
                    <w:p w:rsidR="00B36A02" w:rsidRPr="00CF5D53" w:rsidRDefault="00B36A02" w:rsidP="00686A67">
                      <w:pPr>
                        <w:numPr>
                          <w:ilvl w:val="0"/>
                          <w:numId w:val="7"/>
                        </w:numPr>
                        <w:rPr>
                          <w:rFonts w:ascii="Arial Narrow" w:hAnsi="Arial Narrow" w:cs="Arial"/>
                        </w:rPr>
                      </w:pPr>
                      <w:r>
                        <w:rPr>
                          <w:rFonts w:ascii="Arial Narrow" w:hAnsi="Arial Narrow" w:cs="Arial"/>
                        </w:rPr>
                        <w:t>CIPM</w:t>
                      </w:r>
                    </w:p>
                    <w:p w:rsidR="00B36A02" w:rsidRPr="00CF5D53" w:rsidRDefault="00B36A02" w:rsidP="00686A67">
                      <w:pPr>
                        <w:numPr>
                          <w:ilvl w:val="0"/>
                          <w:numId w:val="7"/>
                        </w:numPr>
                        <w:rPr>
                          <w:rFonts w:ascii="Arial Narrow" w:hAnsi="Arial Narrow" w:cs="Arial"/>
                        </w:rPr>
                      </w:pPr>
                      <w:r w:rsidRPr="00CF5D53">
                        <w:rPr>
                          <w:rFonts w:ascii="Arial Narrow" w:hAnsi="Arial Narrow" w:cs="Arial"/>
                        </w:rPr>
                        <w:t xml:space="preserve">Affichage </w:t>
                      </w:r>
                    </w:p>
                    <w:p w:rsidR="00B36A02" w:rsidRPr="00CF5D53" w:rsidRDefault="00B36A02" w:rsidP="00686A67">
                      <w:pPr>
                        <w:numPr>
                          <w:ilvl w:val="0"/>
                          <w:numId w:val="7"/>
                        </w:numPr>
                        <w:rPr>
                          <w:rFonts w:ascii="Arial Narrow" w:hAnsi="Arial Narrow" w:cs="Arial"/>
                        </w:rPr>
                      </w:pPr>
                      <w:r w:rsidRPr="00CF5D53">
                        <w:rPr>
                          <w:rFonts w:ascii="Arial Narrow" w:hAnsi="Arial Narrow" w:cs="Arial"/>
                        </w:rPr>
                        <w:t>Chrono</w:t>
                      </w:r>
                    </w:p>
                    <w:p w:rsidR="00B36A02" w:rsidRPr="0047055A" w:rsidRDefault="00B36A02" w:rsidP="00473E69">
                      <w:pPr>
                        <w:ind w:left="360"/>
                        <w:rPr>
                          <w:rFonts w:ascii="Arial Narrow" w:hAnsi="Arial Narrow" w:cs="Arial"/>
                          <w:color w:val="FF0000"/>
                        </w:rPr>
                      </w:pPr>
                    </w:p>
                    <w:p w:rsidR="00B36A02" w:rsidRDefault="00B36A02" w:rsidP="00473E69">
                      <w:pPr>
                        <w:rPr>
                          <w:rFonts w:ascii="Arial" w:hAnsi="Arial" w:cs="Arial"/>
                          <w:sz w:val="20"/>
                        </w:rPr>
                      </w:pPr>
                    </w:p>
                  </w:txbxContent>
                </v:textbox>
              </v:shape>
            </w:pict>
          </mc:Fallback>
        </mc:AlternateConten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00473E69" w:rsidRPr="009704B0">
        <w:rPr>
          <w:rFonts w:ascii="Arial Narrow" w:hAnsi="Arial Narrow"/>
          <w:b/>
          <w:iCs/>
          <w:color w:val="000000"/>
          <w:sz w:val="22"/>
          <w:u w:val="single"/>
        </w:rPr>
        <w:t>LE MAIRE</w:t>
      </w:r>
      <w:r w:rsidR="00473E69" w:rsidRPr="009704B0">
        <w:rPr>
          <w:rFonts w:ascii="Arial Narrow" w:hAnsi="Arial Narrow"/>
          <w:b/>
          <w:iCs/>
          <w:color w:val="000000"/>
          <w:sz w:val="22"/>
        </w:rPr>
        <w:t>,</w:t>
      </w:r>
    </w:p>
    <w:p w:rsidR="00473E69" w:rsidRPr="009704B0" w:rsidRDefault="00473E69" w:rsidP="002517F0">
      <w:pPr>
        <w:pStyle w:val="Corpsdetexte"/>
        <w:numPr>
          <w:ilvl w:val="12"/>
          <w:numId w:val="0"/>
        </w:numPr>
        <w:jc w:val="both"/>
        <w:rPr>
          <w:rFonts w:ascii="Arial Narrow" w:hAnsi="Arial Narrow"/>
          <w:b/>
          <w:i/>
          <w:iCs/>
          <w:color w:val="000000"/>
          <w:sz w:val="16"/>
          <w:szCs w:val="16"/>
        </w:rPr>
      </w:pPr>
      <w:r w:rsidRPr="00FC75D9">
        <w:rPr>
          <w:rFonts w:ascii="Arial Narrow" w:hAnsi="Arial Narrow"/>
          <w:iCs/>
          <w:color w:val="000000"/>
          <w:sz w:val="22"/>
        </w:rPr>
        <w:t xml:space="preserve">                                                                            </w:t>
      </w:r>
      <w:r w:rsidR="00DE4A20"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Pr="009704B0">
        <w:rPr>
          <w:rFonts w:ascii="Arial Narrow" w:hAnsi="Arial Narrow"/>
          <w:i/>
          <w:iCs/>
          <w:color w:val="000000"/>
          <w:sz w:val="16"/>
          <w:szCs w:val="16"/>
        </w:rPr>
        <w:t>(AUTORITE CONTRACTANTE)</w:t>
      </w:r>
    </w:p>
    <w:p w:rsidR="00473E69" w:rsidRPr="00FC75D9" w:rsidRDefault="00473E69" w:rsidP="002517F0">
      <w:pPr>
        <w:pStyle w:val="Corpsdetexte"/>
        <w:numPr>
          <w:ilvl w:val="12"/>
          <w:numId w:val="0"/>
        </w:numPr>
        <w:jc w:val="both"/>
        <w:rPr>
          <w:rFonts w:ascii="Arial Narrow" w:hAnsi="Arial Narrow"/>
          <w:b/>
          <w:iCs/>
          <w:color w:val="000000"/>
          <w:sz w:val="22"/>
        </w:rPr>
      </w:pPr>
    </w:p>
    <w:p w:rsidR="00E9778C" w:rsidRDefault="00E9778C" w:rsidP="00493350">
      <w:pPr>
        <w:jc w:val="both"/>
        <w:rPr>
          <w:rFonts w:ascii="Arial Narrow" w:hAnsi="Arial Narrow"/>
          <w:color w:val="000000"/>
        </w:rPr>
      </w:pPr>
    </w:p>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3908DF" w:rsidRPr="00E16927" w:rsidTr="005C4F9D">
        <w:trPr>
          <w:trHeight w:val="3544"/>
        </w:trPr>
        <w:tc>
          <w:tcPr>
            <w:tcW w:w="3661" w:type="dxa"/>
            <w:shd w:val="clear" w:color="auto" w:fill="auto"/>
          </w:tcPr>
          <w:p w:rsidR="003908DF" w:rsidRPr="00E16927" w:rsidRDefault="003908DF" w:rsidP="00912F16">
            <w:pPr>
              <w:keepNext/>
              <w:keepLines/>
              <w:jc w:val="center"/>
              <w:rPr>
                <w:b/>
                <w:color w:val="262626"/>
                <w:sz w:val="20"/>
                <w:szCs w:val="20"/>
              </w:rPr>
            </w:pPr>
            <w:r w:rsidRPr="00E16927">
              <w:rPr>
                <w:b/>
                <w:color w:val="262626"/>
                <w:sz w:val="20"/>
                <w:szCs w:val="20"/>
              </w:rPr>
              <w:lastRenderedPageBreak/>
              <w:t>REPUBLIQUE DU CAMEROUN</w:t>
            </w:r>
          </w:p>
          <w:p w:rsidR="005C4F9D" w:rsidRDefault="005C4F9D" w:rsidP="00912F16">
            <w:pPr>
              <w:keepNext/>
              <w:keepLines/>
              <w:jc w:val="center"/>
              <w:rPr>
                <w:b/>
                <w:color w:val="262626"/>
                <w:sz w:val="20"/>
                <w:szCs w:val="20"/>
              </w:rPr>
            </w:pPr>
          </w:p>
          <w:p w:rsidR="005C4F9D" w:rsidRDefault="005C4F9D" w:rsidP="00912F16">
            <w:pPr>
              <w:keepNext/>
              <w:keepLines/>
              <w:jc w:val="center"/>
              <w:rPr>
                <w:b/>
                <w:color w:val="262626"/>
                <w:sz w:val="20"/>
                <w:szCs w:val="20"/>
              </w:rPr>
            </w:pPr>
          </w:p>
          <w:p w:rsidR="003908DF" w:rsidRPr="00E16927" w:rsidRDefault="003908DF" w:rsidP="00912F16">
            <w:pPr>
              <w:keepNext/>
              <w:keepLines/>
              <w:jc w:val="center"/>
              <w:rPr>
                <w:b/>
                <w:color w:val="262626"/>
                <w:sz w:val="20"/>
                <w:szCs w:val="20"/>
              </w:rPr>
            </w:pPr>
            <w:r w:rsidRPr="00E16927">
              <w:rPr>
                <w:b/>
                <w:color w:val="262626"/>
                <w:sz w:val="20"/>
                <w:szCs w:val="20"/>
              </w:rPr>
              <w:t>Paix – Travail – Patrie</w:t>
            </w:r>
          </w:p>
          <w:p w:rsidR="003908DF" w:rsidRPr="00E16927" w:rsidRDefault="003908DF" w:rsidP="00912F16">
            <w:pPr>
              <w:spacing w:line="259" w:lineRule="auto"/>
              <w:jc w:val="center"/>
              <w:rPr>
                <w:b/>
                <w:color w:val="262626"/>
                <w:sz w:val="20"/>
                <w:szCs w:val="20"/>
              </w:rPr>
            </w:pPr>
            <w:r w:rsidRPr="00E16927">
              <w:rPr>
                <w:b/>
                <w:color w:val="262626"/>
                <w:sz w:val="20"/>
                <w:szCs w:val="20"/>
              </w:rPr>
              <w:t>--------------</w:t>
            </w:r>
          </w:p>
          <w:p w:rsidR="003908DF" w:rsidRPr="00E16927" w:rsidRDefault="003908DF" w:rsidP="00912F16">
            <w:pPr>
              <w:keepNext/>
              <w:keepLines/>
              <w:jc w:val="center"/>
              <w:rPr>
                <w:color w:val="262626"/>
                <w:sz w:val="20"/>
                <w:szCs w:val="20"/>
              </w:rPr>
            </w:pPr>
            <w:r w:rsidRPr="00E16927">
              <w:rPr>
                <w:color w:val="262626"/>
                <w:sz w:val="20"/>
                <w:szCs w:val="20"/>
              </w:rPr>
              <w:t>REGION DU SUD</w:t>
            </w:r>
          </w:p>
          <w:p w:rsidR="003908DF" w:rsidRPr="00E16927" w:rsidRDefault="003908DF" w:rsidP="00912F16">
            <w:pPr>
              <w:keepNext/>
              <w:keepLines/>
              <w:jc w:val="center"/>
              <w:rPr>
                <w:color w:val="262626"/>
                <w:sz w:val="20"/>
                <w:szCs w:val="20"/>
              </w:rPr>
            </w:pPr>
            <w:r w:rsidRPr="00E16927">
              <w:rPr>
                <w:color w:val="262626"/>
                <w:sz w:val="20"/>
                <w:szCs w:val="20"/>
              </w:rPr>
              <w:t xml:space="preserve">---------- </w:t>
            </w:r>
          </w:p>
          <w:p w:rsidR="003908DF" w:rsidRPr="00E16927" w:rsidRDefault="003908DF" w:rsidP="00912F16">
            <w:pPr>
              <w:keepNext/>
              <w:keepLines/>
              <w:jc w:val="center"/>
              <w:rPr>
                <w:color w:val="262626"/>
                <w:sz w:val="20"/>
                <w:szCs w:val="20"/>
              </w:rPr>
            </w:pPr>
            <w:r w:rsidRPr="00E16927">
              <w:rPr>
                <w:color w:val="262626"/>
                <w:sz w:val="20"/>
                <w:szCs w:val="20"/>
              </w:rPr>
              <w:t>DEPARTEMENT DE LA MVILA</w:t>
            </w:r>
          </w:p>
          <w:p w:rsidR="003908DF" w:rsidRPr="00E16927" w:rsidRDefault="003908DF" w:rsidP="00912F16">
            <w:pPr>
              <w:keepNext/>
              <w:keepLines/>
              <w:jc w:val="center"/>
              <w:rPr>
                <w:color w:val="262626"/>
                <w:sz w:val="20"/>
                <w:szCs w:val="20"/>
              </w:rPr>
            </w:pPr>
            <w:r w:rsidRPr="00E16927">
              <w:rPr>
                <w:color w:val="262626"/>
                <w:sz w:val="20"/>
                <w:szCs w:val="20"/>
              </w:rPr>
              <w:t>-----------------</w:t>
            </w:r>
          </w:p>
          <w:p w:rsidR="003908DF" w:rsidRPr="00E16927" w:rsidRDefault="003908DF" w:rsidP="00912F16">
            <w:pPr>
              <w:keepNext/>
              <w:keepLines/>
              <w:jc w:val="center"/>
              <w:rPr>
                <w:color w:val="262626"/>
                <w:sz w:val="20"/>
                <w:szCs w:val="20"/>
              </w:rPr>
            </w:pPr>
            <w:r w:rsidRPr="00E16927">
              <w:rPr>
                <w:color w:val="262626"/>
                <w:sz w:val="20"/>
                <w:szCs w:val="20"/>
              </w:rPr>
              <w:t>COMMUNE DE BIWONG BULU</w:t>
            </w:r>
          </w:p>
          <w:p w:rsidR="003908DF" w:rsidRPr="00E16927" w:rsidRDefault="003908DF" w:rsidP="00912F16">
            <w:pPr>
              <w:spacing w:line="259" w:lineRule="auto"/>
              <w:jc w:val="center"/>
              <w:rPr>
                <w:color w:val="262626"/>
                <w:sz w:val="20"/>
                <w:szCs w:val="20"/>
              </w:rPr>
            </w:pPr>
            <w:r w:rsidRPr="00E16927">
              <w:rPr>
                <w:color w:val="262626"/>
                <w:sz w:val="20"/>
                <w:szCs w:val="20"/>
              </w:rPr>
              <w:t>-----------------------</w:t>
            </w:r>
          </w:p>
          <w:p w:rsidR="003908DF" w:rsidRPr="00E16927" w:rsidRDefault="003908DF" w:rsidP="00912F16">
            <w:pPr>
              <w:jc w:val="center"/>
              <w:rPr>
                <w:sz w:val="20"/>
                <w:szCs w:val="20"/>
              </w:rPr>
            </w:pPr>
            <w:r w:rsidRPr="00E16927">
              <w:rPr>
                <w:sz w:val="20"/>
                <w:szCs w:val="20"/>
              </w:rPr>
              <w:t xml:space="preserve">COMMISSION </w:t>
            </w:r>
            <w:proofErr w:type="gramStart"/>
            <w:r w:rsidRPr="00E16927">
              <w:rPr>
                <w:sz w:val="20"/>
                <w:szCs w:val="20"/>
              </w:rPr>
              <w:t>INTERNE  DE</w:t>
            </w:r>
            <w:proofErr w:type="gramEnd"/>
            <w:r w:rsidRPr="00E16927">
              <w:rPr>
                <w:sz w:val="20"/>
                <w:szCs w:val="20"/>
              </w:rPr>
              <w:t xml:space="preserve"> PASSATION DES MARCHES </w:t>
            </w:r>
          </w:p>
          <w:p w:rsidR="003908DF" w:rsidRPr="00E16927" w:rsidRDefault="003908DF" w:rsidP="00912F16">
            <w:pPr>
              <w:keepNext/>
              <w:keepLines/>
              <w:jc w:val="center"/>
              <w:rPr>
                <w:color w:val="262626"/>
              </w:rPr>
            </w:pPr>
          </w:p>
        </w:tc>
        <w:tc>
          <w:tcPr>
            <w:tcW w:w="2495" w:type="dxa"/>
            <w:shd w:val="clear" w:color="auto" w:fill="auto"/>
          </w:tcPr>
          <w:p w:rsidR="005C4F9D" w:rsidRDefault="005C4F9D" w:rsidP="00912F16">
            <w:pPr>
              <w:spacing w:line="259" w:lineRule="auto"/>
              <w:jc w:val="center"/>
              <w:rPr>
                <w:sz w:val="20"/>
                <w:szCs w:val="20"/>
                <w:lang w:val="en-GB"/>
              </w:rPr>
            </w:pPr>
          </w:p>
          <w:p w:rsidR="005C4F9D" w:rsidRDefault="005C4F9D" w:rsidP="00912F16">
            <w:pPr>
              <w:spacing w:line="259" w:lineRule="auto"/>
              <w:jc w:val="center"/>
              <w:rPr>
                <w:sz w:val="20"/>
                <w:szCs w:val="20"/>
                <w:lang w:val="en-GB"/>
              </w:rPr>
            </w:pPr>
          </w:p>
          <w:p w:rsidR="005C4F9D" w:rsidRDefault="005C4F9D" w:rsidP="00912F16">
            <w:pPr>
              <w:spacing w:line="259" w:lineRule="auto"/>
              <w:jc w:val="center"/>
              <w:rPr>
                <w:sz w:val="20"/>
                <w:szCs w:val="20"/>
                <w:lang w:val="en-GB"/>
              </w:rPr>
            </w:pPr>
          </w:p>
          <w:p w:rsidR="003908DF" w:rsidRPr="00E16927" w:rsidRDefault="003908DF" w:rsidP="00912F16">
            <w:pPr>
              <w:spacing w:line="259" w:lineRule="auto"/>
              <w:jc w:val="center"/>
              <w:rPr>
                <w:sz w:val="20"/>
                <w:szCs w:val="20"/>
                <w:lang w:val="en-GB"/>
              </w:rPr>
            </w:pPr>
            <w:r w:rsidRPr="00E16927">
              <w:rPr>
                <w:noProof/>
                <w:sz w:val="20"/>
                <w:szCs w:val="20"/>
              </w:rPr>
              <w:drawing>
                <wp:anchor distT="0" distB="0" distL="114300" distR="114300" simplePos="0" relativeHeight="251648000" behindDoc="1" locked="0" layoutInCell="1" allowOverlap="1" wp14:anchorId="5AF83801" wp14:editId="7F896742">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0"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16927">
              <w:rPr>
                <w:sz w:val="20"/>
                <w:szCs w:val="20"/>
                <w:lang w:val="en-GB"/>
              </w:rPr>
              <w:t>B.P :</w:t>
            </w:r>
            <w:proofErr w:type="gramEnd"/>
            <w:r w:rsidRPr="00E16927">
              <w:rPr>
                <w:sz w:val="20"/>
                <w:szCs w:val="20"/>
                <w:lang w:val="en-GB"/>
              </w:rPr>
              <w:t xml:space="preserve"> 657 </w:t>
            </w:r>
            <w:proofErr w:type="spellStart"/>
            <w:r w:rsidRPr="00E16927">
              <w:rPr>
                <w:sz w:val="20"/>
                <w:szCs w:val="20"/>
                <w:lang w:val="en-GB"/>
              </w:rPr>
              <w:t>Ebolowa</w:t>
            </w:r>
            <w:proofErr w:type="spellEnd"/>
          </w:p>
          <w:p w:rsidR="003908DF" w:rsidRPr="00E16927" w:rsidRDefault="00B36A02" w:rsidP="00912F16">
            <w:pPr>
              <w:jc w:val="center"/>
              <w:rPr>
                <w:rFonts w:ascii="Agency FB" w:hAnsi="Agency FB" w:cs="Estrangelo Edessa"/>
                <w:color w:val="0000FF"/>
                <w:sz w:val="20"/>
                <w:szCs w:val="20"/>
                <w:u w:val="single"/>
                <w:lang w:val="en-GB"/>
              </w:rPr>
            </w:pPr>
            <w:hyperlink r:id="rId11" w:history="1">
              <w:r w:rsidR="003908DF" w:rsidRPr="00E16927">
                <w:rPr>
                  <w:rFonts w:ascii="Agency FB" w:hAnsi="Agency FB" w:cs="Estrangelo Edessa"/>
                  <w:color w:val="0000FF"/>
                  <w:sz w:val="20"/>
                  <w:szCs w:val="20"/>
                  <w:u w:val="single"/>
                  <w:lang w:val="en-GB"/>
                </w:rPr>
                <w:t>communebiwongbulu</w:t>
              </w:r>
              <w:r w:rsidR="003908DF" w:rsidRPr="00E16927">
                <w:rPr>
                  <w:color w:val="0000FF"/>
                  <w:sz w:val="20"/>
                  <w:szCs w:val="20"/>
                  <w:u w:val="single"/>
                  <w:lang w:val="en-GB"/>
                </w:rPr>
                <w:t>@</w:t>
              </w:r>
              <w:r w:rsidR="003908DF" w:rsidRPr="00E16927">
                <w:rPr>
                  <w:rFonts w:ascii="Agency FB" w:hAnsi="Agency FB" w:cs="Estrangelo Edessa"/>
                  <w:color w:val="0000FF"/>
                  <w:sz w:val="20"/>
                  <w:szCs w:val="20"/>
                  <w:u w:val="single"/>
                  <w:lang w:val="en-GB"/>
                </w:rPr>
                <w:t>yahoo.fr</w:t>
              </w:r>
            </w:hyperlink>
          </w:p>
          <w:p w:rsidR="003908DF" w:rsidRPr="00E16927" w:rsidRDefault="003908DF" w:rsidP="00912F16">
            <w:pPr>
              <w:spacing w:line="259" w:lineRule="auto"/>
              <w:jc w:val="center"/>
              <w:rPr>
                <w:color w:val="262626"/>
              </w:rPr>
            </w:pPr>
            <w:r w:rsidRPr="00E16927">
              <w:rPr>
                <w:sz w:val="20"/>
                <w:szCs w:val="20"/>
              </w:rPr>
              <w:t>672726 077/ 683689096</w:t>
            </w:r>
          </w:p>
        </w:tc>
        <w:tc>
          <w:tcPr>
            <w:tcW w:w="3614" w:type="dxa"/>
            <w:shd w:val="clear" w:color="auto" w:fill="auto"/>
          </w:tcPr>
          <w:p w:rsidR="003908DF" w:rsidRPr="00E16927" w:rsidRDefault="003908DF" w:rsidP="00912F16">
            <w:pPr>
              <w:keepNext/>
              <w:keepLines/>
              <w:jc w:val="center"/>
              <w:rPr>
                <w:b/>
                <w:color w:val="262626"/>
                <w:sz w:val="20"/>
                <w:szCs w:val="20"/>
                <w:lang w:val="en-US"/>
              </w:rPr>
            </w:pPr>
            <w:r w:rsidRPr="00E16927">
              <w:rPr>
                <w:b/>
                <w:color w:val="262626"/>
                <w:sz w:val="20"/>
                <w:szCs w:val="20"/>
                <w:lang w:val="en-US"/>
              </w:rPr>
              <w:t>REPUBLIC OF CAMEROON</w:t>
            </w:r>
          </w:p>
          <w:p w:rsidR="005C4F9D" w:rsidRDefault="005C4F9D" w:rsidP="00912F16">
            <w:pPr>
              <w:keepNext/>
              <w:keepLines/>
              <w:jc w:val="center"/>
              <w:rPr>
                <w:b/>
                <w:color w:val="262626"/>
                <w:sz w:val="20"/>
                <w:szCs w:val="20"/>
                <w:lang w:val="en-US"/>
              </w:rPr>
            </w:pPr>
          </w:p>
          <w:p w:rsidR="005C4F9D" w:rsidRDefault="005C4F9D" w:rsidP="00912F16">
            <w:pPr>
              <w:keepNext/>
              <w:keepLines/>
              <w:jc w:val="center"/>
              <w:rPr>
                <w:b/>
                <w:color w:val="262626"/>
                <w:sz w:val="20"/>
                <w:szCs w:val="20"/>
                <w:lang w:val="en-US"/>
              </w:rPr>
            </w:pPr>
          </w:p>
          <w:p w:rsidR="003908DF" w:rsidRPr="00E16927" w:rsidRDefault="003908DF" w:rsidP="00912F16">
            <w:pPr>
              <w:keepNext/>
              <w:keepLines/>
              <w:jc w:val="center"/>
              <w:rPr>
                <w:b/>
                <w:color w:val="262626"/>
                <w:sz w:val="20"/>
                <w:szCs w:val="20"/>
                <w:lang w:val="en-US"/>
              </w:rPr>
            </w:pPr>
            <w:r w:rsidRPr="00E16927">
              <w:rPr>
                <w:b/>
                <w:color w:val="262626"/>
                <w:sz w:val="20"/>
                <w:szCs w:val="20"/>
                <w:lang w:val="en-US"/>
              </w:rPr>
              <w:t>Peace – Work – Fatherland</w:t>
            </w:r>
          </w:p>
          <w:p w:rsidR="003908DF" w:rsidRPr="00E16927" w:rsidRDefault="003908DF" w:rsidP="00912F16">
            <w:pPr>
              <w:spacing w:line="259" w:lineRule="auto"/>
              <w:jc w:val="center"/>
              <w:rPr>
                <w:b/>
                <w:color w:val="262626"/>
                <w:sz w:val="20"/>
                <w:szCs w:val="20"/>
                <w:lang w:val="en-US"/>
              </w:rPr>
            </w:pPr>
            <w:r w:rsidRPr="00E16927">
              <w:rPr>
                <w:b/>
                <w:color w:val="262626"/>
                <w:sz w:val="20"/>
                <w:szCs w:val="20"/>
                <w:lang w:val="en-US"/>
              </w:rPr>
              <w:t>--------------------</w:t>
            </w:r>
          </w:p>
          <w:p w:rsidR="003908DF" w:rsidRPr="00E16927" w:rsidRDefault="003908DF" w:rsidP="00912F16">
            <w:pPr>
              <w:keepNext/>
              <w:keepLines/>
              <w:jc w:val="center"/>
              <w:rPr>
                <w:color w:val="262626"/>
                <w:sz w:val="20"/>
                <w:szCs w:val="20"/>
                <w:lang w:val="en-US"/>
              </w:rPr>
            </w:pPr>
            <w:r w:rsidRPr="00E16927">
              <w:rPr>
                <w:color w:val="262626"/>
                <w:sz w:val="20"/>
                <w:szCs w:val="20"/>
                <w:lang w:val="en-US"/>
              </w:rPr>
              <w:t>SOUTH REGION</w:t>
            </w:r>
          </w:p>
          <w:p w:rsidR="003908DF" w:rsidRPr="00E16927" w:rsidRDefault="003908DF" w:rsidP="00912F16">
            <w:pPr>
              <w:spacing w:line="259" w:lineRule="auto"/>
              <w:jc w:val="center"/>
              <w:rPr>
                <w:color w:val="262626"/>
                <w:sz w:val="20"/>
                <w:szCs w:val="20"/>
                <w:lang w:val="en-US"/>
              </w:rPr>
            </w:pPr>
            <w:r w:rsidRPr="00E16927">
              <w:rPr>
                <w:color w:val="262626"/>
                <w:sz w:val="20"/>
                <w:szCs w:val="20"/>
                <w:lang w:val="en-US"/>
              </w:rPr>
              <w:t>--------------------</w:t>
            </w:r>
          </w:p>
          <w:p w:rsidR="003908DF" w:rsidRPr="00E16927" w:rsidRDefault="003908DF" w:rsidP="00912F16">
            <w:pPr>
              <w:keepNext/>
              <w:keepLines/>
              <w:ind w:right="-250"/>
              <w:jc w:val="center"/>
              <w:rPr>
                <w:color w:val="262626"/>
                <w:sz w:val="20"/>
                <w:szCs w:val="20"/>
                <w:lang w:val="en-US"/>
              </w:rPr>
            </w:pPr>
            <w:r w:rsidRPr="00E16927">
              <w:rPr>
                <w:color w:val="262626"/>
                <w:sz w:val="20"/>
                <w:szCs w:val="20"/>
                <w:lang w:val="en-US"/>
              </w:rPr>
              <w:t>MVILA DIVISION</w:t>
            </w:r>
          </w:p>
          <w:p w:rsidR="003908DF" w:rsidRPr="00E16927" w:rsidRDefault="003908DF" w:rsidP="00912F16">
            <w:pPr>
              <w:spacing w:line="259" w:lineRule="auto"/>
              <w:jc w:val="center"/>
              <w:rPr>
                <w:color w:val="262626"/>
                <w:sz w:val="20"/>
                <w:szCs w:val="20"/>
                <w:lang w:val="en-US"/>
              </w:rPr>
            </w:pPr>
            <w:r w:rsidRPr="00E16927">
              <w:rPr>
                <w:color w:val="262626"/>
                <w:sz w:val="20"/>
                <w:szCs w:val="20"/>
                <w:lang w:val="en-US"/>
              </w:rPr>
              <w:t>--------------------</w:t>
            </w:r>
          </w:p>
          <w:p w:rsidR="003908DF" w:rsidRPr="00E16927" w:rsidRDefault="003908DF" w:rsidP="00912F16">
            <w:pPr>
              <w:keepNext/>
              <w:keepLines/>
              <w:jc w:val="center"/>
              <w:rPr>
                <w:color w:val="262626"/>
                <w:sz w:val="20"/>
                <w:szCs w:val="20"/>
                <w:lang w:val="en-US"/>
              </w:rPr>
            </w:pPr>
            <w:r w:rsidRPr="00E16927">
              <w:rPr>
                <w:color w:val="262626"/>
                <w:sz w:val="20"/>
                <w:szCs w:val="20"/>
                <w:lang w:val="en-US"/>
              </w:rPr>
              <w:t>BIWONG BULU COUNCIL</w:t>
            </w:r>
          </w:p>
          <w:p w:rsidR="003908DF" w:rsidRPr="00E16927" w:rsidRDefault="003908DF" w:rsidP="00912F16">
            <w:pPr>
              <w:spacing w:line="259" w:lineRule="auto"/>
              <w:jc w:val="center"/>
              <w:rPr>
                <w:color w:val="262626"/>
                <w:sz w:val="20"/>
                <w:szCs w:val="20"/>
                <w:lang w:val="en-US"/>
              </w:rPr>
            </w:pPr>
            <w:r w:rsidRPr="00E16927">
              <w:rPr>
                <w:color w:val="262626"/>
                <w:sz w:val="20"/>
                <w:szCs w:val="20"/>
                <w:lang w:val="en-US"/>
              </w:rPr>
              <w:t>-----------------</w:t>
            </w:r>
          </w:p>
          <w:p w:rsidR="003908DF" w:rsidRPr="00E16927" w:rsidRDefault="003908DF" w:rsidP="00912F16">
            <w:pPr>
              <w:jc w:val="center"/>
              <w:rPr>
                <w:sz w:val="20"/>
                <w:szCs w:val="20"/>
                <w:lang w:val="en-US"/>
              </w:rPr>
            </w:pPr>
            <w:r w:rsidRPr="00E16927">
              <w:rPr>
                <w:sz w:val="20"/>
                <w:szCs w:val="20"/>
                <w:lang w:val="en-US"/>
              </w:rPr>
              <w:t>INTERNAL PUBLICS TENDERS BOARD</w:t>
            </w:r>
          </w:p>
          <w:p w:rsidR="003908DF" w:rsidRPr="00E16927" w:rsidRDefault="003908DF" w:rsidP="00912F16">
            <w:pPr>
              <w:spacing w:line="259" w:lineRule="auto"/>
              <w:jc w:val="center"/>
              <w:rPr>
                <w:b/>
                <w:color w:val="262626"/>
                <w:sz w:val="20"/>
                <w:szCs w:val="20"/>
                <w:lang w:val="en-US"/>
              </w:rPr>
            </w:pPr>
          </w:p>
          <w:p w:rsidR="003908DF" w:rsidRPr="00E16927" w:rsidRDefault="003908DF" w:rsidP="00912F16">
            <w:pPr>
              <w:spacing w:after="160" w:line="259" w:lineRule="auto"/>
              <w:rPr>
                <w:color w:val="262626"/>
                <w:lang w:val="en-GB"/>
              </w:rPr>
            </w:pPr>
          </w:p>
        </w:tc>
      </w:tr>
    </w:tbl>
    <w:p w:rsidR="005C4F9D" w:rsidRDefault="005C4F9D" w:rsidP="005C4F9D">
      <w:pPr>
        <w:jc w:val="both"/>
      </w:pPr>
      <w:r>
        <w:t>NOTICE OF NATIONAL OPEN INVITATION TO TENDE</w:t>
      </w:r>
      <w:r w:rsidR="00F65DCB">
        <w:t>R UNDER EMERGENCY PROCEDURE N°</w:t>
      </w:r>
      <w:r w:rsidR="006C3DA3">
        <w:t>05</w:t>
      </w:r>
      <w:r w:rsidR="00F65DCB">
        <w:t xml:space="preserve"> /</w:t>
      </w:r>
      <w:r w:rsidR="006C3DA3">
        <w:t>ONIT</w:t>
      </w:r>
      <w:r>
        <w:t>/PU/C-</w:t>
      </w:r>
      <w:r w:rsidR="00F65DCB">
        <w:t>BBU/SG/SIGAMP</w:t>
      </w:r>
      <w:r>
        <w:t xml:space="preserve">/CIPM/2026 OF </w:t>
      </w:r>
      <w:r w:rsidR="006C3DA3">
        <w:t xml:space="preserve">04, 03 </w:t>
      </w:r>
      <w:r>
        <w:t xml:space="preserve">/2026 RELATING TO THE CONSTRUCTION WORKS OF A DUTY HOUSING AT NLOUPESSA </w:t>
      </w:r>
      <w:r w:rsidR="00BB3F6B">
        <w:t>PUBLIC SCHOOL AND A NURSERY</w:t>
      </w:r>
      <w:r>
        <w:t xml:space="preserve"> </w:t>
      </w:r>
      <w:r w:rsidR="00BB3F6B">
        <w:t>CLASS</w:t>
      </w:r>
      <w:r>
        <w:t>BLOCK</w:t>
      </w:r>
      <w:r w:rsidR="00BB3F6B">
        <w:t xml:space="preserve"> AT NURSERY SCHOOL OF AKAK</w:t>
      </w:r>
      <w:r>
        <w:t xml:space="preserve"> IN THE BIWONG BULU MUNICIPALITY, MVILA DIVISION, SOUTH REGION IN TWO (02) LOTS.</w:t>
      </w:r>
    </w:p>
    <w:p w:rsidR="003B6114" w:rsidRDefault="003B6114" w:rsidP="005C4F9D">
      <w:pPr>
        <w:jc w:val="both"/>
      </w:pPr>
    </w:p>
    <w:p w:rsidR="005C4F9D" w:rsidRDefault="005C4F9D" w:rsidP="005C4F9D">
      <w:r>
        <w:t xml:space="preserve">Budget </w:t>
      </w:r>
      <w:proofErr w:type="gramStart"/>
      <w:r>
        <w:t>A</w:t>
      </w:r>
      <w:r w:rsidR="003B6114">
        <w:t>llocation:</w:t>
      </w:r>
      <w:proofErr w:type="gramEnd"/>
      <w:r w:rsidR="003B6114">
        <w:t xml:space="preserve"> JB00176 (Lot 1) and </w:t>
      </w:r>
      <w:r w:rsidR="00F65DCB">
        <w:t>JB00174 (</w:t>
      </w:r>
      <w:r w:rsidR="003B6114">
        <w:t>Lot 2)</w:t>
      </w:r>
    </w:p>
    <w:p w:rsidR="005C4F9D" w:rsidRDefault="005C4F9D" w:rsidP="005C4F9D">
      <w:proofErr w:type="spellStart"/>
      <w:proofErr w:type="gramStart"/>
      <w:r>
        <w:t>Funding</w:t>
      </w:r>
      <w:proofErr w:type="spellEnd"/>
      <w:r>
        <w:t>:</w:t>
      </w:r>
      <w:proofErr w:type="gramEnd"/>
      <w:r>
        <w:t xml:space="preserve"> BIP MINEBASE, Fiscal </w:t>
      </w:r>
      <w:proofErr w:type="spellStart"/>
      <w:r>
        <w:t>Year</w:t>
      </w:r>
      <w:proofErr w:type="spellEnd"/>
      <w:r>
        <w:t xml:space="preserve"> 2026</w:t>
      </w:r>
    </w:p>
    <w:p w:rsidR="005C4F9D" w:rsidRDefault="005C4F9D" w:rsidP="005C4F9D">
      <w:r>
        <w:t xml:space="preserve">1. </w:t>
      </w:r>
      <w:proofErr w:type="spellStart"/>
      <w:r>
        <w:t>Purpose</w:t>
      </w:r>
      <w:proofErr w:type="spellEnd"/>
      <w:r>
        <w:t xml:space="preserve"> of the Invitation to Tender</w:t>
      </w:r>
    </w:p>
    <w:p w:rsidR="005C4F9D" w:rsidRDefault="005C4F9D" w:rsidP="005C4F9D">
      <w:r>
        <w:t xml:space="preserve">As part of </w:t>
      </w:r>
      <w:proofErr w:type="spellStart"/>
      <w:r>
        <w:t>projects</w:t>
      </w:r>
      <w:proofErr w:type="spellEnd"/>
      <w:r>
        <w:t xml:space="preserve"> </w:t>
      </w:r>
      <w:proofErr w:type="spellStart"/>
      <w:r>
        <w:t>financed</w:t>
      </w:r>
      <w:proofErr w:type="spellEnd"/>
      <w:r>
        <w:t xml:space="preserve"> by the 2026 Public Investment Budget (BIP), the Mayor of </w:t>
      </w:r>
      <w:proofErr w:type="spellStart"/>
      <w:r>
        <w:t>Biwong</w:t>
      </w:r>
      <w:proofErr w:type="spellEnd"/>
      <w:r>
        <w:t xml:space="preserve"> </w:t>
      </w:r>
      <w:proofErr w:type="spellStart"/>
      <w:r>
        <w:t>Bulu</w:t>
      </w:r>
      <w:proofErr w:type="spellEnd"/>
      <w:r>
        <w:t xml:space="preserve"> </w:t>
      </w:r>
      <w:proofErr w:type="spellStart"/>
      <w:r>
        <w:t>Municipality</w:t>
      </w:r>
      <w:proofErr w:type="spellEnd"/>
      <w:r>
        <w:t xml:space="preserve">, Project </w:t>
      </w:r>
      <w:proofErr w:type="spellStart"/>
      <w:r>
        <w:t>Owner</w:t>
      </w:r>
      <w:proofErr w:type="spellEnd"/>
      <w:r>
        <w:t xml:space="preserve">, </w:t>
      </w:r>
      <w:proofErr w:type="spellStart"/>
      <w:r>
        <w:t>is</w:t>
      </w:r>
      <w:proofErr w:type="spellEnd"/>
      <w:r>
        <w:t xml:space="preserve"> </w:t>
      </w:r>
      <w:proofErr w:type="spellStart"/>
      <w:r>
        <w:t>launching</w:t>
      </w:r>
      <w:proofErr w:type="spellEnd"/>
      <w:r>
        <w:t xml:space="preserve"> on </w:t>
      </w:r>
      <w:proofErr w:type="spellStart"/>
      <w:r>
        <w:t>behalf</w:t>
      </w:r>
      <w:proofErr w:type="spellEnd"/>
      <w:r>
        <w:t xml:space="preserve"> of </w:t>
      </w:r>
      <w:proofErr w:type="spellStart"/>
      <w:r>
        <w:t>his</w:t>
      </w:r>
      <w:proofErr w:type="spellEnd"/>
      <w:r>
        <w:t xml:space="preserve"> </w:t>
      </w:r>
      <w:proofErr w:type="spellStart"/>
      <w:r>
        <w:t>municipality</w:t>
      </w:r>
      <w:proofErr w:type="spellEnd"/>
      <w:r>
        <w:t xml:space="preserve"> a National Open Invitation to Tender </w:t>
      </w:r>
      <w:proofErr w:type="spellStart"/>
      <w:r>
        <w:t>under</w:t>
      </w:r>
      <w:proofErr w:type="spellEnd"/>
      <w:r>
        <w:t xml:space="preserve"> emergency </w:t>
      </w:r>
      <w:proofErr w:type="spellStart"/>
      <w:r>
        <w:t>procedure</w:t>
      </w:r>
      <w:proofErr w:type="spellEnd"/>
      <w:r>
        <w:t xml:space="preserve"> for the construction of a </w:t>
      </w:r>
      <w:proofErr w:type="spellStart"/>
      <w:r>
        <w:t>duty</w:t>
      </w:r>
      <w:proofErr w:type="spellEnd"/>
      <w:r>
        <w:t xml:space="preserve"> </w:t>
      </w:r>
      <w:proofErr w:type="spellStart"/>
      <w:r>
        <w:t>housing</w:t>
      </w:r>
      <w:proofErr w:type="spellEnd"/>
      <w:r>
        <w:t xml:space="preserve"> at </w:t>
      </w:r>
      <w:proofErr w:type="spellStart"/>
      <w:r>
        <w:t>Nloupessa</w:t>
      </w:r>
      <w:proofErr w:type="spellEnd"/>
      <w:r>
        <w:t xml:space="preserve"> Public </w:t>
      </w:r>
      <w:proofErr w:type="spellStart"/>
      <w:r>
        <w:t>School</w:t>
      </w:r>
      <w:proofErr w:type="spellEnd"/>
      <w:r>
        <w:t xml:space="preserve"> and a </w:t>
      </w:r>
      <w:proofErr w:type="spellStart"/>
      <w:r>
        <w:t>kindergarten</w:t>
      </w:r>
      <w:proofErr w:type="spellEnd"/>
      <w:r>
        <w:t xml:space="preserve"> block at </w:t>
      </w:r>
      <w:proofErr w:type="spellStart"/>
      <w:r>
        <w:t>Bibouleman</w:t>
      </w:r>
      <w:proofErr w:type="spellEnd"/>
      <w:r>
        <w:t xml:space="preserve"> Public </w:t>
      </w:r>
      <w:proofErr w:type="spellStart"/>
      <w:r>
        <w:t>School</w:t>
      </w:r>
      <w:proofErr w:type="spellEnd"/>
      <w:r>
        <w:t xml:space="preserve"> in </w:t>
      </w:r>
      <w:proofErr w:type="spellStart"/>
      <w:r>
        <w:t>Biwong</w:t>
      </w:r>
      <w:proofErr w:type="spellEnd"/>
      <w:r>
        <w:t xml:space="preserve"> </w:t>
      </w:r>
      <w:proofErr w:type="spellStart"/>
      <w:r>
        <w:t>Bulu</w:t>
      </w:r>
      <w:proofErr w:type="spellEnd"/>
      <w:r>
        <w:t xml:space="preserve"> </w:t>
      </w:r>
      <w:proofErr w:type="spellStart"/>
      <w:r>
        <w:t>Municipality</w:t>
      </w:r>
      <w:proofErr w:type="spellEnd"/>
      <w:r>
        <w:t xml:space="preserve">, </w:t>
      </w:r>
      <w:proofErr w:type="spellStart"/>
      <w:r>
        <w:t>Mvila</w:t>
      </w:r>
      <w:proofErr w:type="spellEnd"/>
      <w:r>
        <w:t xml:space="preserve"> Division, South </w:t>
      </w:r>
      <w:proofErr w:type="spellStart"/>
      <w:r>
        <w:t>Region</w:t>
      </w:r>
      <w:proofErr w:type="spellEnd"/>
      <w:r>
        <w:t xml:space="preserve">, in </w:t>
      </w:r>
      <w:proofErr w:type="spellStart"/>
      <w:r>
        <w:t>two</w:t>
      </w:r>
      <w:proofErr w:type="spellEnd"/>
      <w:r>
        <w:t xml:space="preserve"> (02) lots.</w:t>
      </w:r>
    </w:p>
    <w:p w:rsidR="005C4F9D" w:rsidRDefault="005C4F9D" w:rsidP="005C4F9D">
      <w:r>
        <w:t>2. Scope of Works</w:t>
      </w:r>
    </w:p>
    <w:p w:rsidR="005C4F9D" w:rsidRDefault="005C4F9D" w:rsidP="005C4F9D">
      <w:r>
        <w:t xml:space="preserve">The </w:t>
      </w:r>
      <w:proofErr w:type="spellStart"/>
      <w:r>
        <w:t>works</w:t>
      </w:r>
      <w:proofErr w:type="spellEnd"/>
      <w:r>
        <w:t xml:space="preserve"> </w:t>
      </w:r>
      <w:proofErr w:type="spellStart"/>
      <w:r>
        <w:t>include</w:t>
      </w:r>
      <w:proofErr w:type="spellEnd"/>
      <w:r>
        <w:t xml:space="preserve"> in </w:t>
      </w:r>
      <w:proofErr w:type="spellStart"/>
      <w:proofErr w:type="gramStart"/>
      <w:r>
        <w:t>particular</w:t>
      </w:r>
      <w:proofErr w:type="spellEnd"/>
      <w:r>
        <w:t>:</w:t>
      </w:r>
      <w:proofErr w:type="gramEnd"/>
    </w:p>
    <w:p w:rsidR="006C3DA3" w:rsidRDefault="005C4F9D" w:rsidP="005C4F9D">
      <w:r>
        <w:t xml:space="preserve">- </w:t>
      </w:r>
      <w:proofErr w:type="spellStart"/>
      <w:r>
        <w:t>Preparatory</w:t>
      </w:r>
      <w:proofErr w:type="spellEnd"/>
      <w:r>
        <w:t xml:space="preserve"> </w:t>
      </w:r>
      <w:proofErr w:type="spellStart"/>
      <w:r>
        <w:t>works</w:t>
      </w:r>
      <w:proofErr w:type="spellEnd"/>
      <w:r>
        <w:t xml:space="preserve"> </w:t>
      </w:r>
    </w:p>
    <w:p w:rsidR="005C4F9D" w:rsidRDefault="006C3DA3" w:rsidP="005C4F9D">
      <w:proofErr w:type="spellStart"/>
      <w:r>
        <w:t>Sanitary</w:t>
      </w:r>
      <w:proofErr w:type="spellEnd"/>
      <w:r>
        <w:t xml:space="preserve"> </w:t>
      </w:r>
      <w:proofErr w:type="spellStart"/>
      <w:r>
        <w:t>plombing</w:t>
      </w:r>
      <w:proofErr w:type="spellEnd"/>
      <w:r w:rsidR="005C4F9D">
        <w:t xml:space="preserve"> </w:t>
      </w:r>
    </w:p>
    <w:p w:rsidR="005C4F9D" w:rsidRDefault="005C4F9D" w:rsidP="005C4F9D">
      <w:r>
        <w:t xml:space="preserve">- </w:t>
      </w:r>
      <w:proofErr w:type="spellStart"/>
      <w:r>
        <w:t>Earthworks</w:t>
      </w:r>
      <w:proofErr w:type="spellEnd"/>
      <w:r>
        <w:t xml:space="preserve">  </w:t>
      </w:r>
    </w:p>
    <w:p w:rsidR="005C4F9D" w:rsidRDefault="005C4F9D" w:rsidP="005C4F9D">
      <w:r>
        <w:t xml:space="preserve">- </w:t>
      </w:r>
      <w:proofErr w:type="spellStart"/>
      <w:r>
        <w:t>Foundations</w:t>
      </w:r>
      <w:proofErr w:type="spellEnd"/>
      <w:r>
        <w:t xml:space="preserve">  </w:t>
      </w:r>
    </w:p>
    <w:p w:rsidR="005C4F9D" w:rsidRDefault="005C4F9D" w:rsidP="005C4F9D">
      <w:r>
        <w:t xml:space="preserve">- </w:t>
      </w:r>
      <w:proofErr w:type="spellStart"/>
      <w:r>
        <w:t>Masonry</w:t>
      </w:r>
      <w:proofErr w:type="spellEnd"/>
      <w:r>
        <w:t xml:space="preserve"> and </w:t>
      </w:r>
      <w:proofErr w:type="spellStart"/>
      <w:r>
        <w:t>elevation</w:t>
      </w:r>
      <w:proofErr w:type="spellEnd"/>
      <w:r>
        <w:t xml:space="preserve">  </w:t>
      </w:r>
    </w:p>
    <w:p w:rsidR="005C4F9D" w:rsidRDefault="005C4F9D" w:rsidP="005C4F9D">
      <w:r>
        <w:t xml:space="preserve">- Framework – roofing  </w:t>
      </w:r>
    </w:p>
    <w:p w:rsidR="005C4F9D" w:rsidRDefault="005C4F9D" w:rsidP="005C4F9D">
      <w:r>
        <w:t xml:space="preserve">- </w:t>
      </w:r>
      <w:proofErr w:type="spellStart"/>
      <w:r>
        <w:t>Metal</w:t>
      </w:r>
      <w:proofErr w:type="spellEnd"/>
      <w:r>
        <w:t xml:space="preserve"> </w:t>
      </w:r>
      <w:proofErr w:type="spellStart"/>
      <w:r>
        <w:t>joinery</w:t>
      </w:r>
      <w:proofErr w:type="spellEnd"/>
      <w:r>
        <w:t xml:space="preserve">  </w:t>
      </w:r>
    </w:p>
    <w:p w:rsidR="005C4F9D" w:rsidRDefault="005C4F9D" w:rsidP="005C4F9D">
      <w:r>
        <w:t xml:space="preserve">- Wood </w:t>
      </w:r>
      <w:proofErr w:type="spellStart"/>
      <w:r>
        <w:t>joinery</w:t>
      </w:r>
      <w:proofErr w:type="spellEnd"/>
      <w:r>
        <w:t xml:space="preserve">  </w:t>
      </w:r>
    </w:p>
    <w:p w:rsidR="005C4F9D" w:rsidRDefault="005C4F9D" w:rsidP="005C4F9D">
      <w:r>
        <w:t xml:space="preserve">- </w:t>
      </w:r>
      <w:proofErr w:type="spellStart"/>
      <w:r>
        <w:t>Electricity</w:t>
      </w:r>
      <w:proofErr w:type="spellEnd"/>
      <w:r>
        <w:t xml:space="preserve">  </w:t>
      </w:r>
    </w:p>
    <w:p w:rsidR="005C4F9D" w:rsidRDefault="005C4F9D" w:rsidP="005C4F9D">
      <w:r>
        <w:t xml:space="preserve">- Painting  </w:t>
      </w:r>
    </w:p>
    <w:p w:rsidR="005C4F9D" w:rsidRDefault="005C4F9D" w:rsidP="005C4F9D">
      <w:r>
        <w:t xml:space="preserve">- </w:t>
      </w:r>
      <w:proofErr w:type="spellStart"/>
      <w:r>
        <w:t>Roads</w:t>
      </w:r>
      <w:proofErr w:type="spellEnd"/>
      <w:r>
        <w:t xml:space="preserve"> and utilities (VRD)  </w:t>
      </w:r>
    </w:p>
    <w:p w:rsidR="005C4F9D" w:rsidRDefault="005C4F9D" w:rsidP="005C4F9D">
      <w:r>
        <w:t>3. Lots</w:t>
      </w:r>
    </w:p>
    <w:p w:rsidR="005C4F9D" w:rsidRDefault="005C4F9D" w:rsidP="005C4F9D">
      <w:r>
        <w:t xml:space="preserve">The </w:t>
      </w:r>
      <w:proofErr w:type="spellStart"/>
      <w:r>
        <w:t>works</w:t>
      </w:r>
      <w:proofErr w:type="spellEnd"/>
      <w:r>
        <w:t xml:space="preserve"> are </w:t>
      </w:r>
      <w:proofErr w:type="spellStart"/>
      <w:r>
        <w:t>divided</w:t>
      </w:r>
      <w:proofErr w:type="spellEnd"/>
      <w:r>
        <w:t xml:space="preserve"> </w:t>
      </w:r>
      <w:proofErr w:type="spellStart"/>
      <w:r>
        <w:t>into</w:t>
      </w:r>
      <w:proofErr w:type="spellEnd"/>
      <w:r>
        <w:t xml:space="preserve"> </w:t>
      </w:r>
      <w:proofErr w:type="spellStart"/>
      <w:r>
        <w:t>two</w:t>
      </w:r>
      <w:proofErr w:type="spellEnd"/>
      <w:r>
        <w:t xml:space="preserve"> (02) lots.</w:t>
      </w:r>
    </w:p>
    <w:p w:rsidR="005C4F9D" w:rsidRDefault="005C4F9D" w:rsidP="005C4F9D">
      <w:r>
        <w:t xml:space="preserve">4. </w:t>
      </w:r>
      <w:proofErr w:type="spellStart"/>
      <w:r>
        <w:t>Estimated</w:t>
      </w:r>
      <w:proofErr w:type="spellEnd"/>
      <w:r>
        <w:t xml:space="preserve"> </w:t>
      </w:r>
      <w:proofErr w:type="spellStart"/>
      <w:r>
        <w:t>Cost</w:t>
      </w:r>
      <w:proofErr w:type="spellEnd"/>
    </w:p>
    <w:p w:rsidR="005C4F9D" w:rsidRDefault="005C4F9D" w:rsidP="005C4F9D">
      <w:r>
        <w:t xml:space="preserve">The </w:t>
      </w:r>
      <w:proofErr w:type="spellStart"/>
      <w:r>
        <w:t>works</w:t>
      </w:r>
      <w:proofErr w:type="spellEnd"/>
      <w:r>
        <w:t xml:space="preserve"> </w:t>
      </w:r>
      <w:proofErr w:type="spellStart"/>
      <w:r>
        <w:t>under</w:t>
      </w:r>
      <w:proofErr w:type="spellEnd"/>
      <w:r>
        <w:t xml:space="preserve"> </w:t>
      </w:r>
      <w:proofErr w:type="spellStart"/>
      <w:r>
        <w:t>this</w:t>
      </w:r>
      <w:proofErr w:type="spellEnd"/>
      <w:r>
        <w:t xml:space="preserve"> Invitation to Tender are </w:t>
      </w:r>
      <w:proofErr w:type="spellStart"/>
      <w:r>
        <w:t>financed</w:t>
      </w:r>
      <w:proofErr w:type="spellEnd"/>
      <w:r>
        <w:t xml:space="preserve"> by the Public Investment Budget of the </w:t>
      </w:r>
      <w:proofErr w:type="spellStart"/>
      <w:r>
        <w:t>Republic</w:t>
      </w:r>
      <w:proofErr w:type="spellEnd"/>
      <w:r>
        <w:t xml:space="preserve"> of </w:t>
      </w:r>
      <w:proofErr w:type="spellStart"/>
      <w:r>
        <w:t>Cameroon</w:t>
      </w:r>
      <w:proofErr w:type="spellEnd"/>
      <w:r>
        <w:t xml:space="preserve">, Fiscal </w:t>
      </w:r>
      <w:proofErr w:type="spellStart"/>
      <w:r>
        <w:t>Year</w:t>
      </w:r>
      <w:proofErr w:type="spellEnd"/>
      <w:r>
        <w:t xml:space="preserve"> 2026.  </w:t>
      </w:r>
    </w:p>
    <w:p w:rsidR="005C4F9D" w:rsidRDefault="005C4F9D" w:rsidP="005C4F9D">
      <w:r>
        <w:t xml:space="preserve">- Lot </w:t>
      </w:r>
      <w:proofErr w:type="gramStart"/>
      <w:r>
        <w:t>1:</w:t>
      </w:r>
      <w:proofErr w:type="gramEnd"/>
      <w:r>
        <w:t xml:space="preserve"> 20,000,000 CFA francs (inclusive of all taxes)  </w:t>
      </w:r>
    </w:p>
    <w:p w:rsidR="005C4F9D" w:rsidRDefault="005C4F9D" w:rsidP="005C4F9D">
      <w:r>
        <w:t xml:space="preserve">- Lot </w:t>
      </w:r>
      <w:proofErr w:type="gramStart"/>
      <w:r>
        <w:t>2:</w:t>
      </w:r>
      <w:proofErr w:type="gramEnd"/>
      <w:r>
        <w:t xml:space="preserve"> 25,000,000 CFA francs (inclusive of all taxes)  </w:t>
      </w:r>
    </w:p>
    <w:p w:rsidR="005C4F9D" w:rsidRDefault="005C4F9D" w:rsidP="005C4F9D">
      <w:r>
        <w:t xml:space="preserve">5. </w:t>
      </w:r>
      <w:proofErr w:type="spellStart"/>
      <w:r>
        <w:t>Execution</w:t>
      </w:r>
      <w:proofErr w:type="spellEnd"/>
      <w:r>
        <w:t xml:space="preserve"> </w:t>
      </w:r>
      <w:proofErr w:type="spellStart"/>
      <w:r>
        <w:t>Period</w:t>
      </w:r>
      <w:proofErr w:type="spellEnd"/>
    </w:p>
    <w:p w:rsidR="005C4F9D" w:rsidRDefault="005C4F9D" w:rsidP="005C4F9D">
      <w:r>
        <w:t xml:space="preserve">The maximum </w:t>
      </w:r>
      <w:proofErr w:type="spellStart"/>
      <w:r>
        <w:t>period</w:t>
      </w:r>
      <w:proofErr w:type="spellEnd"/>
      <w:r>
        <w:t xml:space="preserve"> set by the Project </w:t>
      </w:r>
      <w:proofErr w:type="spellStart"/>
      <w:r>
        <w:t>Owner</w:t>
      </w:r>
      <w:proofErr w:type="spellEnd"/>
      <w:r>
        <w:t xml:space="preserve"> for the </w:t>
      </w:r>
      <w:proofErr w:type="spellStart"/>
      <w:r>
        <w:t>execution</w:t>
      </w:r>
      <w:proofErr w:type="spellEnd"/>
      <w:r>
        <w:t xml:space="preserve"> of the </w:t>
      </w:r>
      <w:proofErr w:type="spellStart"/>
      <w:r>
        <w:t>works</w:t>
      </w:r>
      <w:proofErr w:type="spellEnd"/>
      <w:r>
        <w:t xml:space="preserve"> </w:t>
      </w:r>
      <w:proofErr w:type="spellStart"/>
      <w:r>
        <w:t>is</w:t>
      </w:r>
      <w:proofErr w:type="spellEnd"/>
      <w:r>
        <w:t xml:space="preserve"> </w:t>
      </w:r>
      <w:proofErr w:type="spellStart"/>
      <w:r>
        <w:t>ninety</w:t>
      </w:r>
      <w:proofErr w:type="spellEnd"/>
      <w:r>
        <w:t xml:space="preserve"> (90) </w:t>
      </w:r>
      <w:proofErr w:type="spellStart"/>
      <w:r>
        <w:t>days</w:t>
      </w:r>
      <w:proofErr w:type="spellEnd"/>
      <w:r>
        <w:t xml:space="preserve">, </w:t>
      </w:r>
      <w:proofErr w:type="spellStart"/>
      <w:r>
        <w:t>starting</w:t>
      </w:r>
      <w:proofErr w:type="spellEnd"/>
      <w:r>
        <w:t xml:space="preserve"> </w:t>
      </w:r>
      <w:proofErr w:type="spellStart"/>
      <w:r>
        <w:t>from</w:t>
      </w:r>
      <w:proofErr w:type="spellEnd"/>
      <w:r>
        <w:t xml:space="preserve"> the date of notification of the service </w:t>
      </w:r>
      <w:proofErr w:type="spellStart"/>
      <w:r>
        <w:t>order</w:t>
      </w:r>
      <w:proofErr w:type="spellEnd"/>
      <w:r>
        <w:t xml:space="preserve"> to commence </w:t>
      </w:r>
      <w:proofErr w:type="spellStart"/>
      <w:r>
        <w:t>works</w:t>
      </w:r>
      <w:proofErr w:type="spellEnd"/>
      <w:r>
        <w:t xml:space="preserve">. This </w:t>
      </w:r>
      <w:proofErr w:type="spellStart"/>
      <w:r>
        <w:t>period</w:t>
      </w:r>
      <w:proofErr w:type="spellEnd"/>
      <w:r>
        <w:t xml:space="preserve"> </w:t>
      </w:r>
      <w:proofErr w:type="spellStart"/>
      <w:r>
        <w:t>takes</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rainy</w:t>
      </w:r>
      <w:proofErr w:type="spellEnd"/>
      <w:r>
        <w:t xml:space="preserve"> </w:t>
      </w:r>
      <w:proofErr w:type="spellStart"/>
      <w:r>
        <w:t>seasons</w:t>
      </w:r>
      <w:proofErr w:type="spellEnd"/>
      <w:r>
        <w:t xml:space="preserve">, </w:t>
      </w:r>
      <w:proofErr w:type="spellStart"/>
      <w:r>
        <w:t>bad</w:t>
      </w:r>
      <w:proofErr w:type="spellEnd"/>
      <w:r>
        <w:t xml:space="preserve"> </w:t>
      </w:r>
      <w:proofErr w:type="spellStart"/>
      <w:r>
        <w:t>weather</w:t>
      </w:r>
      <w:proofErr w:type="spellEnd"/>
      <w:r>
        <w:t xml:space="preserve">, and </w:t>
      </w:r>
      <w:proofErr w:type="spellStart"/>
      <w:r>
        <w:t>other</w:t>
      </w:r>
      <w:proofErr w:type="spellEnd"/>
      <w:r>
        <w:t xml:space="preserve"> </w:t>
      </w:r>
      <w:proofErr w:type="spellStart"/>
      <w:r>
        <w:t>constraints</w:t>
      </w:r>
      <w:proofErr w:type="spellEnd"/>
      <w:r>
        <w:t>.</w:t>
      </w:r>
    </w:p>
    <w:p w:rsidR="005C4F9D" w:rsidRDefault="005C4F9D" w:rsidP="005C4F9D">
      <w:r>
        <w:t>6. Participation and Origin</w:t>
      </w:r>
    </w:p>
    <w:p w:rsidR="005C4F9D" w:rsidRDefault="005C4F9D" w:rsidP="005C4F9D">
      <w:r>
        <w:t xml:space="preserve">Participation in </w:t>
      </w:r>
      <w:proofErr w:type="spellStart"/>
      <w:r>
        <w:t>this</w:t>
      </w:r>
      <w:proofErr w:type="spellEnd"/>
      <w:r>
        <w:t xml:space="preserve"> National Invitation to Tender </w:t>
      </w:r>
      <w:proofErr w:type="spellStart"/>
      <w:r>
        <w:t>is</w:t>
      </w:r>
      <w:proofErr w:type="spellEnd"/>
      <w:r>
        <w:t xml:space="preserve"> open on </w:t>
      </w:r>
      <w:proofErr w:type="spellStart"/>
      <w:r>
        <w:t>equal</w:t>
      </w:r>
      <w:proofErr w:type="spellEnd"/>
      <w:r>
        <w:t xml:space="preserve"> </w:t>
      </w:r>
      <w:proofErr w:type="spellStart"/>
      <w:r>
        <w:t>terms</w:t>
      </w:r>
      <w:proofErr w:type="spellEnd"/>
      <w:r>
        <w:t xml:space="preserve"> to all </w:t>
      </w:r>
      <w:proofErr w:type="spellStart"/>
      <w:r>
        <w:t>Cameroonian</w:t>
      </w:r>
      <w:proofErr w:type="spellEnd"/>
      <w:r>
        <w:t xml:space="preserve"> </w:t>
      </w:r>
      <w:proofErr w:type="spellStart"/>
      <w:r>
        <w:t>companies</w:t>
      </w:r>
      <w:proofErr w:type="spellEnd"/>
      <w:r>
        <w:t xml:space="preserve"> </w:t>
      </w:r>
      <w:proofErr w:type="spellStart"/>
      <w:r>
        <w:t>with</w:t>
      </w:r>
      <w:proofErr w:type="spellEnd"/>
      <w:r>
        <w:t xml:space="preserve"> </w:t>
      </w:r>
      <w:proofErr w:type="spellStart"/>
      <w:r>
        <w:t>proven</w:t>
      </w:r>
      <w:proofErr w:type="spellEnd"/>
      <w:r>
        <w:t xml:space="preserve"> </w:t>
      </w:r>
      <w:proofErr w:type="spellStart"/>
      <w:r>
        <w:t>legal</w:t>
      </w:r>
      <w:proofErr w:type="spellEnd"/>
      <w:r>
        <w:t xml:space="preserve">, </w:t>
      </w:r>
      <w:proofErr w:type="spellStart"/>
      <w:r>
        <w:t>technical</w:t>
      </w:r>
      <w:proofErr w:type="spellEnd"/>
      <w:r>
        <w:t xml:space="preserve">, and </w:t>
      </w:r>
      <w:proofErr w:type="spellStart"/>
      <w:r>
        <w:t>financial</w:t>
      </w:r>
      <w:proofErr w:type="spellEnd"/>
      <w:r>
        <w:t xml:space="preserve"> </w:t>
      </w:r>
      <w:proofErr w:type="spellStart"/>
      <w:r>
        <w:t>capacity</w:t>
      </w:r>
      <w:proofErr w:type="spellEnd"/>
      <w:r>
        <w:t xml:space="preserve"> to carry out the </w:t>
      </w:r>
      <w:proofErr w:type="spellStart"/>
      <w:r>
        <w:t>works</w:t>
      </w:r>
      <w:proofErr w:type="spellEnd"/>
      <w:r>
        <w:t xml:space="preserve"> </w:t>
      </w:r>
      <w:proofErr w:type="spellStart"/>
      <w:r>
        <w:t>concerned</w:t>
      </w:r>
      <w:proofErr w:type="spellEnd"/>
      <w:r>
        <w:t>.</w:t>
      </w:r>
    </w:p>
    <w:p w:rsidR="005C4F9D" w:rsidRDefault="005C4F9D" w:rsidP="005C4F9D">
      <w:r>
        <w:t xml:space="preserve">7. </w:t>
      </w:r>
      <w:proofErr w:type="spellStart"/>
      <w:r>
        <w:t>Financing</w:t>
      </w:r>
      <w:proofErr w:type="spellEnd"/>
    </w:p>
    <w:p w:rsidR="005C4F9D" w:rsidRPr="002B6116" w:rsidRDefault="005C4F9D" w:rsidP="002B6116">
      <w:pPr>
        <w:pStyle w:val="Corpsdetexte"/>
        <w:numPr>
          <w:ilvl w:val="12"/>
          <w:numId w:val="0"/>
        </w:numPr>
        <w:jc w:val="both"/>
        <w:rPr>
          <w:rFonts w:ascii="Arial Narrow" w:hAnsi="Arial Narrow"/>
          <w:iCs/>
          <w:color w:val="000000"/>
          <w:sz w:val="22"/>
        </w:rPr>
      </w:pPr>
      <w:r>
        <w:lastRenderedPageBreak/>
        <w:t xml:space="preserve">The services </w:t>
      </w:r>
      <w:proofErr w:type="spellStart"/>
      <w:r>
        <w:t>under</w:t>
      </w:r>
      <w:proofErr w:type="spellEnd"/>
      <w:r>
        <w:t xml:space="preserve"> </w:t>
      </w:r>
      <w:proofErr w:type="spellStart"/>
      <w:r>
        <w:t>this</w:t>
      </w:r>
      <w:proofErr w:type="spellEnd"/>
      <w:r>
        <w:t xml:space="preserve"> Invitation to Tender </w:t>
      </w:r>
      <w:proofErr w:type="spellStart"/>
      <w:r>
        <w:t>will</w:t>
      </w:r>
      <w:proofErr w:type="spellEnd"/>
      <w:r>
        <w:t xml:space="preserve"> </w:t>
      </w:r>
      <w:proofErr w:type="spellStart"/>
      <w:r>
        <w:t>be</w:t>
      </w:r>
      <w:proofErr w:type="spellEnd"/>
      <w:r>
        <w:t xml:space="preserve"> </w:t>
      </w:r>
      <w:proofErr w:type="spellStart"/>
      <w:r>
        <w:t>financed</w:t>
      </w:r>
      <w:proofErr w:type="spellEnd"/>
      <w:r>
        <w:t xml:space="preserve"> by the BIP</w:t>
      </w:r>
      <w:r w:rsidR="002B6116" w:rsidRPr="002B6116">
        <w:rPr>
          <w:rFonts w:ascii="Arial Narrow" w:hAnsi="Arial Narrow"/>
          <w:iCs/>
          <w:color w:val="000000"/>
          <w:sz w:val="22"/>
        </w:rPr>
        <w:t xml:space="preserve"> </w:t>
      </w:r>
      <w:proofErr w:type="spellStart"/>
      <w:r w:rsidR="002B6116">
        <w:rPr>
          <w:rFonts w:ascii="Arial Narrow" w:hAnsi="Arial Narrow"/>
          <w:iCs/>
          <w:color w:val="000000"/>
          <w:sz w:val="22"/>
        </w:rPr>
        <w:t>BIP</w:t>
      </w:r>
      <w:proofErr w:type="spellEnd"/>
      <w:r w:rsidR="002B6116" w:rsidRPr="00FC75D9">
        <w:rPr>
          <w:rFonts w:ascii="Arial Narrow" w:hAnsi="Arial Narrow"/>
          <w:iCs/>
          <w:color w:val="000000"/>
          <w:sz w:val="22"/>
        </w:rPr>
        <w:t>-</w:t>
      </w:r>
      <w:r w:rsidR="002B6116">
        <w:rPr>
          <w:rFonts w:ascii="Arial Narrow" w:hAnsi="Arial Narrow"/>
          <w:iCs/>
          <w:color w:val="000000"/>
          <w:sz w:val="22"/>
        </w:rPr>
        <w:t xml:space="preserve"> MINEDUB IMPUTATION </w:t>
      </w:r>
      <w:r w:rsidR="002B6116">
        <w:rPr>
          <w:b/>
          <w:sz w:val="20"/>
          <w:szCs w:val="20"/>
        </w:rPr>
        <w:t xml:space="preserve">JB00176 et JB00174 </w:t>
      </w:r>
      <w:r w:rsidR="002B6116">
        <w:rPr>
          <w:rFonts w:ascii="Arial Narrow" w:hAnsi="Arial Narrow"/>
          <w:iCs/>
          <w:color w:val="000000"/>
          <w:sz w:val="22"/>
        </w:rPr>
        <w:t>Exercice 2026</w:t>
      </w:r>
      <w:r w:rsidR="002B6116" w:rsidRPr="00FC75D9">
        <w:rPr>
          <w:rFonts w:ascii="Arial Narrow" w:hAnsi="Arial Narrow"/>
          <w:iCs/>
          <w:color w:val="000000"/>
          <w:sz w:val="22"/>
        </w:rPr>
        <w:t>.</w:t>
      </w:r>
    </w:p>
    <w:p w:rsidR="005C4F9D" w:rsidRDefault="005C4F9D" w:rsidP="005C4F9D">
      <w:r>
        <w:t xml:space="preserve">8. </w:t>
      </w:r>
      <w:proofErr w:type="spellStart"/>
      <w:r>
        <w:t>Submission</w:t>
      </w:r>
      <w:proofErr w:type="spellEnd"/>
      <w:r>
        <w:t xml:space="preserve"> Method</w:t>
      </w:r>
    </w:p>
    <w:p w:rsidR="005C4F9D" w:rsidRDefault="005C4F9D" w:rsidP="005C4F9D">
      <w:r>
        <w:t xml:space="preserve">The </w:t>
      </w:r>
      <w:proofErr w:type="spellStart"/>
      <w:r>
        <w:t>submission</w:t>
      </w:r>
      <w:proofErr w:type="spellEnd"/>
      <w:r>
        <w:t xml:space="preserve"> </w:t>
      </w:r>
      <w:proofErr w:type="spellStart"/>
      <w:r>
        <w:t>method</w:t>
      </w:r>
      <w:proofErr w:type="spellEnd"/>
      <w:r>
        <w:t xml:space="preserve"> </w:t>
      </w:r>
      <w:proofErr w:type="spellStart"/>
      <w:r>
        <w:t>retained</w:t>
      </w:r>
      <w:proofErr w:type="spellEnd"/>
      <w:r>
        <w:t xml:space="preserve"> for </w:t>
      </w:r>
      <w:proofErr w:type="spellStart"/>
      <w:r>
        <w:t>this</w:t>
      </w:r>
      <w:proofErr w:type="spellEnd"/>
      <w:r>
        <w:t xml:space="preserve"> consultation </w:t>
      </w:r>
      <w:proofErr w:type="spellStart"/>
      <w:r>
        <w:t>is</w:t>
      </w:r>
      <w:proofErr w:type="spellEnd"/>
      <w:r>
        <w:t xml:space="preserve"> offline.</w:t>
      </w:r>
    </w:p>
    <w:p w:rsidR="005C4F9D" w:rsidRDefault="005C4F9D" w:rsidP="005C4F9D">
      <w:r>
        <w:t xml:space="preserve">9. </w:t>
      </w:r>
      <w:proofErr w:type="spellStart"/>
      <w:r>
        <w:t>Bid</w:t>
      </w:r>
      <w:proofErr w:type="spellEnd"/>
      <w:r>
        <w:t xml:space="preserve"> Bond</w:t>
      </w:r>
    </w:p>
    <w:p w:rsidR="005C4F9D" w:rsidRDefault="005C4F9D" w:rsidP="005C4F9D">
      <w:proofErr w:type="spellStart"/>
      <w:r>
        <w:t>Each</w:t>
      </w:r>
      <w:proofErr w:type="spellEnd"/>
      <w:r>
        <w:t xml:space="preserve"> </w:t>
      </w:r>
      <w:proofErr w:type="spellStart"/>
      <w:r>
        <w:t>bidder</w:t>
      </w:r>
      <w:proofErr w:type="spellEnd"/>
      <w:r>
        <w:t xml:space="preserve"> must </w:t>
      </w:r>
      <w:proofErr w:type="spellStart"/>
      <w:r>
        <w:t>attach</w:t>
      </w:r>
      <w:proofErr w:type="spellEnd"/>
      <w:r>
        <w:t xml:space="preserve"> to </w:t>
      </w:r>
      <w:proofErr w:type="spellStart"/>
      <w:r>
        <w:t>their</w:t>
      </w:r>
      <w:proofErr w:type="spellEnd"/>
      <w:r>
        <w:t xml:space="preserve"> administrative documents a </w:t>
      </w:r>
      <w:proofErr w:type="spellStart"/>
      <w:r>
        <w:t>bid</w:t>
      </w:r>
      <w:proofErr w:type="spellEnd"/>
      <w:r>
        <w:t xml:space="preserve"> bond </w:t>
      </w:r>
      <w:proofErr w:type="spellStart"/>
      <w:r>
        <w:t>issued</w:t>
      </w:r>
      <w:proofErr w:type="spellEnd"/>
      <w:r>
        <w:t xml:space="preserve"> by a </w:t>
      </w:r>
      <w:proofErr w:type="spellStart"/>
      <w:r>
        <w:t>financial</w:t>
      </w:r>
      <w:proofErr w:type="spellEnd"/>
      <w:r>
        <w:t xml:space="preserve"> institution </w:t>
      </w:r>
      <w:proofErr w:type="spellStart"/>
      <w:r>
        <w:t>authorized</w:t>
      </w:r>
      <w:proofErr w:type="spellEnd"/>
      <w:r>
        <w:t xml:space="preserve"> by the </w:t>
      </w:r>
      <w:proofErr w:type="spellStart"/>
      <w:r>
        <w:t>Minister</w:t>
      </w:r>
      <w:proofErr w:type="spellEnd"/>
      <w:r>
        <w:t xml:space="preserve"> of Finance to issue </w:t>
      </w:r>
      <w:proofErr w:type="spellStart"/>
      <w:r>
        <w:t>guarantees</w:t>
      </w:r>
      <w:proofErr w:type="spellEnd"/>
      <w:r>
        <w:t xml:space="preserve"> in public </w:t>
      </w:r>
      <w:proofErr w:type="spellStart"/>
      <w:r>
        <w:t>procurement</w:t>
      </w:r>
      <w:proofErr w:type="spellEnd"/>
      <w:r>
        <w:t xml:space="preserve">.  </w:t>
      </w:r>
    </w:p>
    <w:p w:rsidR="005C4F9D" w:rsidRDefault="005C4F9D" w:rsidP="005C4F9D">
      <w:r>
        <w:t xml:space="preserve">- Lot </w:t>
      </w:r>
      <w:proofErr w:type="gramStart"/>
      <w:r>
        <w:t>1:</w:t>
      </w:r>
      <w:proofErr w:type="gramEnd"/>
      <w:r>
        <w:t xml:space="preserve"> 200,000 CFA francs  </w:t>
      </w:r>
    </w:p>
    <w:p w:rsidR="005C4F9D" w:rsidRDefault="005C4F9D" w:rsidP="005C4F9D">
      <w:r>
        <w:t xml:space="preserve">- Lot </w:t>
      </w:r>
      <w:proofErr w:type="gramStart"/>
      <w:r>
        <w:t>2:</w:t>
      </w:r>
      <w:proofErr w:type="gramEnd"/>
      <w:r>
        <w:t xml:space="preserve"> 250,000 CFA francs  </w:t>
      </w:r>
    </w:p>
    <w:p w:rsidR="005C4F9D" w:rsidRDefault="005C4F9D" w:rsidP="005C4F9D">
      <w:r>
        <w:t xml:space="preserve">The bond must </w:t>
      </w:r>
      <w:proofErr w:type="spellStart"/>
      <w:r>
        <w:t>be</w:t>
      </w:r>
      <w:proofErr w:type="spellEnd"/>
      <w:r>
        <w:t xml:space="preserve"> </w:t>
      </w:r>
      <w:proofErr w:type="spellStart"/>
      <w:r>
        <w:t>valid</w:t>
      </w:r>
      <w:proofErr w:type="spellEnd"/>
      <w:r>
        <w:t xml:space="preserve"> for </w:t>
      </w:r>
      <w:proofErr w:type="spellStart"/>
      <w:r>
        <w:t>thirty</w:t>
      </w:r>
      <w:proofErr w:type="spellEnd"/>
      <w:r>
        <w:t xml:space="preserve"> (30) </w:t>
      </w:r>
      <w:proofErr w:type="spellStart"/>
      <w:r>
        <w:t>days</w:t>
      </w:r>
      <w:proofErr w:type="spellEnd"/>
      <w:r>
        <w:t xml:space="preserve"> </w:t>
      </w:r>
      <w:proofErr w:type="spellStart"/>
      <w:r>
        <w:t>beyond</w:t>
      </w:r>
      <w:proofErr w:type="spellEnd"/>
      <w:r>
        <w:t xml:space="preserve"> the initial </w:t>
      </w:r>
      <w:proofErr w:type="spellStart"/>
      <w:r>
        <w:t>validity</w:t>
      </w:r>
      <w:proofErr w:type="spellEnd"/>
      <w:r>
        <w:t xml:space="preserve"> date of the </w:t>
      </w:r>
      <w:proofErr w:type="spellStart"/>
      <w:r>
        <w:t>bids</w:t>
      </w:r>
      <w:proofErr w:type="spellEnd"/>
      <w:r>
        <w:t xml:space="preserve">. Absence of a </w:t>
      </w:r>
      <w:proofErr w:type="spellStart"/>
      <w:r>
        <w:t>valid</w:t>
      </w:r>
      <w:proofErr w:type="spellEnd"/>
      <w:r>
        <w:t xml:space="preserve"> </w:t>
      </w:r>
      <w:proofErr w:type="spellStart"/>
      <w:r>
        <w:t>bid</w:t>
      </w:r>
      <w:proofErr w:type="spellEnd"/>
      <w:r>
        <w:t xml:space="preserve"> bond </w:t>
      </w:r>
      <w:proofErr w:type="spellStart"/>
      <w:r>
        <w:t>will</w:t>
      </w:r>
      <w:proofErr w:type="spellEnd"/>
      <w:r>
        <w:t xml:space="preserve"> </w:t>
      </w:r>
      <w:proofErr w:type="spellStart"/>
      <w:r>
        <w:t>result</w:t>
      </w:r>
      <w:proofErr w:type="spellEnd"/>
      <w:r>
        <w:t xml:space="preserve"> in </w:t>
      </w:r>
      <w:proofErr w:type="spellStart"/>
      <w:r>
        <w:t>outright</w:t>
      </w:r>
      <w:proofErr w:type="spellEnd"/>
      <w:r>
        <w:t xml:space="preserve"> rejection of the </w:t>
      </w:r>
      <w:proofErr w:type="spellStart"/>
      <w:r>
        <w:t>bid</w:t>
      </w:r>
      <w:proofErr w:type="spellEnd"/>
      <w:r>
        <w:t>.</w:t>
      </w:r>
    </w:p>
    <w:p w:rsidR="005C4F9D" w:rsidRDefault="005C4F9D" w:rsidP="005C4F9D">
      <w:r>
        <w:t>10. Consultation of Tender Documents</w:t>
      </w:r>
    </w:p>
    <w:p w:rsidR="005C4F9D" w:rsidRDefault="005C4F9D" w:rsidP="005C4F9D">
      <w:r>
        <w:t xml:space="preserve">The </w:t>
      </w:r>
      <w:proofErr w:type="spellStart"/>
      <w:r>
        <w:t>physical</w:t>
      </w:r>
      <w:proofErr w:type="spellEnd"/>
      <w:r>
        <w:t xml:space="preserve"> file can </w:t>
      </w:r>
      <w:proofErr w:type="spellStart"/>
      <w:r>
        <w:t>be</w:t>
      </w:r>
      <w:proofErr w:type="spellEnd"/>
      <w:r>
        <w:t xml:space="preserve"> </w:t>
      </w:r>
      <w:proofErr w:type="spellStart"/>
      <w:r>
        <w:t>consulted</w:t>
      </w:r>
      <w:proofErr w:type="spellEnd"/>
      <w:r>
        <w:t xml:space="preserve"> free of charge at the Project </w:t>
      </w:r>
      <w:proofErr w:type="spellStart"/>
      <w:r>
        <w:t>Owner’s</w:t>
      </w:r>
      <w:proofErr w:type="spellEnd"/>
      <w:r>
        <w:t xml:space="preserve"> </w:t>
      </w:r>
      <w:proofErr w:type="spellStart"/>
      <w:r>
        <w:t>Secretariat</w:t>
      </w:r>
      <w:proofErr w:type="spellEnd"/>
      <w:r>
        <w:t xml:space="preserve">, BP 657 Ebolowa, </w:t>
      </w:r>
      <w:proofErr w:type="gramStart"/>
      <w:r>
        <w:t>Tel:</w:t>
      </w:r>
      <w:proofErr w:type="gramEnd"/>
      <w:r>
        <w:t xml:space="preserve"> 672726077 / 683689096 / 699601138 / 679624437 (SIGAMP </w:t>
      </w:r>
      <w:proofErr w:type="spellStart"/>
      <w:r>
        <w:t>CBBu</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as </w:t>
      </w:r>
      <w:proofErr w:type="spellStart"/>
      <w:r>
        <w:t>soon</w:t>
      </w:r>
      <w:proofErr w:type="spellEnd"/>
      <w:r>
        <w:t xml:space="preserve"> as </w:t>
      </w:r>
      <w:proofErr w:type="spellStart"/>
      <w:r>
        <w:t>this</w:t>
      </w:r>
      <w:proofErr w:type="spellEnd"/>
      <w:r>
        <w:t xml:space="preserve"> notice </w:t>
      </w:r>
      <w:proofErr w:type="spellStart"/>
      <w:r>
        <w:t>is</w:t>
      </w:r>
      <w:proofErr w:type="spellEnd"/>
      <w:r>
        <w:t xml:space="preserve"> </w:t>
      </w:r>
      <w:proofErr w:type="spellStart"/>
      <w:r>
        <w:t>published</w:t>
      </w:r>
      <w:proofErr w:type="spellEnd"/>
      <w:r>
        <w:t>.</w:t>
      </w:r>
    </w:p>
    <w:p w:rsidR="005C4F9D" w:rsidRDefault="005C4F9D" w:rsidP="005C4F9D">
      <w:r>
        <w:t>11. Acquisition of Tender Documents</w:t>
      </w:r>
    </w:p>
    <w:p w:rsidR="005C4F9D" w:rsidRDefault="005C4F9D" w:rsidP="005C4F9D">
      <w:r>
        <w:t xml:space="preserve">The Tender Documents </w:t>
      </w:r>
      <w:proofErr w:type="spellStart"/>
      <w:r>
        <w:t>may</w:t>
      </w:r>
      <w:proofErr w:type="spellEnd"/>
      <w:r>
        <w:t xml:space="preserve"> </w:t>
      </w:r>
      <w:proofErr w:type="spellStart"/>
      <w:r>
        <w:t>be</w:t>
      </w:r>
      <w:proofErr w:type="spellEnd"/>
      <w:r>
        <w:t xml:space="preserve"> </w:t>
      </w:r>
      <w:proofErr w:type="spellStart"/>
      <w:r>
        <w:t>consulted</w:t>
      </w:r>
      <w:proofErr w:type="spellEnd"/>
      <w:r>
        <w:t xml:space="preserve"> and </w:t>
      </w:r>
      <w:proofErr w:type="spellStart"/>
      <w:r>
        <w:t>collected</w:t>
      </w:r>
      <w:proofErr w:type="spellEnd"/>
      <w:r>
        <w:t xml:space="preserve"> at </w:t>
      </w:r>
      <w:proofErr w:type="spellStart"/>
      <w:r>
        <w:t>Biwong-Bulu</w:t>
      </w:r>
      <w:proofErr w:type="spellEnd"/>
      <w:r>
        <w:t xml:space="preserve"> Council (General </w:t>
      </w:r>
      <w:proofErr w:type="spellStart"/>
      <w:r>
        <w:t>Secretariat</w:t>
      </w:r>
      <w:proofErr w:type="spellEnd"/>
      <w:r>
        <w:t xml:space="preserve">) </w:t>
      </w:r>
      <w:proofErr w:type="spellStart"/>
      <w:r>
        <w:t>upon</w:t>
      </w:r>
      <w:proofErr w:type="spellEnd"/>
      <w:r>
        <w:t xml:space="preserve"> </w:t>
      </w:r>
      <w:proofErr w:type="spellStart"/>
      <w:r>
        <w:t>presentation</w:t>
      </w:r>
      <w:proofErr w:type="spellEnd"/>
      <w:r>
        <w:t xml:space="preserve"> of a </w:t>
      </w:r>
      <w:proofErr w:type="spellStart"/>
      <w:r>
        <w:t>receipt</w:t>
      </w:r>
      <w:proofErr w:type="spellEnd"/>
      <w:r>
        <w:t xml:space="preserve"> </w:t>
      </w:r>
      <w:proofErr w:type="spellStart"/>
      <w:r>
        <w:t>confirming</w:t>
      </w:r>
      <w:proofErr w:type="spellEnd"/>
      <w:r>
        <w:t xml:space="preserve"> </w:t>
      </w:r>
      <w:proofErr w:type="spellStart"/>
      <w:r>
        <w:t>payment</w:t>
      </w:r>
      <w:proofErr w:type="spellEnd"/>
      <w:r>
        <w:t xml:space="preserve"> of a non-</w:t>
      </w:r>
      <w:proofErr w:type="spellStart"/>
      <w:r>
        <w:t>refundable</w:t>
      </w:r>
      <w:proofErr w:type="spellEnd"/>
      <w:r>
        <w:t xml:space="preserve"> </w:t>
      </w:r>
      <w:proofErr w:type="spellStart"/>
      <w:r>
        <w:t>sum</w:t>
      </w:r>
      <w:proofErr w:type="spellEnd"/>
      <w:r>
        <w:t xml:space="preserve"> of </w:t>
      </w:r>
      <w:proofErr w:type="spellStart"/>
      <w:r>
        <w:t>f</w:t>
      </w:r>
      <w:r w:rsidR="002B6116">
        <w:t>or</w:t>
      </w:r>
      <w:r>
        <w:t>ty</w:t>
      </w:r>
      <w:proofErr w:type="spellEnd"/>
      <w:r>
        <w:t xml:space="preserve"> </w:t>
      </w:r>
      <w:r w:rsidR="002B6116">
        <w:t xml:space="preserve">five </w:t>
      </w:r>
      <w:proofErr w:type="spellStart"/>
      <w:r>
        <w:t>thousand</w:t>
      </w:r>
      <w:proofErr w:type="spellEnd"/>
      <w:r>
        <w:t xml:space="preserve"> (</w:t>
      </w:r>
      <w:r w:rsidR="002B6116">
        <w:t>45</w:t>
      </w:r>
      <w:r>
        <w:t>,000</w:t>
      </w:r>
      <w:proofErr w:type="gramStart"/>
      <w:r>
        <w:t xml:space="preserve">) </w:t>
      </w:r>
      <w:r w:rsidR="002B6116">
        <w:t xml:space="preserve"> </w:t>
      </w:r>
      <w:proofErr w:type="spellStart"/>
      <w:r w:rsidR="002B6116">
        <w:t>each</w:t>
      </w:r>
      <w:proofErr w:type="spellEnd"/>
      <w:proofErr w:type="gramEnd"/>
      <w:r w:rsidR="002B6116">
        <w:t xml:space="preserve"> lot </w:t>
      </w:r>
      <w:r>
        <w:t xml:space="preserve"> francs at the </w:t>
      </w:r>
      <w:proofErr w:type="spellStart"/>
      <w:r>
        <w:t>Biwong-Bulu</w:t>
      </w:r>
      <w:proofErr w:type="spellEnd"/>
      <w:r>
        <w:t xml:space="preserve"> Municipal </w:t>
      </w:r>
      <w:proofErr w:type="spellStart"/>
      <w:r>
        <w:t>Treasury</w:t>
      </w:r>
      <w:proofErr w:type="spellEnd"/>
      <w:r>
        <w:t xml:space="preserve">.  </w:t>
      </w:r>
    </w:p>
    <w:p w:rsidR="005C4F9D" w:rsidRDefault="005C4F9D" w:rsidP="005C4F9D">
      <w:proofErr w:type="spellStart"/>
      <w:r>
        <w:t>Electronic</w:t>
      </w:r>
      <w:proofErr w:type="spellEnd"/>
      <w:r>
        <w:t xml:space="preserve"> versions </w:t>
      </w:r>
      <w:proofErr w:type="spellStart"/>
      <w:r>
        <w:t>may</w:t>
      </w:r>
      <w:proofErr w:type="spellEnd"/>
      <w:r>
        <w:t xml:space="preserve"> </w:t>
      </w:r>
      <w:proofErr w:type="spellStart"/>
      <w:r>
        <w:t>also</w:t>
      </w:r>
      <w:proofErr w:type="spellEnd"/>
      <w:r>
        <w:t xml:space="preserve"> </w:t>
      </w:r>
      <w:proofErr w:type="spellStart"/>
      <w:r>
        <w:t>be</w:t>
      </w:r>
      <w:proofErr w:type="spellEnd"/>
      <w:r>
        <w:t xml:space="preserve"> </w:t>
      </w:r>
      <w:proofErr w:type="spellStart"/>
      <w:r>
        <w:t>downloaded</w:t>
      </w:r>
      <w:proofErr w:type="spellEnd"/>
      <w:r>
        <w:t xml:space="preserve"> free of charge, but </w:t>
      </w:r>
      <w:proofErr w:type="spellStart"/>
      <w:r>
        <w:t>submission</w:t>
      </w:r>
      <w:proofErr w:type="spellEnd"/>
      <w:r>
        <w:t xml:space="preserve"> (</w:t>
      </w:r>
      <w:proofErr w:type="spellStart"/>
      <w:r>
        <w:t>physical</w:t>
      </w:r>
      <w:proofErr w:type="spellEnd"/>
      <w:r>
        <w:t xml:space="preserve"> or </w:t>
      </w:r>
      <w:proofErr w:type="spellStart"/>
      <w:r>
        <w:t>electronic</w:t>
      </w:r>
      <w:proofErr w:type="spellEnd"/>
      <w:r>
        <w:t xml:space="preserve">) </w:t>
      </w:r>
      <w:proofErr w:type="spellStart"/>
      <w:r>
        <w:t>is</w:t>
      </w:r>
      <w:proofErr w:type="spellEnd"/>
      <w:r>
        <w:t xml:space="preserve"> </w:t>
      </w:r>
      <w:proofErr w:type="spellStart"/>
      <w:r>
        <w:t>conditional</w:t>
      </w:r>
      <w:proofErr w:type="spellEnd"/>
      <w:r>
        <w:t xml:space="preserve"> </w:t>
      </w:r>
      <w:proofErr w:type="spellStart"/>
      <w:r>
        <w:t>upon</w:t>
      </w:r>
      <w:proofErr w:type="spellEnd"/>
      <w:r>
        <w:t xml:space="preserve"> </w:t>
      </w:r>
      <w:proofErr w:type="spellStart"/>
      <w:r>
        <w:t>payment</w:t>
      </w:r>
      <w:proofErr w:type="spellEnd"/>
      <w:r>
        <w:t xml:space="preserve"> of the </w:t>
      </w:r>
      <w:proofErr w:type="spellStart"/>
      <w:r>
        <w:t>purchase</w:t>
      </w:r>
      <w:proofErr w:type="spellEnd"/>
      <w:r>
        <w:t xml:space="preserve"> </w:t>
      </w:r>
      <w:proofErr w:type="spellStart"/>
      <w:r>
        <w:t>fee</w:t>
      </w:r>
      <w:proofErr w:type="spellEnd"/>
      <w:r>
        <w:t>.</w:t>
      </w:r>
    </w:p>
    <w:p w:rsidR="005C4F9D" w:rsidRDefault="005C4F9D" w:rsidP="005C4F9D">
      <w:r>
        <w:t xml:space="preserve">12. </w:t>
      </w:r>
      <w:proofErr w:type="spellStart"/>
      <w:r>
        <w:t>Submission</w:t>
      </w:r>
      <w:proofErr w:type="spellEnd"/>
      <w:r>
        <w:t xml:space="preserve"> of </w:t>
      </w:r>
      <w:proofErr w:type="spellStart"/>
      <w:r>
        <w:t>Bids</w:t>
      </w:r>
      <w:proofErr w:type="spellEnd"/>
    </w:p>
    <w:p w:rsidR="005C4F9D" w:rsidRDefault="005C4F9D" w:rsidP="005C4F9D">
      <w:proofErr w:type="spellStart"/>
      <w:r>
        <w:t>Each</w:t>
      </w:r>
      <w:proofErr w:type="spellEnd"/>
      <w:r>
        <w:t xml:space="preserve"> </w:t>
      </w:r>
      <w:proofErr w:type="spellStart"/>
      <w:r>
        <w:t>bid</w:t>
      </w:r>
      <w:proofErr w:type="spellEnd"/>
      <w:r>
        <w:t xml:space="preserve">, </w:t>
      </w:r>
      <w:proofErr w:type="spellStart"/>
      <w:r>
        <w:t>written</w:t>
      </w:r>
      <w:proofErr w:type="spellEnd"/>
      <w:r>
        <w:t xml:space="preserve"> in French or English, in </w:t>
      </w:r>
      <w:proofErr w:type="spellStart"/>
      <w:r>
        <w:t>seven</w:t>
      </w:r>
      <w:proofErr w:type="spellEnd"/>
      <w:r>
        <w:t xml:space="preserve"> (07) copies (one original and six copies), must </w:t>
      </w:r>
      <w:proofErr w:type="spellStart"/>
      <w:r>
        <w:t>be</w:t>
      </w:r>
      <w:proofErr w:type="spellEnd"/>
      <w:r>
        <w:t xml:space="preserve"> </w:t>
      </w:r>
      <w:proofErr w:type="spellStart"/>
      <w:r>
        <w:t>submitted</w:t>
      </w:r>
      <w:proofErr w:type="spellEnd"/>
      <w:r>
        <w:t xml:space="preserve"> to the </w:t>
      </w:r>
      <w:proofErr w:type="spellStart"/>
      <w:r>
        <w:t>Internal</w:t>
      </w:r>
      <w:proofErr w:type="spellEnd"/>
      <w:r>
        <w:t xml:space="preserve"> Tender </w:t>
      </w:r>
      <w:proofErr w:type="spellStart"/>
      <w:r>
        <w:t>Board</w:t>
      </w:r>
      <w:proofErr w:type="spellEnd"/>
      <w:r>
        <w:t xml:space="preserve"> no </w:t>
      </w:r>
      <w:proofErr w:type="spellStart"/>
      <w:r>
        <w:t>later</w:t>
      </w:r>
      <w:proofErr w:type="spellEnd"/>
      <w:r>
        <w:t xml:space="preserve"> </w:t>
      </w:r>
      <w:proofErr w:type="spellStart"/>
      <w:r>
        <w:t>than</w:t>
      </w:r>
      <w:proofErr w:type="spellEnd"/>
      <w:r>
        <w:t xml:space="preserve"> </w:t>
      </w:r>
      <w:r w:rsidR="002B6116">
        <w:t xml:space="preserve">APR ,7 </w:t>
      </w:r>
      <w:r>
        <w:t xml:space="preserve">2026 at </w:t>
      </w:r>
      <w:proofErr w:type="gramStart"/>
      <w:r>
        <w:t>1:</w:t>
      </w:r>
      <w:proofErr w:type="gramEnd"/>
      <w:r>
        <w:t xml:space="preserve">00 p.m. local time, </w:t>
      </w:r>
      <w:proofErr w:type="spellStart"/>
      <w:r>
        <w:t>bearing</w:t>
      </w:r>
      <w:proofErr w:type="spellEnd"/>
      <w:r>
        <w:t xml:space="preserve"> the </w:t>
      </w:r>
      <w:proofErr w:type="spellStart"/>
      <w:r>
        <w:t>following</w:t>
      </w:r>
      <w:proofErr w:type="spellEnd"/>
      <w:r>
        <w:t xml:space="preserve"> </w:t>
      </w:r>
      <w:proofErr w:type="spellStart"/>
      <w:r>
        <w:t>statement</w:t>
      </w:r>
      <w:proofErr w:type="spellEnd"/>
      <w:r>
        <w:t>:</w:t>
      </w:r>
    </w:p>
    <w:p w:rsidR="005C4F9D" w:rsidRDefault="005C4F9D" w:rsidP="005C4F9D"/>
    <w:p w:rsidR="005C4F9D" w:rsidRDefault="005C4F9D" w:rsidP="005C4F9D">
      <w:r>
        <w:t>“NOTICE OF NATIONAL OPEN INVITATION TO TENDER UNDER EMERGENCY PROCEDURE N°</w:t>
      </w:r>
      <w:r w:rsidR="006C3DA3">
        <w:t xml:space="preserve"> 05</w:t>
      </w:r>
      <w:r>
        <w:t>/AONO/PU/C-</w:t>
      </w:r>
      <w:r w:rsidR="00F65DCB">
        <w:t>BBU/SG/SIGAMP</w:t>
      </w:r>
      <w:r>
        <w:t>/CIPM/2026 OF</w:t>
      </w:r>
      <w:r w:rsidR="002B6116">
        <w:t xml:space="preserve"> </w:t>
      </w:r>
      <w:proofErr w:type="gramStart"/>
      <w:r w:rsidR="002B6116">
        <w:t>APR ,</w:t>
      </w:r>
      <w:proofErr w:type="gramEnd"/>
      <w:r w:rsidR="002B6116">
        <w:t xml:space="preserve"> 03 </w:t>
      </w:r>
      <w:r>
        <w:t>2026 RELATING TO THE CONSTRUCTION WORKS OF A DUTY HOUSING AT NLOUPESSA P</w:t>
      </w:r>
      <w:r w:rsidR="00BB3F6B">
        <w:t xml:space="preserve">UBLIC SCHOOL AND A NURSERY CLASS BLOCK </w:t>
      </w:r>
      <w:r>
        <w:t xml:space="preserve">AT </w:t>
      </w:r>
      <w:r w:rsidR="00BB3F6B">
        <w:t>THE NURSERY SCHOOL OF AKAK</w:t>
      </w:r>
      <w:r>
        <w:t xml:space="preserve"> IN BIWONG BULU MUNICIPALITY, MVILA DIVISION, SOUTH REGION IN TWO (02) LOTS.”</w:t>
      </w:r>
    </w:p>
    <w:p w:rsidR="005C4F9D" w:rsidRDefault="005C4F9D" w:rsidP="005C4F9D"/>
    <w:p w:rsidR="005C4F9D" w:rsidRDefault="005C4F9D" w:rsidP="005C4F9D">
      <w:r>
        <w:t xml:space="preserve">To </w:t>
      </w:r>
      <w:proofErr w:type="spellStart"/>
      <w:r>
        <w:t>be</w:t>
      </w:r>
      <w:proofErr w:type="spellEnd"/>
      <w:r>
        <w:t xml:space="preserve"> </w:t>
      </w:r>
      <w:proofErr w:type="spellStart"/>
      <w:r>
        <w:t>opened</w:t>
      </w:r>
      <w:proofErr w:type="spellEnd"/>
      <w:r>
        <w:t xml:space="preserve"> </w:t>
      </w:r>
      <w:proofErr w:type="spellStart"/>
      <w:r>
        <w:t>only</w:t>
      </w:r>
      <w:proofErr w:type="spellEnd"/>
      <w:r>
        <w:t xml:space="preserve"> </w:t>
      </w:r>
      <w:proofErr w:type="spellStart"/>
      <w:r>
        <w:t>during</w:t>
      </w:r>
      <w:proofErr w:type="spellEnd"/>
      <w:r>
        <w:t xml:space="preserve"> the </w:t>
      </w:r>
      <w:proofErr w:type="spellStart"/>
      <w:r>
        <w:t>bid-opening</w:t>
      </w:r>
      <w:proofErr w:type="spellEnd"/>
      <w:r>
        <w:t xml:space="preserve"> session.</w:t>
      </w:r>
    </w:p>
    <w:p w:rsidR="005C4F9D" w:rsidRDefault="005C4F9D" w:rsidP="005C4F9D">
      <w:r>
        <w:t xml:space="preserve">13. </w:t>
      </w:r>
      <w:proofErr w:type="spellStart"/>
      <w:r>
        <w:t>Bid</w:t>
      </w:r>
      <w:proofErr w:type="spellEnd"/>
      <w:r>
        <w:t xml:space="preserve"> </w:t>
      </w:r>
      <w:proofErr w:type="spellStart"/>
      <w:r>
        <w:t>Validity</w:t>
      </w:r>
      <w:proofErr w:type="spellEnd"/>
    </w:p>
    <w:p w:rsidR="005C4F9D" w:rsidRDefault="005C4F9D" w:rsidP="005C4F9D">
      <w:r>
        <w:t xml:space="preserve">Administrative documents, </w:t>
      </w:r>
      <w:proofErr w:type="spellStart"/>
      <w:r>
        <w:t>technical</w:t>
      </w:r>
      <w:proofErr w:type="spellEnd"/>
      <w:r>
        <w:t xml:space="preserve"> </w:t>
      </w:r>
      <w:proofErr w:type="spellStart"/>
      <w:r>
        <w:t>offer</w:t>
      </w:r>
      <w:proofErr w:type="spellEnd"/>
      <w:r>
        <w:t xml:space="preserve">, and </w:t>
      </w:r>
      <w:proofErr w:type="spellStart"/>
      <w:r>
        <w:t>financial</w:t>
      </w:r>
      <w:proofErr w:type="spellEnd"/>
      <w:r>
        <w:t xml:space="preserve"> </w:t>
      </w:r>
      <w:proofErr w:type="spellStart"/>
      <w:r>
        <w:t>offer</w:t>
      </w:r>
      <w:proofErr w:type="spellEnd"/>
      <w:r>
        <w:t xml:space="preserve"> must </w:t>
      </w:r>
      <w:proofErr w:type="spellStart"/>
      <w:r>
        <w:t>be</w:t>
      </w:r>
      <w:proofErr w:type="spellEnd"/>
      <w:r>
        <w:t xml:space="preserve"> </w:t>
      </w:r>
      <w:proofErr w:type="spellStart"/>
      <w:r>
        <w:t>placed</w:t>
      </w:r>
      <w:proofErr w:type="spellEnd"/>
      <w:r>
        <w:t xml:space="preserve"> in </w:t>
      </w:r>
      <w:proofErr w:type="spellStart"/>
      <w:r>
        <w:t>separate</w:t>
      </w:r>
      <w:proofErr w:type="spellEnd"/>
      <w:r>
        <w:t xml:space="preserve"> </w:t>
      </w:r>
      <w:proofErr w:type="spellStart"/>
      <w:r>
        <w:t>envelopes</w:t>
      </w:r>
      <w:proofErr w:type="spellEnd"/>
      <w:r>
        <w:t xml:space="preserve"> and </w:t>
      </w:r>
      <w:proofErr w:type="spellStart"/>
      <w:r>
        <w:t>submitted</w:t>
      </w:r>
      <w:proofErr w:type="spellEnd"/>
      <w:r>
        <w:t xml:space="preserve"> </w:t>
      </w:r>
      <w:proofErr w:type="spellStart"/>
      <w:r>
        <w:t>under</w:t>
      </w:r>
      <w:proofErr w:type="spellEnd"/>
      <w:r>
        <w:t xml:space="preserve"> </w:t>
      </w:r>
      <w:proofErr w:type="spellStart"/>
      <w:r>
        <w:t>sealed</w:t>
      </w:r>
      <w:proofErr w:type="spellEnd"/>
      <w:r>
        <w:t xml:space="preserve"> cover. </w:t>
      </w:r>
      <w:proofErr w:type="spellStart"/>
      <w:r>
        <w:t>Any</w:t>
      </w:r>
      <w:proofErr w:type="spellEnd"/>
      <w:r>
        <w:t xml:space="preserve"> </w:t>
      </w:r>
      <w:proofErr w:type="spellStart"/>
      <w:r>
        <w:t>incomplete</w:t>
      </w:r>
      <w:proofErr w:type="spellEnd"/>
      <w:r>
        <w:t xml:space="preserve"> </w:t>
      </w:r>
      <w:proofErr w:type="spellStart"/>
      <w:r>
        <w:t>bid</w:t>
      </w:r>
      <w:proofErr w:type="spellEnd"/>
      <w:r>
        <w:t xml:space="preserve"> or absence of the </w:t>
      </w:r>
      <w:proofErr w:type="spellStart"/>
      <w:r>
        <w:t>required</w:t>
      </w:r>
      <w:proofErr w:type="spellEnd"/>
      <w:r>
        <w:t xml:space="preserve"> </w:t>
      </w:r>
      <w:proofErr w:type="spellStart"/>
      <w:r>
        <w:t>bid</w:t>
      </w:r>
      <w:proofErr w:type="spellEnd"/>
      <w:r>
        <w:t xml:space="preserve"> bond </w:t>
      </w:r>
      <w:proofErr w:type="spellStart"/>
      <w:r>
        <w:t>will</w:t>
      </w:r>
      <w:proofErr w:type="spellEnd"/>
      <w:r>
        <w:t xml:space="preserve"> </w:t>
      </w:r>
      <w:proofErr w:type="spellStart"/>
      <w:r>
        <w:t>result</w:t>
      </w:r>
      <w:proofErr w:type="spellEnd"/>
      <w:r>
        <w:t xml:space="preserve"> in rejection.</w:t>
      </w:r>
    </w:p>
    <w:p w:rsidR="005C4F9D" w:rsidRDefault="005C4F9D" w:rsidP="005C4F9D">
      <w:r>
        <w:t xml:space="preserve">14. </w:t>
      </w:r>
      <w:proofErr w:type="spellStart"/>
      <w:r>
        <w:t>Opening</w:t>
      </w:r>
      <w:proofErr w:type="spellEnd"/>
      <w:r>
        <w:t xml:space="preserve"> of </w:t>
      </w:r>
      <w:proofErr w:type="spellStart"/>
      <w:r>
        <w:t>Bids</w:t>
      </w:r>
      <w:proofErr w:type="spellEnd"/>
    </w:p>
    <w:p w:rsidR="005C4F9D" w:rsidRDefault="005C4F9D" w:rsidP="005C4F9D">
      <w:r>
        <w:t xml:space="preserve">The </w:t>
      </w:r>
      <w:proofErr w:type="spellStart"/>
      <w:r>
        <w:t>opening</w:t>
      </w:r>
      <w:proofErr w:type="spellEnd"/>
      <w:r>
        <w:t xml:space="preserve"> of </w:t>
      </w:r>
      <w:proofErr w:type="spellStart"/>
      <w:r>
        <w:t>bids</w:t>
      </w:r>
      <w:proofErr w:type="spellEnd"/>
      <w:r>
        <w:t xml:space="preserve"> </w:t>
      </w:r>
      <w:proofErr w:type="spellStart"/>
      <w:r>
        <w:t>will</w:t>
      </w:r>
      <w:proofErr w:type="spellEnd"/>
      <w:r>
        <w:t xml:space="preserve"> </w:t>
      </w:r>
      <w:proofErr w:type="spellStart"/>
      <w:r>
        <w:t>take</w:t>
      </w:r>
      <w:proofErr w:type="spellEnd"/>
      <w:r>
        <w:t xml:space="preserve"> place in a single session at the </w:t>
      </w:r>
      <w:proofErr w:type="spellStart"/>
      <w:r>
        <w:t>Conference</w:t>
      </w:r>
      <w:proofErr w:type="spellEnd"/>
      <w:r>
        <w:t xml:space="preserve"> Hall of Ebolowa </w:t>
      </w:r>
      <w:proofErr w:type="spellStart"/>
      <w:r>
        <w:t>Prefecture</w:t>
      </w:r>
      <w:proofErr w:type="spellEnd"/>
      <w:r>
        <w:t xml:space="preserve"> by the </w:t>
      </w:r>
      <w:proofErr w:type="spellStart"/>
      <w:r>
        <w:t>Internal</w:t>
      </w:r>
      <w:proofErr w:type="spellEnd"/>
      <w:r>
        <w:t xml:space="preserve"> Tender </w:t>
      </w:r>
      <w:proofErr w:type="spellStart"/>
      <w:r>
        <w:t>Board</w:t>
      </w:r>
      <w:proofErr w:type="spellEnd"/>
      <w:r>
        <w:t xml:space="preserve"> </w:t>
      </w:r>
      <w:proofErr w:type="gramStart"/>
      <w:r>
        <w:t xml:space="preserve">on </w:t>
      </w:r>
      <w:r w:rsidR="002B6116">
        <w:t xml:space="preserve"> APR</w:t>
      </w:r>
      <w:proofErr w:type="gramEnd"/>
      <w:r w:rsidR="002B6116">
        <w:t xml:space="preserve">, 7 </w:t>
      </w:r>
      <w:r>
        <w:t xml:space="preserve">2026 at 2:00 p.m. local time, in the </w:t>
      </w:r>
      <w:proofErr w:type="spellStart"/>
      <w:r>
        <w:t>presence</w:t>
      </w:r>
      <w:proofErr w:type="spellEnd"/>
      <w:r>
        <w:t xml:space="preserve"> or absence of </w:t>
      </w:r>
      <w:proofErr w:type="spellStart"/>
      <w:r>
        <w:t>bidders</w:t>
      </w:r>
      <w:proofErr w:type="spellEnd"/>
      <w:r>
        <w:t xml:space="preserve"> or </w:t>
      </w:r>
      <w:proofErr w:type="spellStart"/>
      <w:r>
        <w:t>their</w:t>
      </w:r>
      <w:proofErr w:type="spellEnd"/>
      <w:r>
        <w:t xml:space="preserve"> </w:t>
      </w:r>
      <w:proofErr w:type="spellStart"/>
      <w:r>
        <w:t>duly</w:t>
      </w:r>
      <w:proofErr w:type="spellEnd"/>
      <w:r>
        <w:t xml:space="preserve"> </w:t>
      </w:r>
      <w:proofErr w:type="spellStart"/>
      <w:r>
        <w:t>authorized</w:t>
      </w:r>
      <w:proofErr w:type="spellEnd"/>
      <w:r>
        <w:t xml:space="preserve"> </w:t>
      </w:r>
      <w:proofErr w:type="spellStart"/>
      <w:r>
        <w:t>representatives</w:t>
      </w:r>
      <w:proofErr w:type="spellEnd"/>
      <w:r>
        <w:t>.</w:t>
      </w:r>
    </w:p>
    <w:p w:rsidR="005C4F9D" w:rsidRDefault="005C4F9D" w:rsidP="005C4F9D">
      <w:r>
        <w:t xml:space="preserve">15. Evaluation </w:t>
      </w:r>
      <w:proofErr w:type="spellStart"/>
      <w:r>
        <w:t>Criteria</w:t>
      </w:r>
      <w:proofErr w:type="spellEnd"/>
    </w:p>
    <w:p w:rsidR="005C4F9D" w:rsidRDefault="005C4F9D" w:rsidP="005C4F9D">
      <w:proofErr w:type="spellStart"/>
      <w:r>
        <w:t>Eliminatory</w:t>
      </w:r>
      <w:proofErr w:type="spellEnd"/>
      <w:r>
        <w:t xml:space="preserve"> </w:t>
      </w:r>
      <w:proofErr w:type="spellStart"/>
      <w:r>
        <w:t>criteria</w:t>
      </w:r>
      <w:proofErr w:type="spellEnd"/>
      <w:r>
        <w:t xml:space="preserve"> </w:t>
      </w:r>
      <w:proofErr w:type="spellStart"/>
      <w:r>
        <w:t>include</w:t>
      </w:r>
      <w:proofErr w:type="spellEnd"/>
      <w:r>
        <w:t xml:space="preserve"> absence of </w:t>
      </w:r>
      <w:proofErr w:type="spellStart"/>
      <w:r>
        <w:t>bid</w:t>
      </w:r>
      <w:proofErr w:type="spellEnd"/>
      <w:r>
        <w:t xml:space="preserve"> </w:t>
      </w:r>
      <w:proofErr w:type="spellStart"/>
      <w:proofErr w:type="gramStart"/>
      <w:r>
        <w:t>bond,</w:t>
      </w:r>
      <w:r w:rsidR="00967746">
        <w:t>attestation</w:t>
      </w:r>
      <w:proofErr w:type="spellEnd"/>
      <w:proofErr w:type="gramEnd"/>
      <w:r w:rsidR="00967746">
        <w:t xml:space="preserve"> of fiscal non </w:t>
      </w:r>
      <w:proofErr w:type="spellStart"/>
      <w:r w:rsidR="00967746">
        <w:t>conformity</w:t>
      </w:r>
      <w:proofErr w:type="spellEnd"/>
      <w:r w:rsidR="00967746">
        <w:t xml:space="preserve"> </w:t>
      </w:r>
      <w:r>
        <w:t xml:space="preserve"> </w:t>
      </w:r>
      <w:proofErr w:type="spellStart"/>
      <w:r>
        <w:t>falsified</w:t>
      </w:r>
      <w:proofErr w:type="spellEnd"/>
      <w:r>
        <w:t xml:space="preserve"> documents, </w:t>
      </w:r>
      <w:proofErr w:type="spellStart"/>
      <w:r>
        <w:t>failure</w:t>
      </w:r>
      <w:proofErr w:type="spellEnd"/>
      <w:r>
        <w:t xml:space="preserve"> to </w:t>
      </w:r>
      <w:proofErr w:type="spellStart"/>
      <w:r>
        <w:t>meet</w:t>
      </w:r>
      <w:proofErr w:type="spellEnd"/>
      <w:r>
        <w:t xml:space="preserve"> 80% of essential </w:t>
      </w:r>
      <w:proofErr w:type="spellStart"/>
      <w:r>
        <w:t>criteria</w:t>
      </w:r>
      <w:proofErr w:type="spellEnd"/>
      <w:r>
        <w:t xml:space="preserve">, absence of </w:t>
      </w:r>
      <w:proofErr w:type="spellStart"/>
      <w:r>
        <w:t>integrity</w:t>
      </w:r>
      <w:proofErr w:type="spellEnd"/>
      <w:r>
        <w:t xml:space="preserve"> charter, absence of </w:t>
      </w:r>
      <w:proofErr w:type="spellStart"/>
      <w:r>
        <w:t>declaration</w:t>
      </w:r>
      <w:proofErr w:type="spellEnd"/>
      <w:r>
        <w:t xml:space="preserve"> of non-</w:t>
      </w:r>
      <w:proofErr w:type="spellStart"/>
      <w:r>
        <w:t>abandonment</w:t>
      </w:r>
      <w:proofErr w:type="spellEnd"/>
      <w:r>
        <w:t xml:space="preserve"> of </w:t>
      </w:r>
      <w:proofErr w:type="spellStart"/>
      <w:r>
        <w:t>works</w:t>
      </w:r>
      <w:proofErr w:type="spellEnd"/>
      <w:r>
        <w:t xml:space="preserve">, etc.  </w:t>
      </w:r>
    </w:p>
    <w:p w:rsidR="005C4F9D" w:rsidRDefault="005C4F9D" w:rsidP="005C4F9D"/>
    <w:p w:rsidR="005C4F9D" w:rsidRDefault="005C4F9D" w:rsidP="005C4F9D">
      <w:r>
        <w:t xml:space="preserve">Essential </w:t>
      </w:r>
      <w:proofErr w:type="spellStart"/>
      <w:r>
        <w:t>criteria</w:t>
      </w:r>
      <w:proofErr w:type="spellEnd"/>
      <w:r>
        <w:t xml:space="preserve"> </w:t>
      </w:r>
      <w:proofErr w:type="spellStart"/>
      <w:proofErr w:type="gramStart"/>
      <w:r>
        <w:t>include</w:t>
      </w:r>
      <w:proofErr w:type="spellEnd"/>
      <w:r>
        <w:t>:</w:t>
      </w:r>
      <w:proofErr w:type="gramEnd"/>
      <w:r>
        <w:t xml:space="preserve">  </w:t>
      </w:r>
    </w:p>
    <w:p w:rsidR="005C4F9D" w:rsidRDefault="005C4F9D" w:rsidP="005C4F9D">
      <w:r>
        <w:t xml:space="preserve">- </w:t>
      </w:r>
      <w:proofErr w:type="spellStart"/>
      <w:r>
        <w:t>Presentation</w:t>
      </w:r>
      <w:proofErr w:type="spellEnd"/>
      <w:r>
        <w:t xml:space="preserve"> of the </w:t>
      </w:r>
      <w:proofErr w:type="spellStart"/>
      <w:r>
        <w:t>bid</w:t>
      </w:r>
      <w:proofErr w:type="spellEnd"/>
      <w:r>
        <w:t xml:space="preserve">  </w:t>
      </w:r>
    </w:p>
    <w:p w:rsidR="002B6116" w:rsidRDefault="002B6116" w:rsidP="005C4F9D"/>
    <w:p w:rsidR="005C4F9D" w:rsidRDefault="005C4F9D" w:rsidP="005C4F9D">
      <w:r>
        <w:t xml:space="preserve">- </w:t>
      </w:r>
      <w:proofErr w:type="spellStart"/>
      <w:r>
        <w:t>References</w:t>
      </w:r>
      <w:proofErr w:type="spellEnd"/>
      <w:r>
        <w:t xml:space="preserve"> of the </w:t>
      </w:r>
      <w:proofErr w:type="spellStart"/>
      <w:r>
        <w:t>bidder</w:t>
      </w:r>
      <w:proofErr w:type="spellEnd"/>
      <w:r>
        <w:t xml:space="preserve">  </w:t>
      </w:r>
    </w:p>
    <w:p w:rsidR="005C4F9D" w:rsidRDefault="005C4F9D" w:rsidP="005C4F9D">
      <w:r>
        <w:t xml:space="preserve">- Financial </w:t>
      </w:r>
      <w:proofErr w:type="spellStart"/>
      <w:r>
        <w:t>capacity</w:t>
      </w:r>
      <w:proofErr w:type="spellEnd"/>
      <w:r>
        <w:t xml:space="preserve"> (</w:t>
      </w:r>
      <w:proofErr w:type="spellStart"/>
      <w:r>
        <w:t>credit</w:t>
      </w:r>
      <w:proofErr w:type="spellEnd"/>
      <w:r>
        <w:t xml:space="preserve"> line, turnover, </w:t>
      </w:r>
      <w:proofErr w:type="spellStart"/>
      <w:r>
        <w:t>solvency</w:t>
      </w:r>
      <w:proofErr w:type="spellEnd"/>
      <w:r>
        <w:t xml:space="preserve">)  </w:t>
      </w:r>
    </w:p>
    <w:p w:rsidR="005C4F9D" w:rsidRDefault="005C4F9D" w:rsidP="005C4F9D">
      <w:r>
        <w:t xml:space="preserve">- Qualification and </w:t>
      </w:r>
      <w:proofErr w:type="spellStart"/>
      <w:r>
        <w:t>experience</w:t>
      </w:r>
      <w:proofErr w:type="spellEnd"/>
      <w:r>
        <w:t xml:space="preserve"> of personnel  </w:t>
      </w:r>
    </w:p>
    <w:p w:rsidR="005C4F9D" w:rsidRDefault="005C4F9D" w:rsidP="005C4F9D">
      <w:r>
        <w:t xml:space="preserve">- </w:t>
      </w:r>
      <w:proofErr w:type="spellStart"/>
      <w:r>
        <w:t>Logistics</w:t>
      </w:r>
      <w:proofErr w:type="spellEnd"/>
      <w:r>
        <w:t xml:space="preserve"> </w:t>
      </w:r>
      <w:proofErr w:type="spellStart"/>
      <w:r>
        <w:t>capacity</w:t>
      </w:r>
      <w:proofErr w:type="spellEnd"/>
      <w:r>
        <w:t xml:space="preserve">  </w:t>
      </w:r>
    </w:p>
    <w:p w:rsidR="005C4F9D" w:rsidRDefault="005C4F9D" w:rsidP="005C4F9D">
      <w:r>
        <w:t xml:space="preserve">- </w:t>
      </w:r>
      <w:proofErr w:type="spellStart"/>
      <w:r>
        <w:t>Methodology</w:t>
      </w:r>
      <w:proofErr w:type="spellEnd"/>
      <w:r>
        <w:t xml:space="preserve">  </w:t>
      </w:r>
    </w:p>
    <w:p w:rsidR="00967746" w:rsidRDefault="00967746" w:rsidP="005C4F9D">
      <w:r>
        <w:t xml:space="preserve">Absence of an </w:t>
      </w:r>
      <w:proofErr w:type="spellStart"/>
      <w:r>
        <w:t>appropriat</w:t>
      </w:r>
      <w:proofErr w:type="spellEnd"/>
      <w:r>
        <w:t xml:space="preserve"> </w:t>
      </w:r>
      <w:proofErr w:type="spellStart"/>
      <w:r>
        <w:t>categorisation</w:t>
      </w:r>
      <w:proofErr w:type="spellEnd"/>
      <w:r>
        <w:t xml:space="preserve"> or </w:t>
      </w:r>
      <w:proofErr w:type="spellStart"/>
      <w:r>
        <w:t>receipt</w:t>
      </w:r>
      <w:proofErr w:type="spellEnd"/>
      <w:r>
        <w:t xml:space="preserve"> of dossier</w:t>
      </w:r>
    </w:p>
    <w:p w:rsidR="005C4F9D" w:rsidRDefault="005C4F9D" w:rsidP="005C4F9D">
      <w:r>
        <w:lastRenderedPageBreak/>
        <w:t xml:space="preserve">- Proof of acceptance of </w:t>
      </w:r>
      <w:proofErr w:type="spellStart"/>
      <w:r>
        <w:t>contract</w:t>
      </w:r>
      <w:proofErr w:type="spellEnd"/>
      <w:r>
        <w:t xml:space="preserve"> conditions  </w:t>
      </w:r>
    </w:p>
    <w:p w:rsidR="005C4F9D" w:rsidRDefault="005C4F9D" w:rsidP="005C4F9D"/>
    <w:p w:rsidR="005C4F9D" w:rsidRDefault="005C4F9D" w:rsidP="005C4F9D">
      <w:proofErr w:type="spellStart"/>
      <w:r>
        <w:t>Only</w:t>
      </w:r>
      <w:proofErr w:type="spellEnd"/>
      <w:r>
        <w:t xml:space="preserve"> </w:t>
      </w:r>
      <w:proofErr w:type="spellStart"/>
      <w:r>
        <w:t>bidders</w:t>
      </w:r>
      <w:proofErr w:type="spellEnd"/>
      <w:r>
        <w:t xml:space="preserve"> </w:t>
      </w:r>
      <w:proofErr w:type="spellStart"/>
      <w:r>
        <w:t>scoring</w:t>
      </w:r>
      <w:proofErr w:type="spellEnd"/>
      <w:r>
        <w:t xml:space="preserve"> at least 80% “yes” on essential </w:t>
      </w:r>
      <w:proofErr w:type="spellStart"/>
      <w:r>
        <w:t>criteria</w:t>
      </w:r>
      <w:proofErr w:type="spellEnd"/>
      <w:r>
        <w:t xml:space="preserve"> </w:t>
      </w:r>
      <w:proofErr w:type="spellStart"/>
      <w:r>
        <w:t>will</w:t>
      </w:r>
      <w:proofErr w:type="spellEnd"/>
      <w:r>
        <w:t xml:space="preserve"> have </w:t>
      </w:r>
      <w:proofErr w:type="spellStart"/>
      <w:r>
        <w:t>their</w:t>
      </w:r>
      <w:proofErr w:type="spellEnd"/>
      <w:r>
        <w:t xml:space="preserve"> </w:t>
      </w:r>
      <w:proofErr w:type="spellStart"/>
      <w:r>
        <w:t>financial</w:t>
      </w:r>
      <w:proofErr w:type="spellEnd"/>
      <w:r>
        <w:t xml:space="preserve"> </w:t>
      </w:r>
      <w:proofErr w:type="spellStart"/>
      <w:r>
        <w:t>offers</w:t>
      </w:r>
      <w:proofErr w:type="spellEnd"/>
      <w:r>
        <w:t xml:space="preserve"> </w:t>
      </w:r>
      <w:proofErr w:type="spellStart"/>
      <w:r>
        <w:t>examined</w:t>
      </w:r>
      <w:proofErr w:type="spellEnd"/>
      <w:r>
        <w:t>.</w:t>
      </w:r>
    </w:p>
    <w:p w:rsidR="005C4F9D" w:rsidRDefault="005C4F9D" w:rsidP="005C4F9D"/>
    <w:p w:rsidR="005C4F9D" w:rsidRDefault="005C4F9D" w:rsidP="005C4F9D">
      <w:r>
        <w:t xml:space="preserve">16. </w:t>
      </w:r>
      <w:proofErr w:type="spellStart"/>
      <w:r>
        <w:t>Award</w:t>
      </w:r>
      <w:proofErr w:type="spellEnd"/>
      <w:r>
        <w:t xml:space="preserve"> of </w:t>
      </w:r>
      <w:proofErr w:type="spellStart"/>
      <w:r>
        <w:t>Contract</w:t>
      </w:r>
      <w:proofErr w:type="spellEnd"/>
    </w:p>
    <w:p w:rsidR="005C4F9D" w:rsidRDefault="005C4F9D" w:rsidP="005C4F9D">
      <w:r>
        <w:t xml:space="preserve">The Project </w:t>
      </w:r>
      <w:proofErr w:type="spellStart"/>
      <w:r>
        <w:t>Owner</w:t>
      </w:r>
      <w:proofErr w:type="spellEnd"/>
      <w:r>
        <w:t xml:space="preserve"> </w:t>
      </w:r>
      <w:proofErr w:type="spellStart"/>
      <w:r>
        <w:t>will</w:t>
      </w:r>
      <w:proofErr w:type="spellEnd"/>
      <w:r>
        <w:t xml:space="preserve"> </w:t>
      </w:r>
      <w:proofErr w:type="spellStart"/>
      <w:r>
        <w:t>award</w:t>
      </w:r>
      <w:proofErr w:type="spellEnd"/>
      <w:r>
        <w:t xml:space="preserve"> the </w:t>
      </w:r>
      <w:proofErr w:type="spellStart"/>
      <w:r>
        <w:t>contract</w:t>
      </w:r>
      <w:proofErr w:type="spellEnd"/>
      <w:r>
        <w:t xml:space="preserve"> to the </w:t>
      </w:r>
      <w:proofErr w:type="spellStart"/>
      <w:r>
        <w:t>bidder</w:t>
      </w:r>
      <w:proofErr w:type="spellEnd"/>
      <w:r>
        <w:t xml:space="preserve"> meeting the </w:t>
      </w:r>
      <w:proofErr w:type="spellStart"/>
      <w:r>
        <w:t>technical</w:t>
      </w:r>
      <w:proofErr w:type="spellEnd"/>
      <w:r>
        <w:t xml:space="preserve"> and </w:t>
      </w:r>
      <w:proofErr w:type="spellStart"/>
      <w:r>
        <w:t>financial</w:t>
      </w:r>
      <w:proofErr w:type="spellEnd"/>
      <w:r>
        <w:t xml:space="preserve"> qualification </w:t>
      </w:r>
      <w:proofErr w:type="spellStart"/>
      <w:r>
        <w:t>requirements</w:t>
      </w:r>
      <w:proofErr w:type="spellEnd"/>
      <w:r>
        <w:t xml:space="preserve"> and </w:t>
      </w:r>
      <w:proofErr w:type="spellStart"/>
      <w:r>
        <w:t>whose</w:t>
      </w:r>
      <w:proofErr w:type="spellEnd"/>
      <w:r>
        <w:t xml:space="preserve"> </w:t>
      </w:r>
      <w:proofErr w:type="spellStart"/>
      <w:r>
        <w:t>bid</w:t>
      </w:r>
      <w:proofErr w:type="spellEnd"/>
      <w:r>
        <w:t xml:space="preserve"> </w:t>
      </w:r>
      <w:proofErr w:type="spellStart"/>
      <w:r>
        <w:t>is</w:t>
      </w:r>
      <w:proofErr w:type="spellEnd"/>
      <w:r>
        <w:t xml:space="preserve"> the </w:t>
      </w:r>
      <w:proofErr w:type="spellStart"/>
      <w:r>
        <w:t>lowest</w:t>
      </w:r>
      <w:proofErr w:type="spellEnd"/>
      <w:r>
        <w:t xml:space="preserve"> </w:t>
      </w:r>
      <w:proofErr w:type="spellStart"/>
      <w:r>
        <w:t>evaluated</w:t>
      </w:r>
      <w:proofErr w:type="spellEnd"/>
      <w:r>
        <w:t>.</w:t>
      </w:r>
    </w:p>
    <w:p w:rsidR="005C4F9D" w:rsidRDefault="005C4F9D" w:rsidP="005C4F9D">
      <w:r>
        <w:t xml:space="preserve">17. Maximum </w:t>
      </w:r>
      <w:proofErr w:type="spellStart"/>
      <w:r>
        <w:t>Number</w:t>
      </w:r>
      <w:proofErr w:type="spellEnd"/>
      <w:r>
        <w:t xml:space="preserve"> of Lots</w:t>
      </w:r>
    </w:p>
    <w:p w:rsidR="005C4F9D" w:rsidRDefault="005C4F9D" w:rsidP="005C4F9D">
      <w:r>
        <w:t xml:space="preserve">A </w:t>
      </w:r>
      <w:proofErr w:type="spellStart"/>
      <w:r>
        <w:t>bidder</w:t>
      </w:r>
      <w:proofErr w:type="spellEnd"/>
      <w:r>
        <w:t xml:space="preserve"> </w:t>
      </w:r>
      <w:proofErr w:type="spellStart"/>
      <w:r>
        <w:t>may</w:t>
      </w:r>
      <w:proofErr w:type="spellEnd"/>
      <w:r>
        <w:t xml:space="preserve"> </w:t>
      </w:r>
      <w:proofErr w:type="spellStart"/>
      <w:r>
        <w:t>be</w:t>
      </w:r>
      <w:proofErr w:type="spellEnd"/>
      <w:r>
        <w:t xml:space="preserve"> </w:t>
      </w:r>
      <w:proofErr w:type="spellStart"/>
      <w:r>
        <w:t>awarded</w:t>
      </w:r>
      <w:proofErr w:type="spellEnd"/>
      <w:r>
        <w:t xml:space="preserve"> more </w:t>
      </w:r>
      <w:proofErr w:type="spellStart"/>
      <w:r>
        <w:t>than</w:t>
      </w:r>
      <w:proofErr w:type="spellEnd"/>
      <w:r>
        <w:t xml:space="preserve"> one lot.</w:t>
      </w:r>
    </w:p>
    <w:p w:rsidR="005C4F9D" w:rsidRDefault="005C4F9D" w:rsidP="005C4F9D">
      <w:r>
        <w:t xml:space="preserve">18. </w:t>
      </w:r>
      <w:proofErr w:type="spellStart"/>
      <w:r>
        <w:t>Validity</w:t>
      </w:r>
      <w:proofErr w:type="spellEnd"/>
      <w:r>
        <w:t xml:space="preserve"> of </w:t>
      </w:r>
      <w:proofErr w:type="spellStart"/>
      <w:r>
        <w:t>Bids</w:t>
      </w:r>
      <w:proofErr w:type="spellEnd"/>
    </w:p>
    <w:p w:rsidR="005C4F9D" w:rsidRDefault="005C4F9D" w:rsidP="005C4F9D">
      <w:proofErr w:type="spellStart"/>
      <w:r>
        <w:t>Bidders</w:t>
      </w:r>
      <w:proofErr w:type="spellEnd"/>
      <w:r>
        <w:t xml:space="preserve"> </w:t>
      </w:r>
      <w:proofErr w:type="spellStart"/>
      <w:r>
        <w:t>remain</w:t>
      </w:r>
      <w:proofErr w:type="spellEnd"/>
      <w:r>
        <w:t xml:space="preserve"> </w:t>
      </w:r>
      <w:proofErr w:type="spellStart"/>
      <w:r>
        <w:t>bound</w:t>
      </w:r>
      <w:proofErr w:type="spellEnd"/>
      <w:r>
        <w:t xml:space="preserve"> by </w:t>
      </w:r>
      <w:proofErr w:type="spellStart"/>
      <w:r>
        <w:t>their</w:t>
      </w:r>
      <w:proofErr w:type="spellEnd"/>
      <w:r>
        <w:t xml:space="preserve"> </w:t>
      </w:r>
      <w:proofErr w:type="spellStart"/>
      <w:r>
        <w:t>bids</w:t>
      </w:r>
      <w:proofErr w:type="spellEnd"/>
      <w:r>
        <w:t xml:space="preserve"> for </w:t>
      </w:r>
      <w:proofErr w:type="spellStart"/>
      <w:r>
        <w:t>ninety</w:t>
      </w:r>
      <w:proofErr w:type="spellEnd"/>
      <w:r>
        <w:t xml:space="preserve"> (90) </w:t>
      </w:r>
      <w:proofErr w:type="spellStart"/>
      <w:r>
        <w:t>days</w:t>
      </w:r>
      <w:proofErr w:type="spellEnd"/>
      <w:r>
        <w:t xml:space="preserve"> </w:t>
      </w:r>
      <w:proofErr w:type="spellStart"/>
      <w:r>
        <w:t>from</w:t>
      </w:r>
      <w:proofErr w:type="spellEnd"/>
      <w:r>
        <w:t xml:space="preserve"> the initial deadline for </w:t>
      </w:r>
      <w:proofErr w:type="spellStart"/>
      <w:r>
        <w:t>submission</w:t>
      </w:r>
      <w:proofErr w:type="spellEnd"/>
      <w:r>
        <w:t>.</w:t>
      </w:r>
    </w:p>
    <w:p w:rsidR="005C4F9D" w:rsidRDefault="005C4F9D" w:rsidP="005C4F9D">
      <w:r>
        <w:t xml:space="preserve">19. </w:t>
      </w:r>
      <w:proofErr w:type="spellStart"/>
      <w:r>
        <w:t>Additional</w:t>
      </w:r>
      <w:proofErr w:type="spellEnd"/>
      <w:r>
        <w:t xml:space="preserve"> Information</w:t>
      </w:r>
    </w:p>
    <w:p w:rsidR="005C4F9D" w:rsidRDefault="005C4F9D" w:rsidP="005C4F9D">
      <w:proofErr w:type="spellStart"/>
      <w:r>
        <w:t>Additional</w:t>
      </w:r>
      <w:proofErr w:type="spellEnd"/>
      <w:r>
        <w:t xml:space="preserve"> </w:t>
      </w:r>
      <w:proofErr w:type="spellStart"/>
      <w:r>
        <w:t>technical</w:t>
      </w:r>
      <w:proofErr w:type="spellEnd"/>
      <w:r>
        <w:t xml:space="preserve"> information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at the Project </w:t>
      </w:r>
      <w:proofErr w:type="spellStart"/>
      <w:r>
        <w:t>Owner’s</w:t>
      </w:r>
      <w:proofErr w:type="spellEnd"/>
      <w:r>
        <w:t xml:space="preserve"> </w:t>
      </w:r>
      <w:proofErr w:type="spellStart"/>
      <w:r>
        <w:t>Secretariat</w:t>
      </w:r>
      <w:proofErr w:type="spellEnd"/>
      <w:r>
        <w:t xml:space="preserve">, BP 657 Ebolowa, </w:t>
      </w:r>
      <w:proofErr w:type="gramStart"/>
      <w:r>
        <w:t>Tel:</w:t>
      </w:r>
      <w:proofErr w:type="gramEnd"/>
      <w:r>
        <w:t xml:space="preserve"> 672726077.</w:t>
      </w:r>
    </w:p>
    <w:p w:rsidR="005C4F9D" w:rsidRDefault="005C4F9D" w:rsidP="005C4F9D">
      <w:r>
        <w:t xml:space="preserve">20. </w:t>
      </w:r>
      <w:proofErr w:type="spellStart"/>
      <w:r>
        <w:t>Fight</w:t>
      </w:r>
      <w:proofErr w:type="spellEnd"/>
      <w:r>
        <w:t xml:space="preserve"> Against Corruption and </w:t>
      </w:r>
      <w:proofErr w:type="spellStart"/>
      <w:r>
        <w:t>Malpractices</w:t>
      </w:r>
      <w:proofErr w:type="spellEnd"/>
      <w:r>
        <w:t xml:space="preserve"> For </w:t>
      </w:r>
      <w:proofErr w:type="spellStart"/>
      <w:r>
        <w:t>any</w:t>
      </w:r>
      <w:proofErr w:type="spellEnd"/>
      <w:r>
        <w:t xml:space="preserve"> </w:t>
      </w:r>
      <w:proofErr w:type="spellStart"/>
      <w:r>
        <w:t>denunciation</w:t>
      </w:r>
      <w:proofErr w:type="spellEnd"/>
      <w:r>
        <w:t xml:space="preserve"> of corruption or </w:t>
      </w:r>
      <w:proofErr w:type="spellStart"/>
      <w:r>
        <w:t>malpractice</w:t>
      </w:r>
      <w:proofErr w:type="spellEnd"/>
      <w:r>
        <w:t xml:space="preserve">, </w:t>
      </w:r>
      <w:proofErr w:type="spellStart"/>
      <w:r>
        <w:t>please</w:t>
      </w:r>
      <w:proofErr w:type="spellEnd"/>
      <w:r>
        <w:t xml:space="preserve"> </w:t>
      </w:r>
      <w:proofErr w:type="gramStart"/>
      <w:r>
        <w:t>contact:</w:t>
      </w:r>
      <w:proofErr w:type="gramEnd"/>
      <w:r>
        <w:t xml:space="preserve">   CONAC: 1517, MINMAP: (+237) 673 20 57 25 / 699 37 07 48, ARMP: 222 20 18 03  Project </w:t>
      </w:r>
      <w:proofErr w:type="spellStart"/>
      <w:r>
        <w:t>Owner</w:t>
      </w:r>
      <w:proofErr w:type="spellEnd"/>
      <w:r>
        <w:t xml:space="preserve">: 696 38 29 76  </w:t>
      </w:r>
    </w:p>
    <w:p w:rsidR="00967746" w:rsidRDefault="00967746" w:rsidP="00967746">
      <w:pPr>
        <w:pStyle w:val="Corpsdetexte"/>
        <w:numPr>
          <w:ilvl w:val="12"/>
          <w:numId w:val="0"/>
        </w:numPr>
        <w:rPr>
          <w:rFonts w:ascii="Arial Narrow" w:hAnsi="Arial Narrow"/>
          <w:iCs/>
          <w:color w:val="000000"/>
          <w:sz w:val="22"/>
          <w:lang w:val="en-US"/>
        </w:rPr>
      </w:pPr>
      <w:r>
        <w:rPr>
          <w:rFonts w:ascii="Arial Narrow" w:hAnsi="Arial Narrow"/>
          <w:iCs/>
          <w:color w:val="000000"/>
          <w:sz w:val="22"/>
          <w:lang w:val="en-US"/>
        </w:rPr>
        <w:t xml:space="preserve">                                                                                                            </w:t>
      </w:r>
    </w:p>
    <w:p w:rsidR="004D17BC" w:rsidRPr="009704B0" w:rsidRDefault="00967746" w:rsidP="00967746">
      <w:pPr>
        <w:pStyle w:val="Corpsdetexte"/>
        <w:numPr>
          <w:ilvl w:val="12"/>
          <w:numId w:val="0"/>
        </w:numPr>
        <w:rPr>
          <w:rFonts w:ascii="Arial Narrow" w:hAnsi="Arial Narrow"/>
          <w:iCs/>
          <w:color w:val="000000"/>
          <w:sz w:val="22"/>
        </w:rPr>
      </w:pPr>
      <w:r>
        <w:rPr>
          <w:rFonts w:ascii="Arial Narrow" w:hAnsi="Arial Narrow"/>
          <w:iCs/>
          <w:color w:val="000000"/>
          <w:sz w:val="22"/>
          <w:lang w:val="en-US"/>
        </w:rPr>
        <w:t xml:space="preserve">                                                                                                                </w:t>
      </w:r>
      <w:r w:rsidR="004D17BC" w:rsidRPr="0054244B">
        <w:rPr>
          <w:rFonts w:ascii="Arial Narrow" w:hAnsi="Arial Narrow"/>
          <w:iCs/>
          <w:color w:val="000000"/>
          <w:sz w:val="22"/>
          <w:lang w:val="en-US"/>
        </w:rPr>
        <w:t xml:space="preserve">         </w:t>
      </w:r>
      <w:r>
        <w:rPr>
          <w:rFonts w:ascii="Arial Narrow" w:hAnsi="Arial Narrow"/>
          <w:iCs/>
          <w:color w:val="000000"/>
          <w:sz w:val="22"/>
          <w:lang w:val="en-US"/>
        </w:rPr>
        <w:t xml:space="preserve"> </w:t>
      </w:r>
      <w:r w:rsidR="004D17BC" w:rsidRPr="009704B0">
        <w:rPr>
          <w:rFonts w:ascii="Arial Narrow" w:hAnsi="Arial Narrow"/>
          <w:b/>
          <w:iCs/>
          <w:color w:val="000000"/>
          <w:sz w:val="22"/>
        </w:rPr>
        <w:t xml:space="preserve">BIWONG BULU, </w:t>
      </w:r>
      <w:proofErr w:type="gramStart"/>
      <w:r w:rsidR="004D17BC">
        <w:rPr>
          <w:rFonts w:ascii="Arial Narrow" w:hAnsi="Arial Narrow"/>
          <w:b/>
          <w:iCs/>
          <w:color w:val="000000"/>
          <w:sz w:val="22"/>
        </w:rPr>
        <w:t>THE</w:t>
      </w:r>
      <w:r w:rsidR="004D17BC" w:rsidRPr="00FC75D9">
        <w:rPr>
          <w:rFonts w:ascii="Arial Narrow" w:hAnsi="Arial Narrow"/>
          <w:iCs/>
          <w:color w:val="000000"/>
          <w:sz w:val="22"/>
        </w:rPr>
        <w:t xml:space="preserve"> </w:t>
      </w:r>
      <w:r w:rsidR="001624AD">
        <w:rPr>
          <w:rFonts w:ascii="Arial Narrow" w:hAnsi="Arial Narrow"/>
          <w:iCs/>
          <w:color w:val="000000"/>
          <w:sz w:val="22"/>
        </w:rPr>
        <w:t xml:space="preserve"> </w:t>
      </w:r>
      <w:r>
        <w:rPr>
          <w:rFonts w:ascii="Arial Narrow" w:hAnsi="Arial Narrow"/>
          <w:iCs/>
          <w:color w:val="000000"/>
          <w:sz w:val="22"/>
        </w:rPr>
        <w:t>APR</w:t>
      </w:r>
      <w:proofErr w:type="gramEnd"/>
      <w:r>
        <w:rPr>
          <w:rFonts w:ascii="Arial Narrow" w:hAnsi="Arial Narrow"/>
          <w:iCs/>
          <w:color w:val="000000"/>
          <w:sz w:val="22"/>
        </w:rPr>
        <w:t>, 3</w:t>
      </w:r>
      <w:r w:rsidR="001624AD">
        <w:rPr>
          <w:rFonts w:ascii="Arial Narrow" w:hAnsi="Arial Narrow"/>
          <w:iCs/>
          <w:color w:val="000000"/>
          <w:sz w:val="22"/>
        </w:rPr>
        <w:t xml:space="preserve"> </w:t>
      </w:r>
      <w:r>
        <w:rPr>
          <w:rFonts w:ascii="Arial Narrow" w:hAnsi="Arial Narrow"/>
          <w:iCs/>
          <w:color w:val="000000"/>
          <w:sz w:val="22"/>
        </w:rPr>
        <w:t xml:space="preserve"> 2026</w:t>
      </w:r>
    </w:p>
    <w:p w:rsidR="004D17BC" w:rsidRPr="00596F32" w:rsidRDefault="004D17BC" w:rsidP="004D17BC">
      <w:pPr>
        <w:pStyle w:val="Corpsdetexte"/>
        <w:numPr>
          <w:ilvl w:val="12"/>
          <w:numId w:val="0"/>
        </w:numPr>
        <w:jc w:val="both"/>
        <w:rPr>
          <w:rFonts w:ascii="Arial Narrow" w:hAnsi="Arial Narrow"/>
          <w:b/>
          <w:iCs/>
          <w:color w:val="000000"/>
          <w:sz w:val="22"/>
          <w:lang w:val="es-ES"/>
        </w:rPr>
      </w:pPr>
      <w:r w:rsidRPr="00FC75D9">
        <w:rPr>
          <w:rFonts w:ascii="Arial Narrow" w:hAnsi="Arial Narrow"/>
          <w:iCs/>
          <w:noProof/>
          <w:color w:val="000000"/>
          <w:sz w:val="22"/>
        </w:rPr>
        <mc:AlternateContent>
          <mc:Choice Requires="wps">
            <w:drawing>
              <wp:anchor distT="0" distB="0" distL="114300" distR="114300" simplePos="0" relativeHeight="251668480" behindDoc="0" locked="0" layoutInCell="1" allowOverlap="1" wp14:anchorId="50194F7F" wp14:editId="760B8BD5">
                <wp:simplePos x="0" y="0"/>
                <wp:positionH relativeFrom="column">
                  <wp:posOffset>-200660</wp:posOffset>
                </wp:positionH>
                <wp:positionV relativeFrom="paragraph">
                  <wp:posOffset>178435</wp:posOffset>
                </wp:positionV>
                <wp:extent cx="1585595" cy="144970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A02" w:rsidRPr="00CF5D53" w:rsidRDefault="00B36A02" w:rsidP="004D17BC">
                            <w:pPr>
                              <w:rPr>
                                <w:rFonts w:ascii="Arial Narrow" w:hAnsi="Arial Narrow" w:cs="Arial"/>
                                <w:b/>
                                <w:bCs/>
                                <w:u w:val="single"/>
                              </w:rPr>
                            </w:pPr>
                            <w:r w:rsidRPr="00CF5D53">
                              <w:rPr>
                                <w:rFonts w:ascii="Arial Narrow" w:hAnsi="Arial Narrow" w:cs="Arial"/>
                                <w:b/>
                                <w:bCs/>
                                <w:u w:val="single"/>
                              </w:rPr>
                              <w:t xml:space="preserve">Ampliations : </w:t>
                            </w:r>
                          </w:p>
                          <w:p w:rsidR="00B36A02" w:rsidRPr="009C55E0" w:rsidRDefault="00B36A02" w:rsidP="004D17BC">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B36A02" w:rsidRPr="00CF5D53" w:rsidRDefault="00B36A02" w:rsidP="004D17BC">
                            <w:pPr>
                              <w:numPr>
                                <w:ilvl w:val="0"/>
                                <w:numId w:val="7"/>
                              </w:numPr>
                              <w:rPr>
                                <w:rFonts w:ascii="Arial Narrow" w:hAnsi="Arial Narrow" w:cs="Arial"/>
                              </w:rPr>
                            </w:pPr>
                            <w:r>
                              <w:rPr>
                                <w:rFonts w:ascii="Arial Narrow" w:hAnsi="Arial Narrow" w:cs="Arial"/>
                              </w:rPr>
                              <w:t>ARMP/SUD</w:t>
                            </w:r>
                          </w:p>
                          <w:p w:rsidR="00B36A02" w:rsidRPr="00CF5D53" w:rsidRDefault="00B36A02" w:rsidP="004D17BC">
                            <w:pPr>
                              <w:numPr>
                                <w:ilvl w:val="0"/>
                                <w:numId w:val="7"/>
                              </w:numPr>
                              <w:rPr>
                                <w:rFonts w:ascii="Arial Narrow" w:hAnsi="Arial Narrow" w:cs="Arial"/>
                              </w:rPr>
                            </w:pPr>
                            <w:r>
                              <w:rPr>
                                <w:rFonts w:ascii="Arial Narrow" w:hAnsi="Arial Narrow" w:cs="Arial"/>
                              </w:rPr>
                              <w:t>CIPM</w:t>
                            </w:r>
                          </w:p>
                          <w:p w:rsidR="00B36A02" w:rsidRPr="00CF5D53" w:rsidRDefault="00B36A02" w:rsidP="004D17BC">
                            <w:pPr>
                              <w:numPr>
                                <w:ilvl w:val="0"/>
                                <w:numId w:val="7"/>
                              </w:numPr>
                              <w:rPr>
                                <w:rFonts w:ascii="Arial Narrow" w:hAnsi="Arial Narrow" w:cs="Arial"/>
                              </w:rPr>
                            </w:pPr>
                            <w:r w:rsidRPr="00CF5D53">
                              <w:rPr>
                                <w:rFonts w:ascii="Arial Narrow" w:hAnsi="Arial Narrow" w:cs="Arial"/>
                              </w:rPr>
                              <w:t xml:space="preserve">Affichage </w:t>
                            </w:r>
                          </w:p>
                          <w:p w:rsidR="00B36A02" w:rsidRPr="00CF5D53" w:rsidRDefault="00B36A02" w:rsidP="004D17BC">
                            <w:pPr>
                              <w:numPr>
                                <w:ilvl w:val="0"/>
                                <w:numId w:val="7"/>
                              </w:numPr>
                              <w:rPr>
                                <w:rFonts w:ascii="Arial Narrow" w:hAnsi="Arial Narrow" w:cs="Arial"/>
                              </w:rPr>
                            </w:pPr>
                            <w:r w:rsidRPr="00CF5D53">
                              <w:rPr>
                                <w:rFonts w:ascii="Arial Narrow" w:hAnsi="Arial Narrow" w:cs="Arial"/>
                              </w:rPr>
                              <w:t>Chrono</w:t>
                            </w:r>
                          </w:p>
                          <w:p w:rsidR="00B36A02" w:rsidRPr="0047055A" w:rsidRDefault="00B36A02" w:rsidP="004D17BC">
                            <w:pPr>
                              <w:ind w:left="360"/>
                              <w:rPr>
                                <w:rFonts w:ascii="Arial Narrow" w:hAnsi="Arial Narrow" w:cs="Arial"/>
                                <w:color w:val="FF0000"/>
                              </w:rPr>
                            </w:pPr>
                          </w:p>
                          <w:p w:rsidR="00B36A02" w:rsidRDefault="00B36A02" w:rsidP="004D17BC">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94F7F" id="Zone de texte 4" o:spid="_x0000_s1029" type="#_x0000_t202" style="position:absolute;left:0;text-align:left;margin-left:-15.8pt;margin-top:14.05pt;width:124.85pt;height:1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tKDgIAAPwDAAAOAAAAZHJzL2Uyb0RvYy54bWysU02P0zAQvSPxHyzfadLSsNuo6Wrpqghp&#10;+ZAWLtwcx0ksEo8Zu03Kr9+x05YCN0QOlicz82bem/H6buw7dlDoNJiCz2cpZ8pIqLRpCv71y+7V&#10;LWfOC1OJDowq+FE5frd5+WI92FwtoIWuUsgIxLh8sAVvvbd5kjjZql64GVhlyFkD9sKTiU1SoRgI&#10;ve+SRZq+SQbAyiJI5Rz9fZicfBPx61pJ/6munfKsKzj15uOJ8SzDmWzWIm9Q2FbLUxviH7rohTZU&#10;9AL1ILxge9R/QfVaIjio/UxCn0Bda6kiB2IzT/9g89QKqyIXEsfZi0zu/8HKj4fPyHRV8CVnRvQ0&#10;om80KFYp5tXoFVsGiQbrcop8shTrx7cw0qgjXWcfQX53zMC2FaZR94gwtEpU1OI8ZCZXqROOCyDl&#10;8AEqqiX2HiLQWGMf9CNFGKHTqI6X8VAfTIaS2W2WrTLOJPnmy+XqJs1iDZGf0y06/05Bz8Kl4Ejz&#10;j/Di8Oh8aEfk55BQzUGnq53uumhgU247ZAdBu7KL3wn9t7DOhGADIW1CDH8iz0BtIunHcoyqvj7L&#10;V0J1JOII0wrSk6FLC/iTs4HWr+Dux16g4qx7b0i8FfEL+xqNZXazIAOvPeW1RxhJUAX3nE3XrZ92&#10;fG9RNy1VmsZl4J4Er3WUIkxm6urUPq1YVOj0HMIOX9sx6tej3TwDAAD//wMAUEsDBBQABgAIAAAA&#10;IQBjeT5c3gAAAAoBAAAPAAAAZHJzL2Rvd25yZXYueG1sTI/BbsIwDIbvk/YOkSftMkHaDgqUpmib&#10;tGlXGA/gNqGt1jhVE2h5+5nTuP2WP/3+nO8m24mLGXzrSEE8j0AYqpxuqVZw/PmcrUH4gKSxc2QU&#10;XI2HXfH4kGOm3Uh7czmEWnAJ+QwVNCH0mZS+aoxFP3e9Id6d3GAx8DjUUg84crntZBJFqbTYEl9o&#10;sDcfjal+D2er4PQ9viw3Y/kVjqv9In3HdlW6q1LPT9PbFkQwU/iH4abP6lCwU+nOpL3oFMxe45RR&#10;Bck6BsFAEt9CyWGZLkAWubx/ofgDAAD//wMAUEsBAi0AFAAGAAgAAAAhALaDOJL+AAAA4QEAABMA&#10;AAAAAAAAAAAAAAAAAAAAAFtDb250ZW50X1R5cGVzXS54bWxQSwECLQAUAAYACAAAACEAOP0h/9YA&#10;AACUAQAACwAAAAAAAAAAAAAAAAAvAQAAX3JlbHMvLnJlbHNQSwECLQAUAAYACAAAACEAgYbrSg4C&#10;AAD8AwAADgAAAAAAAAAAAAAAAAAuAgAAZHJzL2Uyb0RvYy54bWxQSwECLQAUAAYACAAAACEAY3k+&#10;XN4AAAAKAQAADwAAAAAAAAAAAAAAAABoBAAAZHJzL2Rvd25yZXYueG1sUEsFBgAAAAAEAAQA8wAA&#10;AHMFAAAAAA==&#10;" stroked="f">
                <v:textbox>
                  <w:txbxContent>
                    <w:p w:rsidR="00B36A02" w:rsidRPr="00CF5D53" w:rsidRDefault="00B36A02" w:rsidP="004D17BC">
                      <w:pPr>
                        <w:rPr>
                          <w:rFonts w:ascii="Arial Narrow" w:hAnsi="Arial Narrow" w:cs="Arial"/>
                          <w:b/>
                          <w:bCs/>
                          <w:u w:val="single"/>
                        </w:rPr>
                      </w:pPr>
                      <w:r w:rsidRPr="00CF5D53">
                        <w:rPr>
                          <w:rFonts w:ascii="Arial Narrow" w:hAnsi="Arial Narrow" w:cs="Arial"/>
                          <w:b/>
                          <w:bCs/>
                          <w:u w:val="single"/>
                        </w:rPr>
                        <w:t xml:space="preserve">Ampliations : </w:t>
                      </w:r>
                    </w:p>
                    <w:p w:rsidR="00B36A02" w:rsidRPr="009C55E0" w:rsidRDefault="00B36A02" w:rsidP="004D17BC">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B36A02" w:rsidRPr="00CF5D53" w:rsidRDefault="00B36A02" w:rsidP="004D17BC">
                      <w:pPr>
                        <w:numPr>
                          <w:ilvl w:val="0"/>
                          <w:numId w:val="7"/>
                        </w:numPr>
                        <w:rPr>
                          <w:rFonts w:ascii="Arial Narrow" w:hAnsi="Arial Narrow" w:cs="Arial"/>
                        </w:rPr>
                      </w:pPr>
                      <w:r>
                        <w:rPr>
                          <w:rFonts w:ascii="Arial Narrow" w:hAnsi="Arial Narrow" w:cs="Arial"/>
                        </w:rPr>
                        <w:t>ARMP/SUD</w:t>
                      </w:r>
                    </w:p>
                    <w:p w:rsidR="00B36A02" w:rsidRPr="00CF5D53" w:rsidRDefault="00B36A02" w:rsidP="004D17BC">
                      <w:pPr>
                        <w:numPr>
                          <w:ilvl w:val="0"/>
                          <w:numId w:val="7"/>
                        </w:numPr>
                        <w:rPr>
                          <w:rFonts w:ascii="Arial Narrow" w:hAnsi="Arial Narrow" w:cs="Arial"/>
                        </w:rPr>
                      </w:pPr>
                      <w:r>
                        <w:rPr>
                          <w:rFonts w:ascii="Arial Narrow" w:hAnsi="Arial Narrow" w:cs="Arial"/>
                        </w:rPr>
                        <w:t>CIPM</w:t>
                      </w:r>
                    </w:p>
                    <w:p w:rsidR="00B36A02" w:rsidRPr="00CF5D53" w:rsidRDefault="00B36A02" w:rsidP="004D17BC">
                      <w:pPr>
                        <w:numPr>
                          <w:ilvl w:val="0"/>
                          <w:numId w:val="7"/>
                        </w:numPr>
                        <w:rPr>
                          <w:rFonts w:ascii="Arial Narrow" w:hAnsi="Arial Narrow" w:cs="Arial"/>
                        </w:rPr>
                      </w:pPr>
                      <w:r w:rsidRPr="00CF5D53">
                        <w:rPr>
                          <w:rFonts w:ascii="Arial Narrow" w:hAnsi="Arial Narrow" w:cs="Arial"/>
                        </w:rPr>
                        <w:t xml:space="preserve">Affichage </w:t>
                      </w:r>
                    </w:p>
                    <w:p w:rsidR="00B36A02" w:rsidRPr="00CF5D53" w:rsidRDefault="00B36A02" w:rsidP="004D17BC">
                      <w:pPr>
                        <w:numPr>
                          <w:ilvl w:val="0"/>
                          <w:numId w:val="7"/>
                        </w:numPr>
                        <w:rPr>
                          <w:rFonts w:ascii="Arial Narrow" w:hAnsi="Arial Narrow" w:cs="Arial"/>
                        </w:rPr>
                      </w:pPr>
                      <w:r w:rsidRPr="00CF5D53">
                        <w:rPr>
                          <w:rFonts w:ascii="Arial Narrow" w:hAnsi="Arial Narrow" w:cs="Arial"/>
                        </w:rPr>
                        <w:t>Chrono</w:t>
                      </w:r>
                    </w:p>
                    <w:p w:rsidR="00B36A02" w:rsidRPr="0047055A" w:rsidRDefault="00B36A02" w:rsidP="004D17BC">
                      <w:pPr>
                        <w:ind w:left="360"/>
                        <w:rPr>
                          <w:rFonts w:ascii="Arial Narrow" w:hAnsi="Arial Narrow" w:cs="Arial"/>
                          <w:color w:val="FF0000"/>
                        </w:rPr>
                      </w:pPr>
                    </w:p>
                    <w:p w:rsidR="00B36A02" w:rsidRDefault="00B36A02" w:rsidP="004D17BC">
                      <w:pPr>
                        <w:rPr>
                          <w:rFonts w:ascii="Arial" w:hAnsi="Arial" w:cs="Arial"/>
                          <w:sz w:val="20"/>
                        </w:rPr>
                      </w:pPr>
                    </w:p>
                  </w:txbxContent>
                </v:textbox>
              </v:shape>
            </w:pict>
          </mc:Fallback>
        </mc:AlternateContent>
      </w:r>
      <w:r w:rsidRPr="00596F32">
        <w:rPr>
          <w:rFonts w:ascii="Arial Narrow" w:hAnsi="Arial Narrow"/>
          <w:iCs/>
          <w:color w:val="000000"/>
          <w:sz w:val="22"/>
          <w:lang w:val="es-ES"/>
        </w:rPr>
        <w:t xml:space="preserve">                                                                                                                                          THE MAYOR</w:t>
      </w:r>
      <w:r w:rsidRPr="00596F32">
        <w:rPr>
          <w:rFonts w:ascii="Arial Narrow" w:hAnsi="Arial Narrow"/>
          <w:b/>
          <w:iCs/>
          <w:color w:val="000000"/>
          <w:sz w:val="22"/>
          <w:lang w:val="es-ES"/>
        </w:rPr>
        <w:t>,</w:t>
      </w:r>
    </w:p>
    <w:p w:rsidR="004D17BC" w:rsidRPr="00596F32" w:rsidRDefault="004D17BC" w:rsidP="004D17BC">
      <w:pPr>
        <w:pStyle w:val="Corpsdetexte"/>
        <w:numPr>
          <w:ilvl w:val="12"/>
          <w:numId w:val="0"/>
        </w:numPr>
        <w:jc w:val="both"/>
        <w:rPr>
          <w:rFonts w:ascii="Arial Narrow" w:hAnsi="Arial Narrow"/>
          <w:b/>
          <w:i/>
          <w:iCs/>
          <w:color w:val="000000"/>
          <w:sz w:val="16"/>
          <w:szCs w:val="16"/>
          <w:lang w:val="es-ES"/>
        </w:rPr>
      </w:pPr>
      <w:r w:rsidRPr="00596F32">
        <w:rPr>
          <w:rFonts w:ascii="Arial Narrow" w:hAnsi="Arial Narrow"/>
          <w:iCs/>
          <w:color w:val="000000"/>
          <w:sz w:val="22"/>
          <w:lang w:val="es-ES"/>
        </w:rPr>
        <w:t xml:space="preserve">                                                                                                                                           </w:t>
      </w:r>
      <w:r w:rsidRPr="00596F32">
        <w:rPr>
          <w:rFonts w:ascii="Arial Narrow" w:hAnsi="Arial Narrow"/>
          <w:i/>
          <w:iCs/>
          <w:color w:val="000000"/>
          <w:sz w:val="16"/>
          <w:szCs w:val="16"/>
          <w:lang w:val="es-ES"/>
        </w:rPr>
        <w:t>(AUTORITE CONTRACTANTE)</w:t>
      </w:r>
    </w:p>
    <w:p w:rsidR="004D17BC" w:rsidRPr="00596F32" w:rsidRDefault="004D17BC" w:rsidP="004D17BC">
      <w:pPr>
        <w:pStyle w:val="Corpsdetexte"/>
        <w:numPr>
          <w:ilvl w:val="12"/>
          <w:numId w:val="0"/>
        </w:numPr>
        <w:jc w:val="both"/>
        <w:rPr>
          <w:rFonts w:ascii="Arial Narrow" w:hAnsi="Arial Narrow"/>
          <w:b/>
          <w:iCs/>
          <w:color w:val="000000"/>
          <w:sz w:val="22"/>
          <w:lang w:val="es-ES"/>
        </w:rPr>
      </w:pPr>
    </w:p>
    <w:p w:rsidR="004D17BC" w:rsidRPr="00596F32" w:rsidRDefault="004D17BC" w:rsidP="004D17BC">
      <w:pPr>
        <w:pStyle w:val="Corpsdetexte"/>
        <w:numPr>
          <w:ilvl w:val="12"/>
          <w:numId w:val="0"/>
        </w:numPr>
        <w:jc w:val="both"/>
        <w:rPr>
          <w:rFonts w:ascii="Arial Narrow" w:hAnsi="Arial Narrow"/>
          <w:b/>
          <w:bCs/>
          <w:iCs/>
          <w:color w:val="000000"/>
          <w:sz w:val="22"/>
          <w:lang w:val="es-ES"/>
        </w:rPr>
      </w:pPr>
    </w:p>
    <w:p w:rsidR="004D17BC" w:rsidRPr="00596F32" w:rsidRDefault="004D17BC" w:rsidP="004D17BC">
      <w:pPr>
        <w:pStyle w:val="Corpsdetexte"/>
        <w:numPr>
          <w:ilvl w:val="12"/>
          <w:numId w:val="0"/>
        </w:numPr>
        <w:jc w:val="both"/>
        <w:rPr>
          <w:rFonts w:ascii="Arial Narrow" w:hAnsi="Arial Narrow"/>
          <w:iCs/>
          <w:color w:val="000000"/>
          <w:sz w:val="22"/>
          <w:lang w:val="es-ES"/>
        </w:rPr>
      </w:pPr>
    </w:p>
    <w:p w:rsidR="004D17BC" w:rsidRPr="00596F32" w:rsidRDefault="004D17BC"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493350" w:rsidRPr="00596F32" w:rsidRDefault="00493350" w:rsidP="002517F0">
      <w:pPr>
        <w:ind w:left="114" w:right="172"/>
        <w:jc w:val="both"/>
        <w:rPr>
          <w:rFonts w:ascii="Arial Narrow" w:hAnsi="Arial Narrow" w:cs="Arial"/>
          <w:color w:val="000000"/>
          <w:lang w:val="es-ES"/>
        </w:rPr>
      </w:pPr>
    </w:p>
    <w:p w:rsidR="001C7F45" w:rsidRPr="00596F32" w:rsidRDefault="001C7F45" w:rsidP="002517F0">
      <w:pPr>
        <w:ind w:left="114" w:right="172"/>
        <w:jc w:val="both"/>
        <w:rPr>
          <w:rFonts w:ascii="Arial Narrow" w:hAnsi="Arial Narrow" w:cs="Arial"/>
          <w:color w:val="000000"/>
          <w:lang w:val="es-ES"/>
        </w:rPr>
      </w:pPr>
    </w:p>
    <w:p w:rsidR="001C7F45" w:rsidRPr="00596F32" w:rsidRDefault="001C7F45" w:rsidP="002517F0">
      <w:pPr>
        <w:ind w:left="114" w:right="172"/>
        <w:jc w:val="both"/>
        <w:rPr>
          <w:rFonts w:ascii="Arial Narrow" w:hAnsi="Arial Narrow" w:cs="Arial"/>
          <w:color w:val="000000"/>
          <w:lang w:val="es-ES"/>
        </w:rPr>
      </w:pPr>
    </w:p>
    <w:p w:rsidR="001C7F45" w:rsidRPr="00596F32" w:rsidRDefault="001C7F45" w:rsidP="002517F0">
      <w:pPr>
        <w:ind w:left="114" w:right="172"/>
        <w:jc w:val="both"/>
        <w:rPr>
          <w:rFonts w:ascii="Arial Narrow" w:hAnsi="Arial Narrow" w:cs="Arial"/>
          <w:color w:val="000000"/>
          <w:lang w:val="es-ES"/>
        </w:rPr>
      </w:pPr>
    </w:p>
    <w:p w:rsidR="00493350" w:rsidRPr="00596F32" w:rsidRDefault="00493350"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A126F" w:rsidRPr="00596F32" w:rsidRDefault="002A126F" w:rsidP="003908DF">
      <w:pPr>
        <w:ind w:right="172"/>
        <w:jc w:val="both"/>
        <w:rPr>
          <w:rFonts w:ascii="Arial Narrow" w:hAnsi="Arial Narrow" w:cs="Arial"/>
          <w:color w:val="000000"/>
          <w:lang w:val="es-ES"/>
        </w:rPr>
      </w:pPr>
    </w:p>
    <w:p w:rsidR="002D79FF" w:rsidRPr="00596F32" w:rsidRDefault="002D79FF" w:rsidP="00F97C72">
      <w:pPr>
        <w:ind w:right="172"/>
        <w:jc w:val="both"/>
        <w:rPr>
          <w:rFonts w:ascii="Arial Narrow" w:hAnsi="Arial Narrow" w:cs="Arial"/>
          <w:color w:val="000000"/>
          <w:lang w:val="es-ES"/>
        </w:rPr>
      </w:pPr>
    </w:p>
    <w:p w:rsidR="002D79FF" w:rsidRPr="00596F32" w:rsidRDefault="002D79FF" w:rsidP="002517F0">
      <w:pPr>
        <w:ind w:left="114" w:right="172"/>
        <w:jc w:val="both"/>
        <w:rPr>
          <w:rFonts w:ascii="Arial Narrow" w:hAnsi="Arial Narrow" w:cs="Arial"/>
          <w:color w:val="000000"/>
          <w:lang w:val="es-ES"/>
        </w:rPr>
      </w:pPr>
    </w:p>
    <w:p w:rsidR="00106D2E" w:rsidRPr="00596F32" w:rsidRDefault="00911EEF" w:rsidP="002D79FF">
      <w:pPr>
        <w:ind w:left="114" w:right="172"/>
        <w:jc w:val="center"/>
        <w:rPr>
          <w:rFonts w:ascii="Arial Narrow" w:hAnsi="Arial Narrow" w:cs="Arial"/>
          <w:color w:val="000000"/>
          <w:lang w:val="es-ES"/>
        </w:rPr>
      </w:pPr>
      <w:r w:rsidRPr="00596F32">
        <w:rPr>
          <w:rFonts w:ascii="Arial Narrow" w:hAnsi="Arial Narrow"/>
          <w:b/>
          <w:bCs/>
          <w:i/>
          <w:iCs/>
          <w:sz w:val="32"/>
          <w:szCs w:val="32"/>
          <w:lang w:val="es-ES"/>
        </w:rPr>
        <w:t>PIECE 2</w:t>
      </w:r>
    </w:p>
    <w:p w:rsidR="00106D2E" w:rsidRPr="00596F32" w:rsidRDefault="00106D2E" w:rsidP="002517F0">
      <w:pPr>
        <w:ind w:left="114" w:right="172"/>
        <w:jc w:val="both"/>
        <w:rPr>
          <w:rFonts w:ascii="Arial Narrow" w:hAnsi="Arial Narrow" w:cs="Arial"/>
          <w:color w:val="000000"/>
          <w:lang w:val="es-ES"/>
        </w:rPr>
      </w:pPr>
    </w:p>
    <w:p w:rsidR="00106D2E" w:rsidRPr="00596F32" w:rsidRDefault="00106D2E" w:rsidP="002517F0">
      <w:pPr>
        <w:ind w:right="172"/>
        <w:jc w:val="both"/>
        <w:rPr>
          <w:rFonts w:ascii="Arial Narrow" w:hAnsi="Arial Narrow" w:cs="Arial"/>
          <w:color w:val="000000"/>
          <w:lang w:val="es-ES"/>
        </w:rPr>
      </w:pPr>
    </w:p>
    <w:p w:rsidR="00106D2E" w:rsidRPr="00596F32" w:rsidRDefault="00106D2E" w:rsidP="002517F0">
      <w:pPr>
        <w:ind w:left="114" w:right="172"/>
        <w:jc w:val="both"/>
        <w:rPr>
          <w:rFonts w:ascii="Arial Narrow" w:hAnsi="Arial Narrow" w:cs="Arial"/>
          <w:color w:val="000000"/>
          <w:lang w:val="es-ES"/>
        </w:rPr>
      </w:pPr>
    </w:p>
    <w:p w:rsidR="00911EEF" w:rsidRPr="00596F32"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lang w:val="es-ES"/>
        </w:rPr>
      </w:pPr>
    </w:p>
    <w:p w:rsidR="00911EEF" w:rsidRPr="00FC75D9" w:rsidRDefault="00911EEF" w:rsidP="00E453BD">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GENERAL DE L'APPEL D'OFFRES</w:t>
      </w:r>
    </w:p>
    <w:p w:rsidR="00911EEF" w:rsidRPr="00FC75D9" w:rsidRDefault="00911EEF" w:rsidP="00E453BD">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5E6ABB" w:rsidRPr="00FC75D9" w:rsidRDefault="005E6ABB"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106D2E"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br w:type="page"/>
      </w:r>
    </w:p>
    <w:p w:rsidR="00841A66" w:rsidRPr="00FC75D9" w:rsidRDefault="00841A66" w:rsidP="002517F0">
      <w:pPr>
        <w:pStyle w:val="Titre"/>
        <w:ind w:left="114" w:right="172"/>
        <w:jc w:val="both"/>
        <w:rPr>
          <w:rFonts w:ascii="Arial Narrow" w:hAnsi="Arial Narrow" w:cs="Arial"/>
          <w:b w:val="0"/>
          <w:bCs w:val="0"/>
          <w:color w:val="000000"/>
        </w:rPr>
      </w:pPr>
    </w:p>
    <w:p w:rsidR="00E2515F" w:rsidRPr="00FC75D9" w:rsidRDefault="007E18AD"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t>SOMMAIRE DU RGAO</w:t>
      </w:r>
    </w:p>
    <w:p w:rsidR="00F80751" w:rsidRPr="002D79FF" w:rsidRDefault="00F80751" w:rsidP="002517F0">
      <w:pPr>
        <w:tabs>
          <w:tab w:val="left" w:pos="3000"/>
        </w:tabs>
        <w:jc w:val="both"/>
        <w:rPr>
          <w:rFonts w:ascii="Arial Narrow" w:hAnsi="Arial Narrow" w:cs="Arial"/>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Généralités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 Objet de la consultation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 Financement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 Principes éthiques.......................................................................................28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4. Candidats admis à concourir ......................................................................30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5. Matériaux, matériels, fournitures, équipements et services autorisés.........31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6. Documents établissant la qualification du Soumissionnaire........................31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7. Visite du site des travaux ............................................................................32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B.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8. Contenu du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9. Éclaircissements apportés au Dossier d’Appel d’Offres et Recours ...........34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10. Modification du Dossier d’Appel d’Offres ....................................................35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C. Préparation des offres...............................................................................................35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11. Frais de soumission....................................................................................35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12. Langue de l’offre .........................................................................................36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13. Documents constituant l’offre......................................................................36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14. Montant de l’offre ........................................................................................38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15. Monnaies de soumission et de règlement...................................................38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16. Validité des offres .......................................................................................39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17. Cautionnement de soumission....................................................................40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18. Propositions variantes des soumissionnaires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19. Réunion préparatoire à l’établissement des offres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20. Forme, Format et signature de l’offre..........................................................42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D. Dépôt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21. Cachetage et marquage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22. Date, heure limites de dépôt des offres et Mode de soumission.................44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23. Offres hors délai..........................................................................................45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24. Modification, substitution et retrait des offres..............................................45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E. Ouverture des plis et évaluation des offres..............................................................46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25. Ouverture des plis et recours......................................................................46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26. Caractère confidentiel de la procédure .......................................................47</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27. Éclaircissements sur les offres et contacts avec le Maître d’Ouvrage ou le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Maître d’Ouvrage Délégué..........................................................................48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28. Détermination de la conformité des offres et évaluation au plan technique 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29. Critères d’évaluation et de qualification du soumissionnaire.......................49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30. Correction des erreurs ................................................................................50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31. Conversion en une seule monnaie..............................................................50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32. Évaluation et comparaison des offres au plan financier..............................50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33. Préférence accordée aux soumissionnaires nationaux...............................52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F.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34.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35. Droit du Maître d’Ouvrage ou du Maître d’Ouvrage Délégué de déclarer un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Appel d’Offres infructueux ou d’annuler une procédure..............................53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36. Notification de l’attribution du marché.........................................................53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37. Publication des résultats d’attribution du marché et recours.......................53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38. Signature du marché...................................................................................54</w:t>
      </w:r>
    </w:p>
    <w:p w:rsidR="00345EB2" w:rsidRPr="00FC75D9" w:rsidRDefault="00F80751" w:rsidP="002517F0">
      <w:pPr>
        <w:tabs>
          <w:tab w:val="left" w:pos="3000"/>
        </w:tabs>
        <w:jc w:val="both"/>
        <w:rPr>
          <w:rFonts w:ascii="Arial Narrow" w:hAnsi="Arial Narrow" w:cs="Arial"/>
        </w:rPr>
      </w:pPr>
      <w:r w:rsidRPr="00FC75D9">
        <w:rPr>
          <w:rFonts w:ascii="Arial Narrow" w:hAnsi="Arial Narrow" w:cs="Arial"/>
        </w:rPr>
        <w:t>Article 39. Cautionnement définitif ...............................................................................55</w:t>
      </w:r>
    </w:p>
    <w:p w:rsidR="00F80751" w:rsidRPr="00FC75D9" w:rsidRDefault="00F80751" w:rsidP="002517F0">
      <w:pPr>
        <w:tabs>
          <w:tab w:val="left" w:pos="3000"/>
        </w:tabs>
        <w:jc w:val="both"/>
        <w:rPr>
          <w:rFonts w:ascii="Arial Narrow" w:hAnsi="Arial Narrow" w:cs="Arial"/>
        </w:rPr>
      </w:pPr>
    </w:p>
    <w:p w:rsidR="005A1AF0" w:rsidRPr="00FC75D9" w:rsidRDefault="005A1AF0" w:rsidP="002517F0">
      <w:pPr>
        <w:tabs>
          <w:tab w:val="left" w:pos="3000"/>
        </w:tabs>
        <w:jc w:val="both"/>
        <w:rPr>
          <w:rFonts w:ascii="Arial Narrow" w:hAnsi="Arial Narrow" w:cs="Arial"/>
        </w:rPr>
      </w:pPr>
    </w:p>
    <w:p w:rsidR="005A1AF0" w:rsidRDefault="005A1AF0" w:rsidP="002517F0">
      <w:pPr>
        <w:tabs>
          <w:tab w:val="left" w:pos="3000"/>
        </w:tabs>
        <w:jc w:val="both"/>
        <w:rPr>
          <w:rFonts w:ascii="Arial Narrow" w:hAnsi="Arial Narrow" w:cs="Arial"/>
        </w:rPr>
      </w:pPr>
    </w:p>
    <w:p w:rsidR="002D79FF" w:rsidRDefault="002D79FF" w:rsidP="002517F0">
      <w:pPr>
        <w:tabs>
          <w:tab w:val="left" w:pos="3000"/>
        </w:tabs>
        <w:jc w:val="both"/>
        <w:rPr>
          <w:rFonts w:ascii="Arial Narrow" w:hAnsi="Arial Narrow" w:cs="Arial"/>
        </w:rPr>
      </w:pPr>
    </w:p>
    <w:p w:rsidR="002D79FF" w:rsidRPr="00FC75D9" w:rsidRDefault="002D79FF" w:rsidP="002517F0">
      <w:pPr>
        <w:tabs>
          <w:tab w:val="left" w:pos="3000"/>
        </w:tabs>
        <w:jc w:val="both"/>
        <w:rPr>
          <w:rFonts w:ascii="Arial Narrow" w:hAnsi="Arial Narrow" w:cs="Arial"/>
        </w:rPr>
      </w:pPr>
    </w:p>
    <w:p w:rsidR="00166484" w:rsidRPr="00FC75D9" w:rsidRDefault="00166484" w:rsidP="002517F0">
      <w:pPr>
        <w:pStyle w:val="Titre"/>
        <w:ind w:left="114" w:right="172"/>
        <w:jc w:val="both"/>
        <w:rPr>
          <w:rFonts w:ascii="Arial Narrow" w:hAnsi="Arial Narrow" w:cs="Arial"/>
          <w:b w:val="0"/>
          <w:bCs w:val="0"/>
          <w:color w:val="000000"/>
          <w:sz w:val="10"/>
          <w:szCs w:val="10"/>
        </w:rPr>
      </w:pPr>
    </w:p>
    <w:p w:rsidR="00F80751" w:rsidRPr="00FC75D9" w:rsidRDefault="00F80751" w:rsidP="002517F0">
      <w:pPr>
        <w:tabs>
          <w:tab w:val="left" w:pos="3000"/>
        </w:tabs>
        <w:jc w:val="both"/>
        <w:rPr>
          <w:rFonts w:ascii="Arial Narrow" w:hAnsi="Arial Narrow" w:cs="Arial"/>
          <w:b/>
        </w:rPr>
      </w:pPr>
      <w:r w:rsidRPr="00FC75D9">
        <w:rPr>
          <w:rFonts w:ascii="Arial Narrow" w:hAnsi="Arial Narrow" w:cs="Arial"/>
          <w:b/>
        </w:rPr>
        <w:lastRenderedPageBreak/>
        <w:t xml:space="preserve">R E G L E M E N T G E N E R A L  D E  L ' A P </w:t>
      </w:r>
      <w:proofErr w:type="spellStart"/>
      <w:r w:rsidRPr="00FC75D9">
        <w:rPr>
          <w:rFonts w:ascii="Arial Narrow" w:hAnsi="Arial Narrow" w:cs="Arial"/>
          <w:b/>
        </w:rPr>
        <w:t>P</w:t>
      </w:r>
      <w:proofErr w:type="spellEnd"/>
      <w:r w:rsidRPr="00FC75D9">
        <w:rPr>
          <w:rFonts w:ascii="Arial Narrow" w:hAnsi="Arial Narrow" w:cs="Arial"/>
          <w:b/>
        </w:rPr>
        <w:t xml:space="preserve"> E L  D ' O F </w:t>
      </w:r>
      <w:proofErr w:type="spellStart"/>
      <w:r w:rsidRPr="00FC75D9">
        <w:rPr>
          <w:rFonts w:ascii="Arial Narrow" w:hAnsi="Arial Narrow" w:cs="Arial"/>
          <w:b/>
        </w:rPr>
        <w:t>F</w:t>
      </w:r>
      <w:proofErr w:type="spellEnd"/>
      <w:r w:rsidRPr="00FC75D9">
        <w:rPr>
          <w:rFonts w:ascii="Arial Narrow" w:hAnsi="Arial Narrow" w:cs="Arial"/>
          <w:b/>
        </w:rPr>
        <w:t xml:space="preserve"> R E S</w:t>
      </w:r>
    </w:p>
    <w:p w:rsidR="00F80751" w:rsidRPr="00FC75D9" w:rsidRDefault="00F80751" w:rsidP="002517F0">
      <w:pPr>
        <w:tabs>
          <w:tab w:val="left" w:pos="3000"/>
        </w:tabs>
        <w:jc w:val="both"/>
        <w:rPr>
          <w:rFonts w:ascii="Arial Narrow" w:hAnsi="Arial Narrow" w:cs="Arial"/>
          <w:b/>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GENERALITES</w:t>
      </w:r>
    </w:p>
    <w:p w:rsidR="00F80751" w:rsidRPr="00FC75D9" w:rsidRDefault="00F80751" w:rsidP="002517F0">
      <w:pPr>
        <w:tabs>
          <w:tab w:val="left" w:pos="3000"/>
        </w:tabs>
        <w:spacing w:line="360" w:lineRule="auto"/>
        <w:jc w:val="both"/>
        <w:rPr>
          <w:rFonts w:ascii="Arial Narrow" w:hAnsi="Arial Narrow" w:cs="Arial"/>
          <w:b/>
        </w:rPr>
      </w:pPr>
      <w:r w:rsidRPr="00FC75D9">
        <w:rPr>
          <w:rFonts w:ascii="Arial Narrow" w:hAnsi="Arial Narrow" w:cs="Arial"/>
          <w:b/>
        </w:rPr>
        <w:t xml:space="preserve">Article 1. Objet de la consultation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nom, le numéro d’identification et le nombre de lots faisant l’objet de l’appel d’offres figurent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1.2. Le Soumissionnaire retenu, ou attributaire, doit achever les travaux dans le délai prévisionnel indiqué</w:t>
      </w:r>
      <w:r w:rsidR="002D79FF">
        <w:rPr>
          <w:rFonts w:ascii="Arial Narrow" w:hAnsi="Arial Narrow" w:cs="Arial"/>
        </w:rPr>
        <w:t xml:space="preserve"> </w:t>
      </w:r>
      <w:r w:rsidRPr="00FC75D9">
        <w:rPr>
          <w:rFonts w:ascii="Arial Narrow" w:hAnsi="Arial Narrow" w:cs="Arial"/>
        </w:rPr>
        <w:t>dans le RPAO, et qui court sauf stipulation contraire du CCAP, à compter de la date de notification de l’ordre de</w:t>
      </w:r>
      <w:r w:rsidR="002D79FF">
        <w:rPr>
          <w:rFonts w:ascii="Arial Narrow" w:hAnsi="Arial Narrow" w:cs="Arial"/>
        </w:rPr>
        <w:t xml:space="preserve"> </w:t>
      </w:r>
      <w:r w:rsidRPr="00FC75D9">
        <w:rPr>
          <w:rFonts w:ascii="Arial Narrow" w:hAnsi="Arial Narrow" w:cs="Arial"/>
        </w:rPr>
        <w:t>service de commencer les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1.3. Dans le présent Dossier d’Appel d’Offres, le terme “jour” désigne un jour ouvrable, à l’exception des jours calendaires expressément spécifiés dans le code des marchés publics.</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2. Financement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La source de financement des travaux, objet du présent appel d’offres est </w:t>
      </w:r>
      <w:proofErr w:type="gramStart"/>
      <w:r w:rsidRPr="00FC75D9">
        <w:rPr>
          <w:rFonts w:ascii="Arial Narrow" w:hAnsi="Arial Narrow" w:cs="Arial"/>
        </w:rPr>
        <w:t>précisée</w:t>
      </w:r>
      <w:proofErr w:type="gramEnd"/>
      <w:r w:rsidRPr="00FC75D9">
        <w:rPr>
          <w:rFonts w:ascii="Arial Narrow" w:hAnsi="Arial Narrow" w:cs="Arial"/>
        </w:rPr>
        <w:t xml:space="preserv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3. Principes éthiques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cet égard, ils souscrivent la charte d’intégrité dont le modèle est joint en annexe du présent Dossier d’Appel d’Offres (pièce 10).</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vertu de ces principes, le Maître d’ouvrage ou le Maître d’Ouvrage Délégué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défini, aux fins de cette clause, les expressions de la manière suivante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Se livre à des "manœuvres frauduleuses " quiconque déforme ou dénature des faits afin d'influencer l'attribution ou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iii. Sont convaincus de « pratiques </w:t>
      </w:r>
      <w:proofErr w:type="gramStart"/>
      <w:r w:rsidRPr="00FC75D9">
        <w:rPr>
          <w:rFonts w:ascii="Arial Narrow" w:hAnsi="Arial Narrow" w:cs="Arial"/>
        </w:rPr>
        <w:t>collusoires»</w:t>
      </w:r>
      <w:proofErr w:type="gramEnd"/>
      <w:r w:rsidRPr="00FC75D9">
        <w:rPr>
          <w:rFonts w:ascii="Arial Narrow" w:hAnsi="Arial Narrow" w:cs="Arial"/>
        </w:rPr>
        <w:t xml:space="preserve"> deux ou plusieurs soumissionnaires qui s'entendent dans le but de maintenir artificiellement les prix des offres à des niveaux ne correspondant pas à ceux qui résulteraient du jeu de la concurrence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iv. Se livre à des « pratiques </w:t>
      </w:r>
      <w:proofErr w:type="gramStart"/>
      <w:r w:rsidRPr="00FC75D9">
        <w:rPr>
          <w:rFonts w:ascii="Arial Narrow" w:hAnsi="Arial Narrow" w:cs="Arial"/>
        </w:rPr>
        <w:t>coercitives»</w:t>
      </w:r>
      <w:proofErr w:type="gramEnd"/>
      <w:r w:rsidRPr="00FC75D9">
        <w:rPr>
          <w:rFonts w:ascii="Arial Narrow" w:hAnsi="Arial Narrow" w:cs="Arial"/>
        </w:rPr>
        <w:t>, quiconque porte atteinte aux personnes ou à leurs biens ou profère des menaces à leur encontre de manière directe ou indirecte, afin d'influencer leurs actions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w:t>
      </w:r>
      <w:r w:rsidRPr="00FC75D9">
        <w:rPr>
          <w:rFonts w:ascii="Arial Narrow" w:hAnsi="Arial Narrow" w:cs="Arial"/>
        </w:rPr>
        <w:lastRenderedPageBreak/>
        <w:t>personnels suffisant pour compromettre son impartialité dans l’accomplissement de ses fonctions ou de nature à affecter défavorablement son jugement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 La complicité s’entend de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L’omission ou la négligence d’effectuer les contrôles ou de donner les avis techniques prescrits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L’abstention volontaire de porter à la connaissance du Maître d’ouvrage ou de l’autorité compétente, les irrégularités constatées lors de la réalisation de ses missions.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w:t>
      </w:r>
      <w:proofErr w:type="gramStart"/>
      <w:r w:rsidRPr="00FC75D9">
        <w:rPr>
          <w:rFonts w:ascii="Arial Narrow" w:hAnsi="Arial Narrow" w:cs="Arial"/>
        </w:rPr>
        <w:t>3..</w:t>
      </w:r>
      <w:proofErr w:type="gramEnd"/>
      <w:r w:rsidRPr="00FC75D9">
        <w:rPr>
          <w:rFonts w:ascii="Arial Narrow" w:hAnsi="Arial Narrow" w:cs="Arial"/>
        </w:rPr>
        <w:t>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4. Candidats admis à concourir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4.1. En dehors de l’appel d’offres restreint qui s’adresse à tous les candidats retenus à l’issue de la</w:t>
      </w:r>
      <w:r w:rsidR="002D79FF">
        <w:rPr>
          <w:rFonts w:ascii="Arial Narrow" w:hAnsi="Arial Narrow" w:cs="Arial"/>
        </w:rPr>
        <w:t xml:space="preserve"> </w:t>
      </w:r>
      <w:r w:rsidRPr="00FC75D9">
        <w:rPr>
          <w:rFonts w:ascii="Arial Narrow" w:hAnsi="Arial Narrow" w:cs="Arial"/>
        </w:rPr>
        <w:t xml:space="preserve">procédure de </w:t>
      </w:r>
      <w:proofErr w:type="spellStart"/>
      <w:r w:rsidRPr="00FC75D9">
        <w:rPr>
          <w:rFonts w:ascii="Arial Narrow" w:hAnsi="Arial Narrow" w:cs="Arial"/>
        </w:rPr>
        <w:t>pré</w:t>
      </w:r>
      <w:r w:rsidR="0031507A">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est dans le cadre d’un même appel d’offres, représentant légal d’un autre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Est affilié à un groupe ou entité que le Maître d’Ouvrage ou le Maître d’Ouvrage Délégué a recruté ou envisage de recruter pour participer au contrôle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Le Maître d’Ouvrage ou le Maître d’Ouvrage Délégué participe au capital du soumissionnaire de nature à compromettre la transparence des procédures de passation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Une personne morale de droit public si elle démontre qu’elle est (i) juridiquement et financièrement autonome,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directs</w:t>
      </w:r>
      <w:proofErr w:type="gramEnd"/>
      <w:r w:rsidRPr="00FC75D9">
        <w:rPr>
          <w:rFonts w:ascii="Arial Narrow" w:hAnsi="Arial Narrow" w:cs="Arial"/>
        </w:rPr>
        <w:t xml:space="preserve"> et indirects concourant à la formation du prix de la prestation objet du contrat et(ii) qu’ils n’ont pas</w:t>
      </w:r>
      <w:r w:rsidR="002D79FF">
        <w:rPr>
          <w:rFonts w:ascii="Arial Narrow" w:hAnsi="Arial Narrow" w:cs="Arial"/>
        </w:rPr>
        <w:t xml:space="preserve"> </w:t>
      </w:r>
      <w:r w:rsidRPr="00FC75D9">
        <w:rPr>
          <w:rFonts w:ascii="Arial Narrow" w:hAnsi="Arial Narrow" w:cs="Arial"/>
        </w:rPr>
        <w:t>bénéficié, dans la détermination de ce prix, des avantages découlant des ressources qui leurs sont attribuées au titre de leurs missions de service public.</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4.2. L’appel d’offres est ouvert ou restreint selon les spécifications du RPAO à tous les candidats qui remplissent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ne pas être en état de liquidation judiciaire ou en faillite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b</w:t>
      </w:r>
      <w:proofErr w:type="gramEnd"/>
      <w:r w:rsidRPr="00FC75D9">
        <w:rPr>
          <w:rFonts w:ascii="Arial Narrow" w:hAnsi="Arial Narrow" w:cs="Arial"/>
        </w:rPr>
        <w:t>.ne pas être frappé de l’une des interdictions ou d’échéances prévues par les lois et règlements en</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vigueur</w:t>
      </w:r>
      <w:proofErr w:type="gramEnd"/>
      <w:r w:rsidRPr="00FC75D9">
        <w:rPr>
          <w:rFonts w:ascii="Arial Narrow" w:hAnsi="Arial Narrow" w:cs="Arial"/>
        </w:rPr>
        <w:t>, aussi bien au plan national qu’international;</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souscrire aux déclarations prévues par les lois et règlements en vigueur.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4.4. Si l’appel d’offres est restreint, la consultation s’adresse à tous les candidats retenus </w:t>
      </w:r>
      <w:r w:rsidR="0031507A">
        <w:rPr>
          <w:rFonts w:ascii="Arial Narrow" w:hAnsi="Arial Narrow" w:cs="Arial"/>
        </w:rPr>
        <w:t xml:space="preserve">à l’issue de la procédure de </w:t>
      </w:r>
      <w:proofErr w:type="spellStart"/>
      <w:r w:rsidR="0031507A">
        <w:rPr>
          <w:rFonts w:ascii="Arial Narrow" w:hAnsi="Arial Narrow" w:cs="Arial"/>
        </w:rPr>
        <w:t>pré-</w:t>
      </w:r>
      <w:r w:rsidRPr="00FC75D9">
        <w:rPr>
          <w:rFonts w:ascii="Arial Narrow" w:hAnsi="Arial Narrow" w:cs="Arial"/>
        </w:rPr>
        <w:t>qualification</w:t>
      </w:r>
      <w:proofErr w:type="spellEnd"/>
      <w:r w:rsidRPr="00FC75D9">
        <w:rPr>
          <w:rFonts w:ascii="Arial Narrow" w:hAnsi="Arial Narrow" w:cs="Arial"/>
        </w:rPr>
        <w:t xml:space="preserve"> et/ou à ceux retenus dans le cadre de la catégorisation préalablement indiquée dans l’avis d’appel d’offres et rappelée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5. Matériaux, matériels, fournitures, équipements et services autorisés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5.2. En vertu de l’article 5.1 ci-dessus, le terme “provenir” désigne le lieu où les biens et services poussent, sont</w:t>
      </w:r>
      <w:r w:rsidR="00B265F8">
        <w:rPr>
          <w:rFonts w:ascii="Arial Narrow" w:hAnsi="Arial Narrow" w:cs="Arial"/>
        </w:rPr>
        <w:t xml:space="preserve"> </w:t>
      </w:r>
      <w:r w:rsidRPr="00FC75D9">
        <w:rPr>
          <w:rFonts w:ascii="Arial Narrow" w:hAnsi="Arial Narrow" w:cs="Arial"/>
        </w:rPr>
        <w:t>extraits, cultivés, produits ou fabriqués, transformés, assemblés ou importés.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6. Documents établissant la qualification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6.1. Les soumissionnaires doivent, comme partie intégrante de leur offre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produire un pouvoir habilitant le signataire de la soumission à engager le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sidRPr="00FC75D9">
        <w:rPr>
          <w:rFonts w:ascii="Arial Narrow" w:hAnsi="Arial Narrow" w:cs="Arial"/>
        </w:rPr>
        <w:t>pré</w:t>
      </w:r>
      <w:r w:rsidR="0031507A">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 xml:space="preserve"> qui ont pu changer, au cas où les candidats ont fait l’objet d’une </w:t>
      </w:r>
      <w:proofErr w:type="spellStart"/>
      <w:r w:rsidRPr="00FC75D9">
        <w:rPr>
          <w:rFonts w:ascii="Arial Narrow" w:hAnsi="Arial Narrow" w:cs="Arial"/>
        </w:rPr>
        <w:t>pré</w:t>
      </w:r>
      <w:r w:rsidR="0031507A">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 qui leur sont demandées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Les informations relatives aux points suivants sont exigées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La production de l’extrait des bilans faisant ressortir le chiffre d’affaires et les résultats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l’accès à une ligne de crédit ou d’autres ressources financières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iii. Les marchés exécutés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la liste du personnel clé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La disponibilité du matériel indispensable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vi</w:t>
      </w:r>
      <w:proofErr w:type="gramEnd"/>
      <w:r w:rsidRPr="00FC75D9">
        <w:rPr>
          <w:rFonts w:ascii="Arial Narrow" w:hAnsi="Arial Narrow" w:cs="Arial"/>
        </w:rPr>
        <w:t xml:space="preserve"> Le certificat de catégorisation pour les prestataires de BTP, le cas échéant.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6.2. Les soumissions présentées par deux ou plusieurs entrepreneurs groupés (co-traitance) doivent satisfaire</w:t>
      </w:r>
      <w:r w:rsidR="00B265F8">
        <w:rPr>
          <w:rFonts w:ascii="Arial Narrow" w:hAnsi="Arial Narrow" w:cs="Arial"/>
        </w:rPr>
        <w:t xml:space="preserve"> </w:t>
      </w:r>
      <w:r w:rsidRPr="00FC75D9">
        <w:rPr>
          <w:rFonts w:ascii="Arial Narrow" w:hAnsi="Arial Narrow" w:cs="Arial"/>
        </w:rPr>
        <w:t>aux conditions suivantes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L’offre et le marché doivent être signés de façon à obliger tous les membres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La nature du groupement (conjoint ou solidaire tel que requis dans le RPAO) doit être précisée et</w:t>
      </w:r>
      <w:r w:rsidR="0031507A">
        <w:rPr>
          <w:rFonts w:ascii="Arial Narrow" w:hAnsi="Arial Narrow" w:cs="Arial"/>
        </w:rPr>
        <w:t xml:space="preserve"> </w:t>
      </w:r>
      <w:r w:rsidRPr="00FC75D9">
        <w:rPr>
          <w:rFonts w:ascii="Arial Narrow" w:hAnsi="Arial Narrow" w:cs="Arial"/>
        </w:rPr>
        <w:t>justifiée par la production d’une copie de l’accord de groupement en bonne et due forme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 Le membre du groupement désigné comme mandataire, représentera l’ensemble des entreprises vis</w:t>
      </w:r>
      <w:r w:rsidR="0031507A">
        <w:rPr>
          <w:rFonts w:ascii="Arial Narrow" w:hAnsi="Arial Narrow" w:cs="Arial"/>
        </w:rPr>
        <w:t xml:space="preserve"> </w:t>
      </w:r>
      <w:r w:rsidRPr="00FC75D9">
        <w:rPr>
          <w:rFonts w:ascii="Arial Narrow" w:hAnsi="Arial Narrow" w:cs="Arial"/>
        </w:rPr>
        <w:t>à vis du Maître d’Ouvrage ou du Maître d’Ouvrage Délégué pour l’exécution du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e. En cas de groupement solidaire, les </w:t>
      </w:r>
      <w:r w:rsidR="0031507A" w:rsidRPr="00FC75D9">
        <w:rPr>
          <w:rFonts w:ascii="Arial Narrow" w:hAnsi="Arial Narrow" w:cs="Arial"/>
        </w:rPr>
        <w:t>cotraitants</w:t>
      </w:r>
      <w:r w:rsidRPr="00FC75D9">
        <w:rPr>
          <w:rFonts w:ascii="Arial Narrow" w:hAnsi="Arial Narrow" w:cs="Arial"/>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7. Visite du site des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soumissionnaire demeure responsable des accidents mortels ou corporels, des pertes ou dommages</w:t>
      </w:r>
      <w:r w:rsidR="00B265F8">
        <w:rPr>
          <w:rFonts w:ascii="Arial Narrow" w:hAnsi="Arial Narrow" w:cs="Arial"/>
        </w:rPr>
        <w:t xml:space="preserve"> </w:t>
      </w:r>
      <w:r w:rsidRPr="00FC75D9">
        <w:rPr>
          <w:rFonts w:ascii="Arial Narrow" w:hAnsi="Arial Narrow" w:cs="Arial"/>
        </w:rPr>
        <w:t>matériels, coûts et frais encourus du fait de cette visite.</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t>7.3. Le Maître d’Ouvrage ou le Maître d’Ouvrage Délégué peut organiser une visite du site des travaux au</w:t>
      </w:r>
      <w:r w:rsidR="00B265F8">
        <w:rPr>
          <w:rFonts w:ascii="Arial Narrow" w:hAnsi="Arial Narrow" w:cs="Arial"/>
        </w:rPr>
        <w:t xml:space="preserve"> </w:t>
      </w:r>
      <w:r w:rsidRPr="00FC75D9">
        <w:rPr>
          <w:rFonts w:ascii="Arial Narrow" w:hAnsi="Arial Narrow" w:cs="Arial"/>
        </w:rPr>
        <w:t>moment de la réunion préparatoire à l’établissement des offres mentionnées à l’article 19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DOSSIER D’APPEL D’OFFRES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8. Contenu du Dossier d’Appel d’Offres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8.1. Le Dossier d’Appel d’Offres décrit les travaux faisant l’objet du marché, fixe les procédures de consultation des entreprises et précise les conditions du marché. </w:t>
      </w:r>
      <w:proofErr w:type="gramStart"/>
      <w:r w:rsidRPr="00FC75D9">
        <w:rPr>
          <w:rFonts w:ascii="Arial Narrow" w:hAnsi="Arial Narrow" w:cs="Arial"/>
        </w:rPr>
        <w:t>Outre le</w:t>
      </w:r>
      <w:proofErr w:type="gramEnd"/>
      <w:r w:rsidRPr="00FC75D9">
        <w:rPr>
          <w:rFonts w:ascii="Arial Narrow" w:hAnsi="Arial Narrow" w:cs="Arial"/>
        </w:rPr>
        <w:t>(s) additif(s) publié(s) conformément à l’article 10 du RGAO, il comprend aussi les principaux documents énumérés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 : L’Avis d’Appel d’Offres rédigé en français et en anglais (AAO)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2 : Le Règlement Général de l’Appel d’Offres (RGAO)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3 : Le Règlement Particulier de l’Appel d’Offres (RPAO)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4 : Le Cahier des Clauses Administratives Particulières (CCAP)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5 : Le Cahier des Clauses Techniques Particulières (CCTP)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6 : Le Cadre du Bordereau des prix unitaires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7 : Le Cadre du Détail quantitatif et estimatif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n°8 : Le Cadre du Sous-Détail des Prix Unitaires ou de la décomposition des prix,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n°09 : Le modèle de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Pièce n° 10 </w:t>
      </w:r>
      <w:r w:rsidR="00B265F8" w:rsidRPr="00FC75D9">
        <w:rPr>
          <w:rFonts w:ascii="Arial Narrow" w:hAnsi="Arial Narrow" w:cs="Arial"/>
        </w:rPr>
        <w:t>: Les</w:t>
      </w:r>
      <w:r w:rsidRPr="00FC75D9">
        <w:rPr>
          <w:rFonts w:ascii="Arial Narrow" w:hAnsi="Arial Narrow" w:cs="Arial"/>
        </w:rPr>
        <w:t xml:space="preserve"> Modèles ou formulaires types à utiliser par les Soumissionnaires notamment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w:t>
      </w:r>
      <w:proofErr w:type="gramStart"/>
      <w:r w:rsidRPr="00FC75D9">
        <w:rPr>
          <w:rFonts w:ascii="Arial Narrow" w:hAnsi="Arial Narrow" w:cs="Arial"/>
        </w:rPr>
        <w:t>1:</w:t>
      </w:r>
      <w:proofErr w:type="gramEnd"/>
      <w:r w:rsidRPr="00FC75D9">
        <w:rPr>
          <w:rFonts w:ascii="Arial Narrow" w:hAnsi="Arial Narrow" w:cs="Arial"/>
        </w:rPr>
        <w:t xml:space="preserve"> Modèle de Déclaration d’intention de soumissionner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w:t>
      </w:r>
      <w:proofErr w:type="gramStart"/>
      <w:r w:rsidRPr="00FC75D9">
        <w:rPr>
          <w:rFonts w:ascii="Arial Narrow" w:hAnsi="Arial Narrow" w:cs="Arial"/>
        </w:rPr>
        <w:t>2:</w:t>
      </w:r>
      <w:proofErr w:type="gramEnd"/>
      <w:r w:rsidRPr="00FC75D9">
        <w:rPr>
          <w:rFonts w:ascii="Arial Narrow" w:hAnsi="Arial Narrow" w:cs="Arial"/>
        </w:rPr>
        <w:t xml:space="preserve"> Modèle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3:</w:t>
      </w:r>
      <w:proofErr w:type="gramEnd"/>
      <w:r w:rsidRPr="00FC75D9">
        <w:rPr>
          <w:rFonts w:ascii="Arial Narrow" w:hAnsi="Arial Narrow" w:cs="Arial"/>
        </w:rPr>
        <w:t xml:space="preserve"> Modèle de caution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4:</w:t>
      </w:r>
      <w:proofErr w:type="gramEnd"/>
      <w:r w:rsidRPr="00FC75D9">
        <w:rPr>
          <w:rFonts w:ascii="Arial Narrow" w:hAnsi="Arial Narrow" w:cs="Arial"/>
        </w:rPr>
        <w:t xml:space="preserve"> Modèle de cautionnement définitif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5:</w:t>
      </w:r>
      <w:proofErr w:type="gramEnd"/>
      <w:r w:rsidRPr="00FC75D9">
        <w:rPr>
          <w:rFonts w:ascii="Arial Narrow" w:hAnsi="Arial Narrow" w:cs="Arial"/>
        </w:rPr>
        <w:t xml:space="preserve"> Modèle de caution d'avance de démarrage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n°6 : Modèle de caution de bonne exécution (retenue de garantie)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7:</w:t>
      </w:r>
      <w:proofErr w:type="gramEnd"/>
      <w:r w:rsidRPr="00FC75D9">
        <w:rPr>
          <w:rFonts w:ascii="Arial Narrow" w:hAnsi="Arial Narrow" w:cs="Arial"/>
        </w:rPr>
        <w:t xml:space="preserve"> Modèle de Lettre de soumission de la proposition technique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8:</w:t>
      </w:r>
      <w:proofErr w:type="gramEnd"/>
      <w:r w:rsidRPr="00FC75D9">
        <w:rPr>
          <w:rFonts w:ascii="Arial Narrow" w:hAnsi="Arial Narrow" w:cs="Arial"/>
        </w:rPr>
        <w:t xml:space="preserve"> Modèle de Cadre du planning</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9:</w:t>
      </w:r>
      <w:proofErr w:type="gramEnd"/>
      <w:r w:rsidRPr="00FC75D9">
        <w:rPr>
          <w:rFonts w:ascii="Arial Narrow" w:hAnsi="Arial Narrow" w:cs="Arial"/>
        </w:rPr>
        <w:t xml:space="preserve"> Modèle de liste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10:</w:t>
      </w:r>
      <w:proofErr w:type="gramEnd"/>
      <w:r w:rsidRPr="00FC75D9">
        <w:rPr>
          <w:rFonts w:ascii="Arial Narrow" w:hAnsi="Arial Narrow" w:cs="Arial"/>
        </w:rPr>
        <w:t xml:space="preserve"> Modèle de fiches de prestations susceptibles d'être sous traitées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Annexe n° </w:t>
      </w:r>
      <w:proofErr w:type="gramStart"/>
      <w:r w:rsidRPr="00FC75D9">
        <w:rPr>
          <w:rFonts w:ascii="Arial Narrow" w:hAnsi="Arial Narrow" w:cs="Arial"/>
        </w:rPr>
        <w:t>11:</w:t>
      </w:r>
      <w:proofErr w:type="gramEnd"/>
      <w:r w:rsidRPr="00FC75D9">
        <w:rPr>
          <w:rFonts w:ascii="Arial Narrow" w:hAnsi="Arial Narrow" w:cs="Arial"/>
        </w:rPr>
        <w:t xml:space="preserve"> Modèle de CV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11 : Le formulaire de la charte d’intégrité.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12 : Le formulaire de déclaration d’engagement au respect des clauses sociales et environnementales.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Pièce n° 13 : le visa de maturité ou les justificatifs des études préalables à remplir par le Maître d’Ouvrage ou le Maître </w:t>
      </w:r>
      <w:proofErr w:type="gramStart"/>
      <w:r w:rsidRPr="00FC75D9">
        <w:rPr>
          <w:rFonts w:ascii="Arial Narrow" w:hAnsi="Arial Narrow" w:cs="Arial"/>
        </w:rPr>
        <w:t>d’ Ouvrage</w:t>
      </w:r>
      <w:proofErr w:type="gramEnd"/>
      <w:r w:rsidRPr="00FC75D9">
        <w:rPr>
          <w:rFonts w:ascii="Arial Narrow" w:hAnsi="Arial Narrow" w:cs="Arial"/>
        </w:rPr>
        <w:t xml:space="preserve"> Délégué, la disponibilité du financement ou l'inscription budgétaire.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Pièce n° 14 : La liste des établissements bancaires et organismes financiers habilités par le Ministre en charge des à émettre des cautions, dans le cadre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8.2. Le Soumissionnaire doit examiner l’ensemble des règlements, formulaires, conditions et spécifications</w:t>
      </w:r>
      <w:r w:rsidR="00B265F8">
        <w:rPr>
          <w:rFonts w:ascii="Arial Narrow" w:hAnsi="Arial Narrow" w:cs="Arial"/>
        </w:rPr>
        <w:t xml:space="preserve"> </w:t>
      </w:r>
      <w:r w:rsidRPr="00FC75D9">
        <w:rPr>
          <w:rFonts w:ascii="Arial Narrow" w:hAnsi="Arial Narrow" w:cs="Arial"/>
        </w:rPr>
        <w:t>contenus dans le DAO. Il lui appartient de fournir tous les renseignements demandés et de préparer une offre</w:t>
      </w:r>
      <w:r w:rsidR="00B265F8">
        <w:rPr>
          <w:rFonts w:ascii="Arial Narrow" w:hAnsi="Arial Narrow" w:cs="Arial"/>
        </w:rPr>
        <w:t xml:space="preserve"> </w:t>
      </w:r>
      <w:r w:rsidRPr="00FC75D9">
        <w:rPr>
          <w:rFonts w:ascii="Arial Narrow" w:hAnsi="Arial Narrow" w:cs="Arial"/>
        </w:rPr>
        <w:t>conforme à tous égards audit dossier.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9. Eclaircissements apportés au Dossier d’Appel d’Offres et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w:t>
      </w:r>
      <w:r w:rsidR="00B265F8">
        <w:rPr>
          <w:rFonts w:ascii="Arial Narrow" w:hAnsi="Arial Narrow" w:cs="Arial"/>
        </w:rPr>
        <w:t xml:space="preserve"> </w:t>
      </w:r>
      <w:r w:rsidRPr="00FC75D9">
        <w:rPr>
          <w:rFonts w:ascii="Arial Narrow" w:hAnsi="Arial Narrow" w:cs="Arial"/>
        </w:rPr>
        <w:t>répondra par écrit ou par courrier électronique ou via COLEPS ou sur tout autre moyen de communication électronique indiqué dans le DAO à toute demande d’éclaircissement reçue au moins quatorze (14) jours avant la date limite de dépôt des offres.</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9. 2. Tout soumissionnaire qui s’estime lésé peut introduire une requête auprès du Maître d’ouvrage ou du Maître d’ouvrage Délégué.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cas d’appel d’offres restreint, le recours doit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à la phase de </w:t>
      </w:r>
      <w:proofErr w:type="spellStart"/>
      <w:r w:rsidRPr="00FC75D9">
        <w:rPr>
          <w:rFonts w:ascii="Arial Narrow" w:hAnsi="Arial Narrow" w:cs="Arial"/>
        </w:rPr>
        <w:t>pré</w:t>
      </w:r>
      <w:r w:rsidR="0031507A">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 xml:space="preserve">, doit porter sur des demandes de réexamen des conditions de sollicitation, de </w:t>
      </w:r>
      <w:proofErr w:type="spellStart"/>
      <w:r w:rsidRPr="00FC75D9">
        <w:rPr>
          <w:rFonts w:ascii="Arial Narrow" w:hAnsi="Arial Narrow" w:cs="Arial"/>
        </w:rPr>
        <w:t>pré</w:t>
      </w:r>
      <w:r w:rsidR="0031507A">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 xml:space="preserve"> ou sur des demandes de réexamen des décisions ou actes pris et publiés par le Maître d’Ouvrage ou le Maître d’Ouvrage Délégué lors de la procédure de </w:t>
      </w:r>
      <w:proofErr w:type="spellStart"/>
      <w:r w:rsidRPr="00FC75D9">
        <w:rPr>
          <w:rFonts w:ascii="Arial Narrow" w:hAnsi="Arial Narrow" w:cs="Arial"/>
        </w:rPr>
        <w:t>pré</w:t>
      </w:r>
      <w:r w:rsidR="0031507A">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Les candidats disposent de cinq (05) jours ouvrables avant la date de dépôt des candidatures</w:t>
      </w:r>
      <w:r w:rsidR="00B265F8">
        <w:rPr>
          <w:rFonts w:ascii="Arial Narrow" w:hAnsi="Arial Narrow" w:cs="Arial"/>
        </w:rPr>
        <w:t xml:space="preserve"> </w:t>
      </w:r>
      <w:r w:rsidRPr="00FC75D9">
        <w:rPr>
          <w:rFonts w:ascii="Arial Narrow" w:hAnsi="Arial Narrow" w:cs="Arial"/>
        </w:rPr>
        <w:t xml:space="preserve">et cinq (05) jours ouvrables après la publication des résultats de la </w:t>
      </w:r>
      <w:proofErr w:type="spellStart"/>
      <w:r w:rsidRPr="00FC75D9">
        <w:rPr>
          <w:rFonts w:ascii="Arial Narrow" w:hAnsi="Arial Narrow" w:cs="Arial"/>
        </w:rPr>
        <w:t>pré</w:t>
      </w:r>
      <w:r w:rsidR="0031507A">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 xml:space="preserve"> pour introduire</w:t>
      </w:r>
      <w:r w:rsidR="00B265F8">
        <w:rPr>
          <w:rFonts w:ascii="Arial Narrow" w:hAnsi="Arial Narrow" w:cs="Arial"/>
        </w:rPr>
        <w:t xml:space="preserve"> </w:t>
      </w:r>
      <w:r w:rsidRPr="00FC75D9">
        <w:rPr>
          <w:rFonts w:ascii="Arial Narrow" w:hAnsi="Arial Narrow" w:cs="Arial"/>
        </w:rPr>
        <w:t>leur recours auprès du Maître d’Ouvrage ou du Maître d’Ouvrage Délégué, avec copie à l’Autorité</w:t>
      </w:r>
      <w:r w:rsidR="00B265F8">
        <w:rPr>
          <w:rFonts w:ascii="Arial Narrow" w:hAnsi="Arial Narrow" w:cs="Arial"/>
        </w:rPr>
        <w:t xml:space="preserve"> </w:t>
      </w:r>
      <w:r w:rsidRPr="00FC75D9">
        <w:rPr>
          <w:rFonts w:ascii="Arial Narrow" w:hAnsi="Arial Narrow" w:cs="Arial"/>
        </w:rPr>
        <w:t>chargée des marchés publics et à l’organisme chargé de la régulation des marchés publics.</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c) Ce recours n’est pas suspensif.</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 xml:space="preserve">9.3. Lorsque l’appel d’offres est la procédure retenue, le recours doit être adressé, entre la publication de l’Avis </w:t>
      </w:r>
    </w:p>
    <w:p w:rsidR="00F80751" w:rsidRPr="00FC75D9" w:rsidRDefault="00F80751" w:rsidP="002517F0">
      <w:pPr>
        <w:tabs>
          <w:tab w:val="left" w:pos="3000"/>
        </w:tabs>
        <w:spacing w:line="360" w:lineRule="auto"/>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et l’ouverture des plis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au Maître d’ouvrage ou au Maître d’ouvrage Délégué avec copie à l’Autorité chargée des Marchés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Publics et à l’organisme chargé de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b) il doit parvenir au Maître d’ouvrage ou au Maître d’ouvrage Délégué au plus tard quatorze (14) jours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ouvrables</w:t>
      </w:r>
      <w:proofErr w:type="gramEnd"/>
      <w:r w:rsidRPr="00FC75D9">
        <w:rPr>
          <w:rFonts w:ascii="Arial Narrow" w:hAnsi="Arial Narrow" w:cs="Arial"/>
        </w:rPr>
        <w:t xml:space="preserve"> avant la date d’ouverture des offres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le Maître d’Ouvrage ou le Maître d’Ouvrage Délégué dispose de cinq (05) jours ouvrables pour réagir.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La copie de la réaction est transmise à l’Autorité chargée des Marchés Publics et à l’Organisme Chargé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en cas de désaccord entre le requérant et le Maître d’ouvrage ou le Maître d’ouvrage Délégué, le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recours</w:t>
      </w:r>
      <w:proofErr w:type="gramEnd"/>
      <w:r w:rsidRPr="00FC75D9">
        <w:rPr>
          <w:rFonts w:ascii="Arial Narrow" w:hAnsi="Arial Narrow" w:cs="Arial"/>
        </w:rPr>
        <w:t xml:space="preserve"> est porté par le requérant au Comité chargé de l’examen des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e) ce recours n’est pas suspensif.</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10. Modification du Dossier d’Appel d’Offres</w:t>
      </w:r>
    </w:p>
    <w:p w:rsidR="00F80751" w:rsidRPr="00FC75D9" w:rsidRDefault="00F80751" w:rsidP="002517F0">
      <w:pPr>
        <w:tabs>
          <w:tab w:val="left" w:pos="3000"/>
        </w:tabs>
        <w:ind w:right="-181"/>
        <w:jc w:val="both"/>
        <w:rPr>
          <w:rFonts w:ascii="Arial Narrow" w:hAnsi="Arial Narrow" w:cs="Arial"/>
          <w:sz w:val="16"/>
          <w:szCs w:val="16"/>
        </w:rPr>
      </w:pP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10.1. Le Maître d’Ouvrage ou le Maître d’Ouvrage Délégué peut, à tout moment avant la date limite de dépôt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offres et pour tout motif, que ce soit à son initiative ou consécutivement à une saisine d’un soumissionnaire,</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modifier</w:t>
      </w:r>
      <w:proofErr w:type="gramEnd"/>
      <w:r w:rsidRPr="00FC75D9">
        <w:rPr>
          <w:rFonts w:ascii="Arial Narrow" w:hAnsi="Arial Narrow" w:cs="Arial"/>
        </w:rPr>
        <w:t xml:space="preserve"> le Dossier d’Appel d’Offres en publiant un additif.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10.2. Tout additif ainsi publié fera partie intégrante du Dossier d’Appel d’Offres conformément à l’Article 8.1 du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RGAO et doit être communiqué par écrit ou signifié par tout moyen laissant trace écrite à tous les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ayant acheté le Dossier d’Appel d’Offres ou via COLEPS ou sur tout autre moyen de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communication</w:t>
      </w:r>
      <w:proofErr w:type="gramEnd"/>
      <w:r w:rsidRPr="00FC75D9">
        <w:rPr>
          <w:rFonts w:ascii="Arial Narrow" w:hAnsi="Arial Narrow" w:cs="Arial"/>
        </w:rPr>
        <w:t xml:space="preserve"> électronique indiqué par le Maître d’Ouvrage dans le DAO.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10.3. Afin de donner aux soumissionnaires suffisamment de temps pour tenir compte de l’additif dans la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préparation</w:t>
      </w:r>
      <w:proofErr w:type="gramEnd"/>
      <w:r w:rsidRPr="00FC75D9">
        <w:rPr>
          <w:rFonts w:ascii="Arial Narrow" w:hAnsi="Arial Narrow" w:cs="Arial"/>
        </w:rPr>
        <w:t xml:space="preserve"> de leurs offres, le Maître d’Ouvrage ou le Maître d’Ouvrage Délégué pourra reporter, autant que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nécessaire</w:t>
      </w:r>
      <w:proofErr w:type="gramEnd"/>
      <w:r w:rsidRPr="00FC75D9">
        <w:rPr>
          <w:rFonts w:ascii="Arial Narrow" w:hAnsi="Arial Narrow" w:cs="Arial"/>
        </w:rPr>
        <w:t>, la date limite de dépôt des offres, conformément aux dispositions de l’Article 22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PREPARATION DES 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11. Frais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Le candidat supportera tous les frais afférents à la préparation et à la présentation de son offre. Le Maître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n’est en aucun cas responsable de ces frais, ni tenu de les régler,</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quel</w:t>
      </w:r>
      <w:proofErr w:type="gramEnd"/>
      <w:r w:rsidRPr="00FC75D9">
        <w:rPr>
          <w:rFonts w:ascii="Arial Narrow" w:hAnsi="Arial Narrow" w:cs="Arial"/>
        </w:rPr>
        <w:t xml:space="preserve"> que soit le déroulement ou l’issue de la procédure d’Appel d’Offres.36</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12. Langue de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L’offre ainsi que toute correspondance et tout document, échangé entre le Soumissionnaire et le Maître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seront rédigés en français ou en anglais. Les documents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complémentaires</w:t>
      </w:r>
      <w:proofErr w:type="gramEnd"/>
      <w:r w:rsidRPr="00FC75D9">
        <w:rPr>
          <w:rFonts w:ascii="Arial Narrow" w:hAnsi="Arial Narrow" w:cs="Arial"/>
        </w:rPr>
        <w:t xml:space="preserve"> et les imprimés fournis par le soumissionnaire peuvent être rédigés dans une autre langue à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condition</w:t>
      </w:r>
      <w:proofErr w:type="gramEnd"/>
      <w:r w:rsidRPr="00FC75D9">
        <w:rPr>
          <w:rFonts w:ascii="Arial Narrow" w:hAnsi="Arial Narrow" w:cs="Arial"/>
        </w:rPr>
        <w:t xml:space="preserve"> d’être accompagnés d’une traduction précise en français ou en anglais fait par un traducteur agrée;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auquel</w:t>
      </w:r>
      <w:proofErr w:type="gramEnd"/>
      <w:r w:rsidRPr="00FC75D9">
        <w:rPr>
          <w:rFonts w:ascii="Arial Narrow" w:hAnsi="Arial Narrow" w:cs="Arial"/>
        </w:rPr>
        <w:t xml:space="preserve"> cas et aux fins d’interprétation de l’offre, la traduction fera foi.</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13. Documents constituant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13.1. L’offre présentée par le soumissionnaire comprendra les documents détaillés au RPAO, dûment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remplis</w:t>
      </w:r>
      <w:proofErr w:type="gramEnd"/>
      <w:r w:rsidRPr="00FC75D9">
        <w:rPr>
          <w:rFonts w:ascii="Arial Narrow" w:hAnsi="Arial Narrow" w:cs="Arial"/>
        </w:rPr>
        <w:t xml:space="preserve"> et regroupés en trois volumes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Volume 1 : Dossier administratif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a.1.Tous les documents attestant que le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a souscrit les déclarations prévues par les lois et règlements en vigueur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s’est acquitté des droits, taxes, impôts, cotisations, contributions, redevances ou prélèvements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quelque</w:t>
      </w:r>
      <w:proofErr w:type="gramEnd"/>
      <w:r w:rsidRPr="00FC75D9">
        <w:rPr>
          <w:rFonts w:ascii="Arial Narrow" w:hAnsi="Arial Narrow" w:cs="Arial"/>
        </w:rPr>
        <w:t xml:space="preserve"> nature que ce soit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n’est pas en état de liquidation judiciaire ou en faillite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n’est pas frappé de l’une des interdictions ou </w:t>
      </w:r>
      <w:proofErr w:type="spellStart"/>
      <w:r w:rsidRPr="00FC75D9">
        <w:rPr>
          <w:rFonts w:ascii="Arial Narrow" w:hAnsi="Arial Narrow" w:cs="Arial"/>
        </w:rPr>
        <w:t>déchéances</w:t>
      </w:r>
      <w:proofErr w:type="spellEnd"/>
      <w:r w:rsidRPr="00FC75D9">
        <w:rPr>
          <w:rFonts w:ascii="Arial Narrow" w:hAnsi="Arial Narrow" w:cs="Arial"/>
        </w:rPr>
        <w:t xml:space="preserve"> prévues par les lois et règlements en vigueur,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aussi</w:t>
      </w:r>
      <w:proofErr w:type="gramEnd"/>
      <w:r w:rsidRPr="00FC75D9">
        <w:rPr>
          <w:rFonts w:ascii="Arial Narrow" w:hAnsi="Arial Narrow" w:cs="Arial"/>
        </w:rPr>
        <w:t xml:space="preserve"> bien au plan national qu’international.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a.2. Le cautionnement de soumission établi conformément aux dispositions de l’article 17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a.3.L’acte écrit donnant pouvoir au signataire de l’offre d’engager la personne morale soumissionnaire,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cas</w:t>
      </w:r>
      <w:proofErr w:type="gramEnd"/>
      <w:r w:rsidRPr="00FC75D9">
        <w:rPr>
          <w:rFonts w:ascii="Arial Narrow" w:hAnsi="Arial Narrow" w:cs="Arial"/>
        </w:rPr>
        <w:t xml:space="preserve"> échéant, conformément aux dispositions de l’article 6.1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Volume 2 : Offre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b.1.Les renseignements sur la 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Le RPAO précise la liste des documents à fournir par les soumissionnaires pour justifier les critères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qualification</w:t>
      </w:r>
      <w:proofErr w:type="gramEnd"/>
      <w:r w:rsidRPr="00FC75D9">
        <w:rPr>
          <w:rFonts w:ascii="Arial Narrow" w:hAnsi="Arial Narrow" w:cs="Arial"/>
        </w:rPr>
        <w:t xml:space="preserve"> mentionnés à l’article 6.1 du RGAO, notamment les références de l’entreprise, le matériel et la liste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personnel.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b.2. La Méthodologie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les éléments constitutifs de la proposition technique des soumissionnaires, notamment :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note méthodologique portant sur une analyse des travaux et précisant l’organisation et le programme que 37</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soumissionnaire compte mettre en place ou en œuvre pour les réaliser (installations, planning, PAQ, sous</w:t>
      </w:r>
      <w:r w:rsidR="0031507A">
        <w:rPr>
          <w:rFonts w:ascii="Arial Narrow" w:hAnsi="Arial Narrow" w:cs="Arial"/>
        </w:rPr>
        <w:t>-</w:t>
      </w:r>
      <w:r w:rsidRPr="00FC75D9">
        <w:rPr>
          <w:rFonts w:ascii="Arial Narrow" w:hAnsi="Arial Narrow" w:cs="Arial"/>
        </w:rPr>
        <w:t>traitance, approche HIMO le cas échéant, etc.).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3. Les preuves d’acceptation des conditions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soumissionnaire remettra les copies dûment paraphées, renseignées et signées des documents à caractères </w:t>
      </w:r>
    </w:p>
    <w:p w:rsidR="00F80751" w:rsidRPr="00FC75D9" w:rsidRDefault="0031507A" w:rsidP="002517F0">
      <w:pPr>
        <w:tabs>
          <w:tab w:val="left" w:pos="3000"/>
        </w:tabs>
        <w:ind w:right="-181"/>
        <w:jc w:val="both"/>
        <w:rPr>
          <w:rFonts w:ascii="Arial Narrow" w:hAnsi="Arial Narrow" w:cs="Arial"/>
        </w:rPr>
      </w:pPr>
      <w:r w:rsidRPr="00FC75D9">
        <w:rPr>
          <w:rFonts w:ascii="Arial Narrow" w:hAnsi="Arial Narrow" w:cs="Arial"/>
        </w:rPr>
        <w:t>Administratif</w:t>
      </w:r>
      <w:r w:rsidR="00F80751" w:rsidRPr="00FC75D9">
        <w:rPr>
          <w:rFonts w:ascii="Arial Narrow" w:hAnsi="Arial Narrow" w:cs="Arial"/>
        </w:rPr>
        <w:t xml:space="preserve"> et technique régissant le marché,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 Le Cahier des Clauses Administratives Particulières (CCAP)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ii. Le Cahier des Clauses Techniques Particulières (CCTP).</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b.4.Commentaires CCAP et CCTP (facultatifs)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Les soumissionnaires formuleront un commentaire sur les choix techniques du projet et d’éventuelles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propositions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b</w:t>
      </w:r>
      <w:proofErr w:type="gramEnd"/>
      <w:r w:rsidRPr="00FC75D9">
        <w:rPr>
          <w:rFonts w:ascii="Arial Narrow" w:hAnsi="Arial Narrow" w:cs="Arial"/>
        </w:rPr>
        <w:t xml:space="preserve"> .5. </w:t>
      </w:r>
      <w:proofErr w:type="gramStart"/>
      <w:r w:rsidRPr="00FC75D9">
        <w:rPr>
          <w:rFonts w:ascii="Arial Narrow" w:hAnsi="Arial Narrow" w:cs="Arial"/>
        </w:rPr>
        <w:t>la</w:t>
      </w:r>
      <w:proofErr w:type="gramEnd"/>
      <w:r w:rsidRPr="00FC75D9">
        <w:rPr>
          <w:rFonts w:ascii="Arial Narrow" w:hAnsi="Arial Narrow" w:cs="Arial"/>
        </w:rPr>
        <w:t xml:space="preserve"> charte d’intégrité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b</w:t>
      </w:r>
      <w:proofErr w:type="gramEnd"/>
      <w:r w:rsidRPr="00FC75D9">
        <w:rPr>
          <w:rFonts w:ascii="Arial Narrow" w:hAnsi="Arial Narrow" w:cs="Arial"/>
        </w:rPr>
        <w:t>-6- la déclaration d’engagement au respect des clauses sociales et environnementales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Volume 3 :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les éléments permettant de justifier le coût des travaux,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c.1. La soumission proprement dite, en original rédigée selon le modèle ou le formulaire type joint, timbrée au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tarif</w:t>
      </w:r>
      <w:proofErr w:type="gramEnd"/>
      <w:r w:rsidRPr="00FC75D9">
        <w:rPr>
          <w:rFonts w:ascii="Arial Narrow" w:hAnsi="Arial Narrow" w:cs="Arial"/>
        </w:rPr>
        <w:t xml:space="preserve"> en vigueur, signée et datée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c.2. Le bordereau des prix unitaires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c.3. Le détail quantitatif et estimatif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c.4. Le sous-détail des prix et/ou la décomposition des prix forfaitaires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c.5. L’échéancier prévisionnel de paiements,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soumissionnaires utiliseront à cet effet les pièces et modèles ou formulaires types prévus dans le Dossier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sous réserve des dispositions de l’article 17.2 du RGAO concernant les autres formes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possibles</w:t>
      </w:r>
      <w:proofErr w:type="gramEnd"/>
      <w:r w:rsidRPr="00FC75D9">
        <w:rPr>
          <w:rFonts w:ascii="Arial Narrow" w:hAnsi="Arial Narrow" w:cs="Arial"/>
        </w:rPr>
        <w:t xml:space="preserve"> de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13.2. Le RPAO indique combien de temps les propositions doivent demeurer valides à compter de la date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w:t>
      </w:r>
      <w:proofErr w:type="gramEnd"/>
      <w:r w:rsidRPr="00FC75D9">
        <w:rPr>
          <w:rFonts w:ascii="Arial Narrow" w:hAnsi="Arial Narrow" w:cs="Arial"/>
        </w:rPr>
        <w:t xml:space="preserve">. Pendant cette période, les soumissionnaires doivent garder à disposition le personnel spécialisé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proposé</w:t>
      </w:r>
      <w:proofErr w:type="gramEnd"/>
      <w:r w:rsidRPr="00FC75D9">
        <w:rPr>
          <w:rFonts w:ascii="Arial Narrow" w:hAnsi="Arial Narrow" w:cs="Arial"/>
        </w:rPr>
        <w:t xml:space="preserve"> pour la mission. Le Maître d’Ouvrage ou le Maître d’Ouvrage Délégué fait tout son possible pour mener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bien les négociations dans ces délais. Si celui-ci souhaite prolonger la durée de validité des propositions,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Candidats qui n’y consentent pas sont en droit de refuser une telle prolongation.38</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14. Montant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14.1. Sauf indication contraire figurant dans le Dossier d’Appel d’Offres, le montant du marché couvrira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l’ensemble</w:t>
      </w:r>
      <w:proofErr w:type="gramEnd"/>
      <w:r w:rsidRPr="00FC75D9">
        <w:rPr>
          <w:rFonts w:ascii="Arial Narrow" w:hAnsi="Arial Narrow" w:cs="Arial"/>
        </w:rPr>
        <w:t xml:space="preserve"> des travaux décrits à l’article 1.1 du RPAO, sur la base du Bordereau des Prix et du Détail Quantitatif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Estimatif chiffrés, ainsi que du sous-détail des prix unitaires et de la décomposition des prix forfaitaires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présentés</w:t>
      </w:r>
      <w:proofErr w:type="gramEnd"/>
      <w:r w:rsidRPr="00FC75D9">
        <w:rPr>
          <w:rFonts w:ascii="Arial Narrow" w:hAnsi="Arial Narrow" w:cs="Arial"/>
        </w:rPr>
        <w:t xml:space="preserve"> par le soumissionnaire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14.2. Le soumissionnaire remplira les prix unitaires et totaux de tous les postes du bordereau de prix et du Détail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quantitatif</w:t>
      </w:r>
      <w:proofErr w:type="gramEnd"/>
      <w:r w:rsidRPr="00FC75D9">
        <w:rPr>
          <w:rFonts w:ascii="Arial Narrow" w:hAnsi="Arial Narrow" w:cs="Arial"/>
        </w:rPr>
        <w:t xml:space="preserve">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14.3. Sous réserve des dispositions contraires prévues dans le RPAO et le CCAP, tous les droits, impôts,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taxes</w:t>
      </w:r>
      <w:proofErr w:type="gramEnd"/>
      <w:r w:rsidRPr="00FC75D9">
        <w:rPr>
          <w:rFonts w:ascii="Arial Narrow" w:hAnsi="Arial Narrow" w:cs="Arial"/>
        </w:rPr>
        <w:t xml:space="preserve"> et assurances payables par le soumissionnaire au titre du futur Marché, ou à tout autre titre, trente (30)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jours</w:t>
      </w:r>
      <w:proofErr w:type="gramEnd"/>
      <w:r w:rsidRPr="00FC75D9">
        <w:rPr>
          <w:rFonts w:ascii="Arial Narrow" w:hAnsi="Arial Narrow" w:cs="Arial"/>
        </w:rPr>
        <w:t xml:space="preserve"> avant la date limite de dépôt des offres seront inclus dans les prix et dans le montant total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14.4. Si les clauses de révision et/ou d’actualisation des prix sont prévues au marché, la date d’établissement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prix initiaux, ainsi que les modalités de révision et/ou d’actualisation desdits prix doivent être précisées.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Marché dont la durée d’exécution est au plus égale à un (1) an ne peut faire l’objet de révision de prix.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14.5. Tous les prix unitaires assortis des quantités doivent être justifiés par des sous-détails établis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 cadre proposé à la pièce N° 8 du DAO.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14.6. Les soumissionnaires indiqueront les rabais consentis dans leurs offres. Par ailleurs, ils préciseront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conditions</w:t>
      </w:r>
      <w:proofErr w:type="gramEnd"/>
      <w:r w:rsidRPr="00FC75D9">
        <w:rPr>
          <w:rFonts w:ascii="Arial Narrow" w:hAnsi="Arial Narrow" w:cs="Arial"/>
        </w:rPr>
        <w:t xml:space="preserve"> d’application de ce rabais.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15. Monnaies de soumission et de règlement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15.1. En cas d’Appels d’Offres Internationaux, les monnaies de l’offre doivent suivre les dispositions soit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l’Option</w:t>
      </w:r>
      <w:proofErr w:type="gramEnd"/>
      <w:r w:rsidRPr="00FC75D9">
        <w:rPr>
          <w:rFonts w:ascii="Arial Narrow" w:hAnsi="Arial Narrow" w:cs="Arial"/>
        </w:rPr>
        <w:t xml:space="preserve"> A ou de l’Option B ci-dessous; l’option applicable étant celle retenue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15.2. Option A : le montant de la soumission est libellé entièrement en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Le montant de la soumission,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libellés entièrement en francs CFA de la manière suivante: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seront entièrement libellés dans la monnaie nationale. Le soumissionnaire qui compte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engager</w:t>
      </w:r>
      <w:proofErr w:type="gramEnd"/>
      <w:r w:rsidRPr="00FC75D9">
        <w:rPr>
          <w:rFonts w:ascii="Arial Narrow" w:hAnsi="Arial Narrow" w:cs="Arial"/>
        </w:rPr>
        <w:t xml:space="preserve"> des dépenses dans d’autres monnaies pour la réalisation des Travaux, indiquera en annexe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soumission le ou les pourcentages du montant de l’offre nécessaires pour couvrir les besoins en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monnaies</w:t>
      </w:r>
      <w:proofErr w:type="gramEnd"/>
      <w:r w:rsidRPr="00FC75D9">
        <w:rPr>
          <w:rFonts w:ascii="Arial Narrow" w:hAnsi="Arial Narrow" w:cs="Arial"/>
        </w:rPr>
        <w:t xml:space="preserve"> étrangères, sans excéder un maximum de trois monnaies de pays membres de l’institution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financement</w:t>
      </w:r>
      <w:proofErr w:type="gramEnd"/>
      <w:r w:rsidRPr="00FC75D9">
        <w:rPr>
          <w:rFonts w:ascii="Arial Narrow" w:hAnsi="Arial Narrow" w:cs="Arial"/>
        </w:rPr>
        <w:t xml:space="preserv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Les taux de change utilisés par le Soumissionnaire pour convertir son offre en monnaie nationale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seront</w:t>
      </w:r>
      <w:proofErr w:type="gramEnd"/>
      <w:r w:rsidRPr="00FC75D9">
        <w:rPr>
          <w:rFonts w:ascii="Arial Narrow" w:hAnsi="Arial Narrow" w:cs="Arial"/>
        </w:rPr>
        <w:t xml:space="preserve"> spécifiés par le soumissionnaire en annexe à la soumission conformément aux précisions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Ils seront appliqués pour tout paiement au titre du Marché, pour qu’aucun risque de change ne</w:t>
      </w:r>
      <w:r w:rsidR="0031507A">
        <w:rPr>
          <w:rFonts w:ascii="Arial Narrow" w:hAnsi="Arial Narrow" w:cs="Arial"/>
        </w:rPr>
        <w:t xml:space="preserv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soit</w:t>
      </w:r>
      <w:proofErr w:type="gramEnd"/>
      <w:r w:rsidRPr="00FC75D9">
        <w:rPr>
          <w:rFonts w:ascii="Arial Narrow" w:hAnsi="Arial Narrow" w:cs="Arial"/>
        </w:rPr>
        <w:t xml:space="preserve"> supporté par le Soumissionnaire retenu.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15.3. Option B : Le montant de la soumission est directement libellé en monnaie nationale et étrangère.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soumissionnaire libellera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manière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des intrants nécessaires aux travaux que le Soumissionnaire compte se procurer dans le pays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Maître d’Ouvrage ou du Maître d’Ouvrage Délégué seront libellés en francs CFA tels que spécifié au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dénommée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Les prix des intrants nécessaires aux travaux que le soumissionnaire compte se procurer en dehors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pays du Maître d’Ouvrage ou du Maître d’Ouvrage Délégué seront libellés dans la monnaie du pays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soumissionnaire ou de celle d’un pays membre éligible largement utilisée dans le commerce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international</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15.4. Le Maître d’Ouvrage ou le Maître d’Ouvrage Délégué peut demander aux soumissionnaires d’exprimer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leurs</w:t>
      </w:r>
      <w:proofErr w:type="gramEnd"/>
      <w:r w:rsidRPr="00FC75D9">
        <w:rPr>
          <w:rFonts w:ascii="Arial Narrow" w:hAnsi="Arial Narrow" w:cs="Arial"/>
        </w:rPr>
        <w:t xml:space="preserve"> besoins en monnaies nationale et étrangère et de justifier que les montants inclus dans les prix unitaires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totaux, et indiqués en annexe à la soumission, sont raisonnables ; à cette fin, un état détaillé de ses besoins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w:t>
      </w:r>
      <w:proofErr w:type="gramEnd"/>
      <w:r w:rsidRPr="00FC75D9">
        <w:rPr>
          <w:rFonts w:ascii="Arial Narrow" w:hAnsi="Arial Narrow" w:cs="Arial"/>
        </w:rPr>
        <w:t xml:space="preserve"> monnaies étrangères sera fourni par le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15.5. Durant l’exécution des travaux, la plupart des monnaies étrangères restant à payer sur le montant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peut être révisée d’un commun accord par le Maître d’Ouvrage ou le Maître d’Ouvrage Délégué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l’entreprise</w:t>
      </w:r>
      <w:proofErr w:type="gramEnd"/>
      <w:r w:rsidRPr="00FC75D9">
        <w:rPr>
          <w:rFonts w:ascii="Arial Narrow" w:hAnsi="Arial Narrow" w:cs="Arial"/>
        </w:rPr>
        <w:t xml:space="preserve"> de façon à tenir compte de toute modification survenue dans les besoins en devises au titre du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16. Validité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16.1. Les offres doivent demeurer valables pendant la période spécifiée dans le Règlement Particulier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l'Appel</w:t>
      </w:r>
      <w:proofErr w:type="gramEnd"/>
      <w:r w:rsidRPr="00FC75D9">
        <w:rPr>
          <w:rFonts w:ascii="Arial Narrow" w:hAnsi="Arial Narrow" w:cs="Arial"/>
        </w:rPr>
        <w:t xml:space="preserve"> d'Offres pour compter de la date de remise des offres fixée par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en application de l'article 22 du RGAO. Une offre valable pour une période plus courte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considérée</w:t>
      </w:r>
      <w:proofErr w:type="gramEnd"/>
      <w:r w:rsidRPr="00FC75D9">
        <w:rPr>
          <w:rFonts w:ascii="Arial Narrow" w:hAnsi="Arial Narrow" w:cs="Arial"/>
        </w:rPr>
        <w:t xml:space="preserve"> par la Commission de passation des marchés comme non conforme, sauf si le délai de validité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cautionnement de soumission est conforme. Dans ce cas, un délai de quarante-huit (48) heures est accordé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soumissionnaire pour produire une nouvelle lettre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16.2. Dans des circonstances exceptionnelles, le Maître d’Ouvrage ou le Maître d’Ouvrage Délégué peut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solliciter</w:t>
      </w:r>
      <w:proofErr w:type="gramEnd"/>
      <w:r w:rsidRPr="00FC75D9">
        <w:rPr>
          <w:rFonts w:ascii="Arial Narrow" w:hAnsi="Arial Narrow" w:cs="Arial"/>
        </w:rPr>
        <w:t xml:space="preserve"> le consentement du soumissionnaire à une prolongation du délai de validité. La demande et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réponses</w:t>
      </w:r>
      <w:proofErr w:type="gramEnd"/>
      <w:r w:rsidRPr="00FC75D9">
        <w:rPr>
          <w:rFonts w:ascii="Arial Narrow" w:hAnsi="Arial Narrow" w:cs="Arial"/>
        </w:rPr>
        <w:t xml:space="preserve"> qui lui seront faites le seront par écrit (ou par télécopie). La validité du cautionnement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prévue</w:t>
      </w:r>
      <w:proofErr w:type="gramEnd"/>
      <w:r w:rsidRPr="00FC75D9">
        <w:rPr>
          <w:rFonts w:ascii="Arial Narrow" w:hAnsi="Arial Narrow" w:cs="Arial"/>
        </w:rPr>
        <w:t xml:space="preserve"> à l'article 17 du RGAO sera de même prolongée pour une durée correspondante. Un Soumissionnaire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refuser de prolonger la validité de son offre sans perdre son cautionnement de soumission.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qui consent à une prolongation ne se verra pas demander de modifier son offre, ni ne sera 40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autorisé</w:t>
      </w:r>
      <w:proofErr w:type="gramEnd"/>
      <w:r w:rsidRPr="00FC75D9">
        <w:rPr>
          <w:rFonts w:ascii="Arial Narrow" w:hAnsi="Arial Narrow" w:cs="Arial"/>
        </w:rPr>
        <w:t xml:space="preserve"> à le faire.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16.3. Lorsque le marché ne comporte pas d’article de révision de prix et que la période de validité des offres 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prorogée</w:t>
      </w:r>
      <w:proofErr w:type="gramEnd"/>
      <w:r w:rsidRPr="00FC75D9">
        <w:rPr>
          <w:rFonts w:ascii="Arial Narrow" w:hAnsi="Arial Narrow" w:cs="Arial"/>
        </w:rPr>
        <w:t xml:space="preserve"> de plus de soixante (60) jours, les montants payables au soumissionnaire retenu, seront actualisés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application de la formule y relative figurant à la demande de prorogation que le Maître d’Ouvrage ou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Maître d’Ouvrage Délégué adressera au(x)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période d’actualisation ira de la date de dépassement des soixante (60) jours à la date de notification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ou de l’ordre de service de démarrage des travaux au soumissionnaire retenu, tel que prévu par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CCAP. L’effet de l’actualisation n’est pas pris en considération aux fins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17.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17.1. En application de l'article 13 du RGAO, le soumissionnaire fournira un cautionnement de soumission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montant</w:t>
      </w:r>
      <w:proofErr w:type="gramEnd"/>
      <w:r w:rsidRPr="00FC75D9">
        <w:rPr>
          <w:rFonts w:ascii="Arial Narrow" w:hAnsi="Arial Narrow" w:cs="Arial"/>
        </w:rPr>
        <w:t xml:space="preserve"> spécifié dans le Règlement Particulier de l'Appel d'Offres, et qui fera partie intégrante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17.2. Le cautionnement de soumission sera conforme au modèle présenté dans le Dossier d’Appel d’Offres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d’autres</w:t>
      </w:r>
      <w:proofErr w:type="gramEnd"/>
      <w:r w:rsidRPr="00FC75D9">
        <w:rPr>
          <w:rFonts w:ascii="Arial Narrow" w:hAnsi="Arial Narrow" w:cs="Arial"/>
        </w:rPr>
        <w:t xml:space="preserve"> modèles peuvent être autorisés, par le Maître d’Ouvrage ou le Maître d’Ouvrage Délégué.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cautionnement</w:t>
      </w:r>
      <w:proofErr w:type="gramEnd"/>
      <w:r w:rsidRPr="00FC75D9">
        <w:rPr>
          <w:rFonts w:ascii="Arial Narrow" w:hAnsi="Arial Narrow" w:cs="Arial"/>
        </w:rPr>
        <w:t xml:space="preserve"> de soumission demeurera valide pendant trente (30) jours au-delà de la date limite initiale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validité</w:t>
      </w:r>
      <w:proofErr w:type="gramEnd"/>
      <w:r w:rsidRPr="00FC75D9">
        <w:rPr>
          <w:rFonts w:ascii="Arial Narrow" w:hAnsi="Arial Narrow" w:cs="Arial"/>
        </w:rPr>
        <w:t xml:space="preserve"> des offres, ou de toute nouvelle date limite de validité demandée par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et acceptée par le soumissionnaire, conformément aux dispositions de l’article 16.2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Pour les prestations relevant des lettres commandes, les chèques certifiés et les chèques-banques sont admis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titre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17.3. Toute offre non accompagnée d’un cautionnement de soumission acceptable sera rejetée par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Commission de Passation des Marchés comme incomplète. Le cautionnement de soumission d’un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groupement</w:t>
      </w:r>
      <w:proofErr w:type="gramEnd"/>
      <w:r w:rsidRPr="00FC75D9">
        <w:rPr>
          <w:rFonts w:ascii="Arial Narrow" w:hAnsi="Arial Narrow" w:cs="Arial"/>
        </w:rPr>
        <w:t xml:space="preserve"> d’entreprises doit être établi au nom du mandataire soumettant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17.4. Les offres des soumissionnaires non retenues (à l’exception de l’exemplaire destiné à l’organisme chargé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seront restituées dans un délai de quinze (15) jours ouvrables dès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publication</w:t>
      </w:r>
      <w:proofErr w:type="gramEnd"/>
      <w:r w:rsidRPr="00FC75D9">
        <w:rPr>
          <w:rFonts w:ascii="Arial Narrow" w:hAnsi="Arial Narrow" w:cs="Arial"/>
        </w:rPr>
        <w:t xml:space="preserve"> des résultats de l’attribution. Les offres non retirées dans ce délai peuvent être détruites, sans qu’il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y</w:t>
      </w:r>
      <w:proofErr w:type="gramEnd"/>
      <w:r w:rsidRPr="00FC75D9">
        <w:rPr>
          <w:rFonts w:ascii="Arial Narrow" w:hAnsi="Arial Narrow" w:cs="Arial"/>
        </w:rPr>
        <w:t xml:space="preserve"> ait lieu à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17.5. Le cautionnement de soumission des soumissionnaires non retenus sont restitués dès publication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résultats</w:t>
      </w:r>
      <w:proofErr w:type="gramEnd"/>
      <w:r w:rsidRPr="00FC75D9">
        <w:rPr>
          <w:rFonts w:ascii="Arial Narrow" w:hAnsi="Arial Narrow" w:cs="Arial"/>
        </w:rPr>
        <w:t xml:space="preserve"> d’attribution.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 6. Le cautionnement de soumission de l’attributaire du Marché sera libéré dès que ce dernier aura fourni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définitif requis.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 7. Le cautionnement de soumission peut être saisi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 le soumissionnaire retire son offre durant la période de validité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soumissionnaire retenu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 Manque à son obligation de souscrire le marché en application de l’article 38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Manque à son obligation de fournir le cautionnement définitif en application de l’article 39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Refuse de recevoir notification du marché. </w:t>
      </w:r>
    </w:p>
    <w:p w:rsidR="00596F32" w:rsidRDefault="00596F32" w:rsidP="002517F0">
      <w:pPr>
        <w:tabs>
          <w:tab w:val="left" w:pos="3000"/>
        </w:tabs>
        <w:ind w:right="-181"/>
        <w:jc w:val="both"/>
        <w:rPr>
          <w:rFonts w:ascii="Arial Narrow" w:hAnsi="Arial Narrow" w:cs="Arial"/>
          <w:b/>
        </w:rPr>
      </w:pP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18. Propositions variantes des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18.1. Lorsque les travaux peuvent être exécutés dans des délais prévisionnels d’exécution variables, le RPAO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précisera</w:t>
      </w:r>
      <w:proofErr w:type="gramEnd"/>
      <w:r w:rsidRPr="00FC75D9">
        <w:rPr>
          <w:rFonts w:ascii="Arial Narrow" w:hAnsi="Arial Narrow" w:cs="Arial"/>
        </w:rPr>
        <w:t xml:space="preserve"> ces délais, et indiquera la méthode retenue pour l’évaluation du délai d’achèvement proposé par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à l’intérieur des délais prévus. Les offres proposant des délais au-delà de ceux spécifiés ne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seront</w:t>
      </w:r>
      <w:proofErr w:type="gramEnd"/>
      <w:r w:rsidRPr="00FC75D9">
        <w:rPr>
          <w:rFonts w:ascii="Arial Narrow" w:hAnsi="Arial Narrow" w:cs="Arial"/>
        </w:rPr>
        <w:t xml:space="preserve"> pas considérées comme non conformes.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18.2. Excepté dans le cas mentionné à l’Article 18.3 ci-dessous, les soumissionnaires souhaitant offrir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variantes</w:t>
      </w:r>
      <w:proofErr w:type="gramEnd"/>
      <w:r w:rsidRPr="00FC75D9">
        <w:rPr>
          <w:rFonts w:ascii="Arial Narrow" w:hAnsi="Arial Narrow" w:cs="Arial"/>
        </w:rPr>
        <w:t xml:space="preserve"> techniques doivent d’abord chiffrer la solution de base du Maître d’Ouvrage ou du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telle que décrite dans le Dossier d’Appel d’Offres, et fournir en outre tous les renseignements dont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ou le Maître d’Ouvrage Délégué a besoin pour procéder à l’évaluation complète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variante</w:t>
      </w:r>
      <w:proofErr w:type="gramEnd"/>
      <w:r w:rsidRPr="00FC75D9">
        <w:rPr>
          <w:rFonts w:ascii="Arial Narrow" w:hAnsi="Arial Narrow" w:cs="Arial"/>
        </w:rPr>
        <w:t xml:space="preserve"> proposée, y compris les plans, notes de calcul, spécifications techniques, sous-détails de prix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méthodes</w:t>
      </w:r>
      <w:proofErr w:type="gramEnd"/>
      <w:r w:rsidRPr="00FC75D9">
        <w:rPr>
          <w:rFonts w:ascii="Arial Narrow" w:hAnsi="Arial Narrow" w:cs="Arial"/>
        </w:rPr>
        <w:t xml:space="preserve"> de construction proposées, et tous autres détails utiles.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n’examinera que les variantes techniques, le cas échéant, du soumissionnaire dont l’offre conforme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solution de base a été évaluée la moins-</w:t>
      </w:r>
      <w:proofErr w:type="spellStart"/>
      <w:r w:rsidRPr="00FC75D9">
        <w:rPr>
          <w:rFonts w:ascii="Arial Narrow" w:hAnsi="Arial Narrow" w:cs="Arial"/>
        </w:rPr>
        <w:t>disante</w:t>
      </w:r>
      <w:proofErr w:type="spell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18.3. Quand les soumissionnaires sont autorisés, suivant le RPAO, à soumettre directement des variantes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techniques</w:t>
      </w:r>
      <w:proofErr w:type="gramEnd"/>
      <w:r w:rsidRPr="00FC75D9">
        <w:rPr>
          <w:rFonts w:ascii="Arial Narrow" w:hAnsi="Arial Narrow" w:cs="Arial"/>
        </w:rPr>
        <w:t xml:space="preserve"> pour certaines parties des travaux, ces parties de travaux doivent être décrites dans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Spécifications techniques. Le dossier d’appel d’offres doit préciser de manière claire, la façon dont les variantes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doivent</w:t>
      </w:r>
      <w:proofErr w:type="gramEnd"/>
      <w:r w:rsidRPr="00FC75D9">
        <w:rPr>
          <w:rFonts w:ascii="Arial Narrow" w:hAnsi="Arial Narrow" w:cs="Arial"/>
        </w:rPr>
        <w:t xml:space="preserve"> être prises en considération pour l’évaluation des offres.</w:t>
      </w:r>
    </w:p>
    <w:p w:rsidR="00596F32" w:rsidRDefault="00596F32" w:rsidP="002517F0">
      <w:pPr>
        <w:tabs>
          <w:tab w:val="left" w:pos="3000"/>
        </w:tabs>
        <w:ind w:right="-181"/>
        <w:jc w:val="both"/>
        <w:rPr>
          <w:rFonts w:ascii="Arial Narrow" w:hAnsi="Arial Narrow" w:cs="Arial"/>
        </w:rPr>
      </w:pPr>
    </w:p>
    <w:p w:rsidR="00F80751" w:rsidRPr="00596F32" w:rsidRDefault="00F80751" w:rsidP="002517F0">
      <w:pPr>
        <w:tabs>
          <w:tab w:val="left" w:pos="3000"/>
        </w:tabs>
        <w:ind w:right="-181"/>
        <w:jc w:val="both"/>
        <w:rPr>
          <w:rFonts w:ascii="Arial Narrow" w:hAnsi="Arial Narrow" w:cs="Arial"/>
          <w:b/>
        </w:rPr>
      </w:pPr>
      <w:r w:rsidRPr="00596F32">
        <w:rPr>
          <w:rFonts w:ascii="Arial Narrow" w:hAnsi="Arial Narrow" w:cs="Arial"/>
          <w:b/>
        </w:rPr>
        <w:t>Article 19. Réunion préparatoire à l’établissement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19.1. A moins que le RPAO n’en dispose autrement, le Soumissionnaire peut être invité à assister à une réunion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préparatoire</w:t>
      </w:r>
      <w:proofErr w:type="gramEnd"/>
      <w:r w:rsidRPr="00FC75D9">
        <w:rPr>
          <w:rFonts w:ascii="Arial Narrow" w:hAnsi="Arial Narrow" w:cs="Arial"/>
        </w:rPr>
        <w:t xml:space="preserve"> qui se tiendra aux lieu et date indiqués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19.2. La réunion préparatoire aura pour objet de fournir des éclaircissements et réponses à toute question qui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pourrait</w:t>
      </w:r>
      <w:proofErr w:type="gramEnd"/>
      <w:r w:rsidRPr="00FC75D9">
        <w:rPr>
          <w:rFonts w:ascii="Arial Narrow" w:hAnsi="Arial Narrow" w:cs="Arial"/>
        </w:rPr>
        <w:t xml:space="preserve"> être soulevée à ce stade.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19.3. Il est demandé au Soumissionnaire, autant que possible, de soumettre toute question par écrit de façon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qu’elle</w:t>
      </w:r>
      <w:proofErr w:type="gramEnd"/>
      <w:r w:rsidRPr="00FC75D9">
        <w:rPr>
          <w:rFonts w:ascii="Arial Narrow" w:hAnsi="Arial Narrow" w:cs="Arial"/>
        </w:rPr>
        <w:t xml:space="preserve"> parvienne au Maître d’Ouvrage ou au Maître d’Ouvrage Délégué au moins une semaine avant la réunion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préparatoire</w:t>
      </w:r>
      <w:proofErr w:type="gramEnd"/>
      <w:r w:rsidRPr="00FC75D9">
        <w:rPr>
          <w:rFonts w:ascii="Arial Narrow" w:hAnsi="Arial Narrow" w:cs="Arial"/>
        </w:rPr>
        <w:t>. Il est possible que le Maître d’Ouvrage ou le Maître d’Ouvrage Délégué ne puisse répondre au 42</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cours</w:t>
      </w:r>
      <w:proofErr w:type="gramEnd"/>
      <w:r w:rsidRPr="00FC75D9">
        <w:rPr>
          <w:rFonts w:ascii="Arial Narrow" w:hAnsi="Arial Narrow" w:cs="Arial"/>
        </w:rPr>
        <w:t xml:space="preserve"> de la réunion aux questions reçues trop tard. Dans ce cas, les questions et réponses seront transmises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selon</w:t>
      </w:r>
      <w:proofErr w:type="gramEnd"/>
      <w:r w:rsidRPr="00FC75D9">
        <w:rPr>
          <w:rFonts w:ascii="Arial Narrow" w:hAnsi="Arial Narrow" w:cs="Arial"/>
        </w:rPr>
        <w:t xml:space="preserve"> les modalités de l’article 19.4 ci-dessous.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19.4. Le procès-verbal de la réunion auquel est joint la feuille de présence, incluant le texte des questions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posées</w:t>
      </w:r>
      <w:proofErr w:type="gramEnd"/>
      <w:r w:rsidRPr="00FC75D9">
        <w:rPr>
          <w:rFonts w:ascii="Arial Narrow" w:hAnsi="Arial Narrow" w:cs="Arial"/>
        </w:rPr>
        <w:t xml:space="preserve"> et des réponses données, y compris les réponses préparées après la réunion, sera transmis sans délai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tous ceux qui ont acheté le Dossier d’Appel d’Offres. Toute modification des documents d’appel d’offres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énumérés</w:t>
      </w:r>
      <w:proofErr w:type="gramEnd"/>
      <w:r w:rsidRPr="00FC75D9">
        <w:rPr>
          <w:rFonts w:ascii="Arial Narrow" w:hAnsi="Arial Narrow" w:cs="Arial"/>
        </w:rPr>
        <w:t xml:space="preserve"> à l’Article 8 du RGAO qui pourrait s’avérer nécessaire à l’issue de la réunion préparatoire sera faite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le Maître d’Ouvrage ou le Maître d’Ouvrage Délégué en publiant un additif conformément aux dispositions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l’article 10 du RGAO, le procès-verbal de la réunion préparatoire ne pouvant en tenir lieu.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19.5. Le fait qu’un soumissionnaire n’assiste pas à la réunion préparatoire à l’établissement des offres ne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w:t>
      </w:r>
      <w:proofErr w:type="gramEnd"/>
      <w:r w:rsidRPr="00FC75D9">
        <w:rPr>
          <w:rFonts w:ascii="Arial Narrow" w:hAnsi="Arial Narrow" w:cs="Arial"/>
        </w:rPr>
        <w:t xml:space="preserve"> un motif de disqualification.</w:t>
      </w:r>
    </w:p>
    <w:p w:rsidR="00596F32" w:rsidRDefault="00596F32" w:rsidP="002517F0">
      <w:pPr>
        <w:tabs>
          <w:tab w:val="left" w:pos="3000"/>
        </w:tabs>
        <w:ind w:right="-181"/>
        <w:jc w:val="both"/>
        <w:rPr>
          <w:rFonts w:ascii="Arial Narrow" w:hAnsi="Arial Narrow" w:cs="Arial"/>
        </w:rPr>
      </w:pPr>
    </w:p>
    <w:p w:rsidR="00F80751" w:rsidRPr="00596F32" w:rsidRDefault="00F80751" w:rsidP="002517F0">
      <w:pPr>
        <w:tabs>
          <w:tab w:val="left" w:pos="3000"/>
        </w:tabs>
        <w:ind w:right="-181"/>
        <w:jc w:val="both"/>
        <w:rPr>
          <w:rFonts w:ascii="Arial Narrow" w:hAnsi="Arial Narrow" w:cs="Arial"/>
          <w:b/>
        </w:rPr>
      </w:pPr>
      <w:r w:rsidRPr="00596F32">
        <w:rPr>
          <w:rFonts w:ascii="Arial Narrow" w:hAnsi="Arial Narrow" w:cs="Arial"/>
          <w:b/>
        </w:rPr>
        <w:t>Article 20. Forme, Format et signature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20.1. Le Soumissionnaire préparera un original de chaque volume constitutif de l’offre décrit à l’Article 13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RGAO, portant clairement l’indication “ORIGINAL”. De plus, le Soumissionnaire soumettra pour chaque volume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nombre d’exemplaires requis dans les RPAO, portant l’indication “COPIE”. En cas de divergence entre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l’original</w:t>
      </w:r>
      <w:proofErr w:type="gramEnd"/>
      <w:r w:rsidRPr="00FC75D9">
        <w:rPr>
          <w:rFonts w:ascii="Arial Narrow" w:hAnsi="Arial Narrow" w:cs="Arial"/>
        </w:rPr>
        <w:t xml:space="preserve"> et les copies, l’original fera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20.2. L’original et toutes les copies de l’offre devront être écrits à l’encre indélébile (dans le cas des copies,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photocopies y compris sous la forme scannée sont également acceptables) et seront signés par la ou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personnes</w:t>
      </w:r>
      <w:proofErr w:type="gramEnd"/>
      <w:r w:rsidRPr="00FC75D9">
        <w:rPr>
          <w:rFonts w:ascii="Arial Narrow" w:hAnsi="Arial Narrow" w:cs="Arial"/>
        </w:rPr>
        <w:t xml:space="preserve"> dûment habilitées à signer au nom du Soumissionnaire, conformément à l’article 6.1(a) ou 6.2(c)</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RGAO, selon le cas. Toutes les pages de l’offre comprenant des surcharges ou des changements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paraphées</w:t>
      </w:r>
      <w:proofErr w:type="gramEnd"/>
      <w:r w:rsidRPr="00FC75D9">
        <w:rPr>
          <w:rFonts w:ascii="Arial Narrow" w:hAnsi="Arial Narrow" w:cs="Arial"/>
        </w:rPr>
        <w:t xml:space="preserve"> par le ou les signataires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20.3. L’offre ne doit comporter aucune modification, suppression ni surcharge, à moins que de telles corrections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ne</w:t>
      </w:r>
      <w:proofErr w:type="gramEnd"/>
      <w:r w:rsidRPr="00FC75D9">
        <w:rPr>
          <w:rFonts w:ascii="Arial Narrow" w:hAnsi="Arial Narrow" w:cs="Arial"/>
        </w:rPr>
        <w:t xml:space="preserve"> soient paraphées par le ou les signataires de la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par voie électronique.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20.4 L’offre devra être transmise par le soumissionnaire sur la plateforme COLEPS ou sur tout autre moyen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communication</w:t>
      </w:r>
      <w:proofErr w:type="gramEnd"/>
      <w:r w:rsidRPr="00FC75D9">
        <w:rPr>
          <w:rFonts w:ascii="Arial Narrow" w:hAnsi="Arial Narrow" w:cs="Arial"/>
        </w:rPr>
        <w:t xml:space="preserve"> électronique indiqué par le Maître d’Ouvrage dans le DAO. Une copie de sauvegarde de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enregistrée</w:t>
      </w:r>
      <w:proofErr w:type="gramEnd"/>
      <w:r w:rsidRPr="00FC75D9">
        <w:rPr>
          <w:rFonts w:ascii="Arial Narrow" w:hAnsi="Arial Narrow" w:cs="Arial"/>
        </w:rPr>
        <w:t xml:space="preserve"> sur clé USB ou CD/DVD doit être déposée dans les services du MO/MOD ou AC concerné sous pli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scellé</w:t>
      </w:r>
      <w:proofErr w:type="gramEnd"/>
      <w:r w:rsidRPr="00FC75D9">
        <w:rPr>
          <w:rFonts w:ascii="Arial Narrow" w:hAnsi="Arial Narrow" w:cs="Arial"/>
        </w:rPr>
        <w:t xml:space="preserve"> avec la mention claire et lisible « copie de sauvegarde » et les références de l’appel d’offres dans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délais</w:t>
      </w:r>
      <w:proofErr w:type="gramEnd"/>
      <w:r w:rsidRPr="00FC75D9">
        <w:rPr>
          <w:rFonts w:ascii="Arial Narrow" w:hAnsi="Arial Narrow" w:cs="Arial"/>
        </w:rPr>
        <w:t xml:space="preserve"> impartis.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20.5. Les offres, accompagnées des pièces et documents exigés, sont rassemblées dans des fichiers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électroniques</w:t>
      </w:r>
      <w:proofErr w:type="gramEnd"/>
      <w:r w:rsidRPr="00FC75D9">
        <w:rPr>
          <w:rFonts w:ascii="Arial Narrow" w:hAnsi="Arial Narrow" w:cs="Arial"/>
        </w:rPr>
        <w:t xml:space="preserve"> et regroupées suivant leur nature administrative, technique et financière. Toutefois, s’agissant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pièces administratives elles sont introduites dans COLEPS par les structures émettrices.43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20.6 Les formats de fichiers choisis pour le dépôt des offres via COLEPS doivent être des formats courants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dont</w:t>
      </w:r>
      <w:proofErr w:type="gramEnd"/>
      <w:r w:rsidRPr="00FC75D9">
        <w:rPr>
          <w:rFonts w:ascii="Arial Narrow" w:hAnsi="Arial Narrow" w:cs="Arial"/>
        </w:rPr>
        <w:t xml:space="preserve"> l’usage est répandu dans le secteur professionnel comprenant les opérateurs susceptibles d’être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intéressés</w:t>
      </w:r>
      <w:proofErr w:type="gramEnd"/>
      <w:r w:rsidRPr="00FC75D9">
        <w:rPr>
          <w:rFonts w:ascii="Arial Narrow" w:hAnsi="Arial Narrow" w:cs="Arial"/>
        </w:rPr>
        <w:t xml:space="preserve"> par la consultation, pour une meilleure exploitation.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20.7. </w:t>
      </w:r>
      <w:proofErr w:type="gramStart"/>
      <w:r w:rsidRPr="00FC75D9">
        <w:rPr>
          <w:rFonts w:ascii="Arial Narrow" w:hAnsi="Arial Narrow" w:cs="Arial"/>
        </w:rPr>
        <w:t>.Les</w:t>
      </w:r>
      <w:proofErr w:type="gramEnd"/>
      <w:r w:rsidRPr="00FC75D9">
        <w:rPr>
          <w:rFonts w:ascii="Arial Narrow" w:hAnsi="Arial Narrow" w:cs="Arial"/>
        </w:rPr>
        <w:t xml:space="preserve"> documents et pièces transmis dans la plateforme COLEPS sont revêtus d’une signature électronique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travers l’usage du certificat.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DEPOT DES OFFRES</w:t>
      </w:r>
    </w:p>
    <w:p w:rsidR="00596F32" w:rsidRDefault="00596F32" w:rsidP="002517F0">
      <w:pPr>
        <w:tabs>
          <w:tab w:val="left" w:pos="3000"/>
        </w:tabs>
        <w:ind w:right="-181"/>
        <w:jc w:val="both"/>
        <w:rPr>
          <w:rFonts w:ascii="Arial Narrow" w:hAnsi="Arial Narrow" w:cs="Arial"/>
          <w:b/>
        </w:rPr>
      </w:pP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21. Cachetage et marquage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21.1. La présentation des offres devra tenir compte du principe de séparation des pièces administratives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(Volume 1), de l’offre technique (Volume 2) et de l’offre financière (Volume 3), toutes placées dans une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enveloppe</w:t>
      </w:r>
      <w:proofErr w:type="gramEnd"/>
      <w:r w:rsidRPr="00FC75D9">
        <w:rPr>
          <w:rFonts w:ascii="Arial Narrow" w:hAnsi="Arial Narrow" w:cs="Arial"/>
        </w:rPr>
        <w:t xml:space="preserve"> extérieure qui ne devra donner aucune indication sur l’identité du Soumissionnaire.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Soumissionnaires doivent placer l’original et toutes les copies des pièces administratives énumérées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RPAO, dans une enveloppe portant la mention “DOSSIER ADMINISTRATIF ”, l’original et toutes les copies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proposition technique dans une enveloppe portant clairement la mention “PROPOSITION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 et l’original et toutes les copies de la Proposition financière, dans une enveloppe scellée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portant</w:t>
      </w:r>
      <w:proofErr w:type="gramEnd"/>
      <w:r w:rsidRPr="00FC75D9">
        <w:rPr>
          <w:rFonts w:ascii="Arial Narrow" w:hAnsi="Arial Narrow" w:cs="Arial"/>
        </w:rPr>
        <w:t xml:space="preserve"> clairement la mention “ PROPOSITION FINANCIERE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différentes pièces de chaque volume seront numérotées dans l’ordre du RPAO et séparées par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intercalaire</w:t>
      </w:r>
      <w:proofErr w:type="gramEnd"/>
      <w:r w:rsidRPr="00FC75D9">
        <w:rPr>
          <w:rFonts w:ascii="Arial Narrow" w:hAnsi="Arial Narrow" w:cs="Arial"/>
        </w:rPr>
        <w:t xml:space="preserve"> de couleur autre que le blanc.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21.2. Les enveloppes intérieures et extérieures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Seront adressées au Maître d’Ouvrage ou au Maître d’Ouvrage Délégué à l’adresse indiquée dans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Règlement Particulier de l'Appel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Porteront le nom du projet ainsi que l’objet et le numéro de l’Avis d’Appel d’Offres indiqués dans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la mention “A N'OUVRIR QU'EN SEANCE DE DEPOUILLEMENT”.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21.3. Les enveloppes intérieures porteront également le nom et l’adresse du Soumissionnaire de façon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permettre</w:t>
      </w:r>
      <w:proofErr w:type="gramEnd"/>
      <w:r w:rsidRPr="00FC75D9">
        <w:rPr>
          <w:rFonts w:ascii="Arial Narrow" w:hAnsi="Arial Narrow" w:cs="Arial"/>
        </w:rPr>
        <w:t xml:space="preserve"> au Maître d’Ouvrage ou au Maître d’Ouvrage Délégué de renvoyer l’offre scellée si elle a été déclarée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hors</w:t>
      </w:r>
      <w:proofErr w:type="gramEnd"/>
      <w:r w:rsidRPr="00FC75D9">
        <w:rPr>
          <w:rFonts w:ascii="Arial Narrow" w:hAnsi="Arial Narrow" w:cs="Arial"/>
        </w:rPr>
        <w:t xml:space="preserve"> délai conformément aux dispositions des articles 23 et 24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21.4. Si l’enveloppe extérieure n’est pas scellée et marquée comme indiqué aux articles 21.1 et 21.2 susvisés,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le</w:t>
      </w:r>
      <w:proofErr w:type="gramEnd"/>
      <w:r w:rsidRPr="00FC75D9">
        <w:rPr>
          <w:rFonts w:ascii="Arial Narrow" w:hAnsi="Arial Narrow" w:cs="Arial"/>
        </w:rPr>
        <w:t xml:space="preserve"> Maître d’Ouvrage ou le Maître d’Ouvrage Délégué ne sera nullement responsable si l’offre est égarée ou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ouverte</w:t>
      </w:r>
      <w:proofErr w:type="gramEnd"/>
      <w:r w:rsidRPr="00FC75D9">
        <w:rPr>
          <w:rFonts w:ascii="Arial Narrow" w:hAnsi="Arial Narrow" w:cs="Arial"/>
        </w:rPr>
        <w:t xml:space="preserve"> prématurément.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21.5 Dans le cadre de la soumission en ligne, l’offre à fournir par le soumissionnaire comprend trois fichiers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électroniques</w:t>
      </w:r>
      <w:proofErr w:type="gramEnd"/>
      <w:r w:rsidRPr="00FC75D9">
        <w:rPr>
          <w:rFonts w:ascii="Arial Narrow" w:hAnsi="Arial Narrow" w:cs="Arial"/>
        </w:rPr>
        <w:t xml:space="preserve"> correspondant aux trois volumes administratifs, technique et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Chaque fichier doit explicitement porter un nom qui renvoie à la nature de son contenu (Offre Administrative,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Offre Technique,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Parallèlement à l’envoi électronique, les soumissionnaires doivent faire parvenir à l’Autorité Contractante ou au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MO/MOD dans les mêmes délais impartis, une copie de sauvegarde de leur offre sur support physique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w:t>
      </w:r>
      <w:proofErr w:type="gramEnd"/>
      <w:r w:rsidRPr="00FC75D9">
        <w:rPr>
          <w:rFonts w:ascii="Arial Narrow" w:hAnsi="Arial Narrow" w:cs="Arial"/>
        </w:rPr>
        <w:t xml:space="preserve"> (CD, DVD, Clé USB…). Cette copie est transmise sous pli par voie postale ou par dépôt chez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ou le MO/MOD. Ce pli, fermé, doit porter la mention « copie de sauvegarde » de manière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claire</w:t>
      </w:r>
      <w:proofErr w:type="gramEnd"/>
      <w:r w:rsidRPr="00FC75D9">
        <w:rPr>
          <w:rFonts w:ascii="Arial Narrow" w:hAnsi="Arial Narrow" w:cs="Arial"/>
        </w:rPr>
        <w:t xml:space="preserve"> et lisible,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21.6 Les éléments constitutifs de l’Offre en ligne ou hors ligne du soumissionnaire doivent être les mêmes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consultation donnée.</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22. Date, heure limites de dépôt des offres et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22.1- Date et heure limites de dépôt des 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Les offres doivent être reçues par le Maître d’Ouvrage ou le Maître d’Ouvrage Délégué par l’entremise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w:t>
      </w:r>
      <w:proofErr w:type="gramEnd"/>
      <w:r w:rsidRPr="00FC75D9">
        <w:rPr>
          <w:rFonts w:ascii="Arial Narrow" w:hAnsi="Arial Narrow" w:cs="Arial"/>
        </w:rPr>
        <w:t xml:space="preserve"> structure interne de gestion administrative des marchés publics à l’adresse spécifiée à l'article 21.2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au plus tard à</w:t>
      </w:r>
      <w:r w:rsidR="0031507A">
        <w:rPr>
          <w:rFonts w:ascii="Arial Narrow" w:hAnsi="Arial Narrow" w:cs="Arial"/>
        </w:rPr>
        <w:t xml:space="preserve"> la date et à l’heure spécifiée</w:t>
      </w:r>
      <w:r w:rsidRPr="00FC75D9">
        <w:rPr>
          <w:rFonts w:ascii="Arial Narrow" w:hAnsi="Arial Narrow" w:cs="Arial"/>
        </w:rPr>
        <w:t xml:space="preserve"> dans le Règlement Particulier de l'Appel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La date et l’heure de réception des soumissions en ligne sont automatiquement enregistrées par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plate</w:t>
      </w:r>
      <w:proofErr w:type="gramEnd"/>
      <w:r w:rsidR="0031507A">
        <w:rPr>
          <w:rFonts w:ascii="Arial Narrow" w:hAnsi="Arial Narrow" w:cs="Arial"/>
        </w:rPr>
        <w:t>-</w:t>
      </w:r>
      <w:r w:rsidRPr="00FC75D9">
        <w:rPr>
          <w:rFonts w:ascii="Arial Narrow" w:hAnsi="Arial Narrow" w:cs="Arial"/>
        </w:rPr>
        <w:t xml:space="preserve">forme de dématérialisation à travers un mécanisme d’horodatage. Seules la date et l’heure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COLEPS ou de tout autre moyen de communication électronique indiqué par le Maître d’Ouvrage font foi.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Pour l’horodatage, le fuseau horaire de référence est l’heure locale (GMT/UTC + 1). Cette heure est visible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sur</w:t>
      </w:r>
      <w:proofErr w:type="gramEnd"/>
      <w:r w:rsidRPr="00FC75D9">
        <w:rPr>
          <w:rFonts w:ascii="Arial Narrow" w:hAnsi="Arial Narrow" w:cs="Arial"/>
        </w:rPr>
        <w:t xml:space="preserve"> la page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Le Maître d’Ouvrage ou le Maître d’Ouvrage Délégué peut, à son gré, reporter la date limite fixée pour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dépôt</w:t>
      </w:r>
      <w:proofErr w:type="gramEnd"/>
      <w:r w:rsidRPr="00FC75D9">
        <w:rPr>
          <w:rFonts w:ascii="Arial Narrow" w:hAnsi="Arial Narrow" w:cs="Arial"/>
        </w:rPr>
        <w:t xml:space="preserve"> des offres en publiant un additif conformément aux dispositions de l'article 10 du RGAO. Dans ce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cas</w:t>
      </w:r>
      <w:proofErr w:type="gramEnd"/>
      <w:r w:rsidRPr="00FC75D9">
        <w:rPr>
          <w:rFonts w:ascii="Arial Narrow" w:hAnsi="Arial Narrow" w:cs="Arial"/>
        </w:rPr>
        <w:t xml:space="preserve">, tous les droits et obligations du Maître d’Ouvrage ou du Maître d’Ouvrage Délégué et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précédemment régis par la date limite initiale seront régis par la nouvelle date limite.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w:t>
      </w:r>
      <w:proofErr w:type="gramEnd"/>
      <w:r w:rsidRPr="00FC75D9">
        <w:rPr>
          <w:rFonts w:ascii="Arial Narrow" w:hAnsi="Arial Narrow" w:cs="Arial"/>
        </w:rPr>
        <w:t xml:space="preserve"> Les offres transmises par voie électronique donnent lieu à un accusé de réception mentionnant la date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l’heure</w:t>
      </w:r>
      <w:proofErr w:type="gramEnd"/>
      <w:r w:rsidRPr="00FC75D9">
        <w:rPr>
          <w:rFonts w:ascii="Arial Narrow" w:hAnsi="Arial Narrow" w:cs="Arial"/>
        </w:rPr>
        <w:t xml:space="preserve"> de réception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22.2 :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Trois modes de soumissions sont possibles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(online) : seules les soumissions en ligne sont acceptées pour cette consultation par l’Autorité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Hors ligne (offline) : seules les soumissions hors ligne sont acceptées pour cette consultation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ou hors ligne (on/offline). Les deux modes de soumission sont possibles. Toutefois, il n’est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w:t>
      </w:r>
      <w:proofErr w:type="gramEnd"/>
      <w:r w:rsidRPr="00FC75D9">
        <w:rPr>
          <w:rFonts w:ascii="Arial Narrow" w:hAnsi="Arial Narrow" w:cs="Arial"/>
        </w:rPr>
        <w:t xml:space="preserve"> possible de soumissionner en ligne et hors ligne pour une même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mode de soumission retenu est précisé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NB : Au moment de la soumission en ligne, les plis des soumissionnaires sont automatiquement chiffrés </w:t>
      </w:r>
      <w:proofErr w:type="gramStart"/>
      <w:r w:rsidRPr="00FC75D9">
        <w:rPr>
          <w:rFonts w:ascii="Arial Narrow" w:hAnsi="Arial Narrow" w:cs="Arial"/>
        </w:rPr>
        <w:t>ou</w:t>
      </w:r>
      <w:proofErr w:type="gramEnd"/>
      <w:r w:rsidRPr="00FC75D9">
        <w:rPr>
          <w:rFonts w:ascii="Arial Narrow" w:hAnsi="Arial Narrow" w:cs="Arial"/>
        </w:rPr>
        <w:t xml:space="preserv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cryptés</w:t>
      </w:r>
      <w:proofErr w:type="gramEnd"/>
      <w:r w:rsidRPr="00FC75D9">
        <w:rPr>
          <w:rFonts w:ascii="Arial Narrow" w:hAnsi="Arial Narrow" w:cs="Arial"/>
        </w:rPr>
        <w:t xml:space="preserve"> c'est-à-dire que leur contenu est rendu illisible.</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23. Offres hors délai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Quel que soit le mode de soumission, toute offre parvenue dans les services du Maître d’Ouvrage ou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est irrecevable après les date et heure limites fixées pour le dépôt des offres.</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24. Modification, substitution et retrait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24.1. Un Soumissionnaire peut modifier, remplacer ou retirer son offre après l’avoir déposé, à condition que la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notification</w:t>
      </w:r>
      <w:proofErr w:type="gramEnd"/>
      <w:r w:rsidRPr="00FC75D9">
        <w:rPr>
          <w:rFonts w:ascii="Arial Narrow" w:hAnsi="Arial Narrow" w:cs="Arial"/>
        </w:rPr>
        <w:t xml:space="preserve"> écrite de la modification ou du retrait, soit reçue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avant l’achèvement du délai prescrit pour le dépôt des offres. Ladite notification doit être signée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w:t>
      </w:r>
      <w:proofErr w:type="gramEnd"/>
      <w:r w:rsidRPr="00FC75D9">
        <w:rPr>
          <w:rFonts w:ascii="Arial Narrow" w:hAnsi="Arial Narrow" w:cs="Arial"/>
        </w:rPr>
        <w:t xml:space="preserve"> représentant habilité en application de l’article 20.2 du RGAO. La modification ou l’offre de remplacement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doit être jointe à la notification écrite. Les enveloppes doivent porter clairement selon le cas,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mention</w:t>
      </w:r>
      <w:proofErr w:type="gramEnd"/>
      <w:r w:rsidRPr="00FC75D9">
        <w:rPr>
          <w:rFonts w:ascii="Arial Narrow" w:hAnsi="Arial Narrow" w:cs="Arial"/>
        </w:rPr>
        <w:t xml:space="preserve"> « RETRAIT » et « OFFRE DE REMPLACEMENT » ou « MODIFICATION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24.2. La notification de modification, de remplacement ou de retrait de l’offre par le Soumissionnaire sera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préparée</w:t>
      </w:r>
      <w:proofErr w:type="gramEnd"/>
      <w:r w:rsidRPr="00FC75D9">
        <w:rPr>
          <w:rFonts w:ascii="Arial Narrow" w:hAnsi="Arial Narrow" w:cs="Arial"/>
        </w:rPr>
        <w:t xml:space="preserve">, cachetée, marquée et envoyée conformément aux dispositions de l'article 21 du RGAO. Le retrait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également être notifié par télécopie ou e-mail, mais devra dans ce cas être confirmé par une notification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écrite</w:t>
      </w:r>
      <w:proofErr w:type="gramEnd"/>
      <w:r w:rsidRPr="00FC75D9">
        <w:rPr>
          <w:rFonts w:ascii="Arial Narrow" w:hAnsi="Arial Narrow" w:cs="Arial"/>
        </w:rPr>
        <w:t xml:space="preserve"> dûment signée, et dont la date, le cachet postal faisant foi, ne sera pas postérieure à la date limite fixée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w:t>
      </w:r>
      <w:proofErr w:type="gramEnd"/>
      <w:r w:rsidRPr="00FC75D9">
        <w:rPr>
          <w:rFonts w:ascii="Arial Narrow" w:hAnsi="Arial Narrow" w:cs="Arial"/>
        </w:rPr>
        <w:t xml:space="preserve">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24.3. Les offres dont les Soumissionnaires demandent le retrait en application de l’article 24.1 leur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retournées</w:t>
      </w:r>
      <w:proofErr w:type="gramEnd"/>
      <w:r w:rsidRPr="00FC75D9">
        <w:rPr>
          <w:rFonts w:ascii="Arial Narrow" w:hAnsi="Arial Narrow" w:cs="Arial"/>
        </w:rPr>
        <w:t xml:space="preserve"> sans avoir été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24.4. Aucune offre ne peut être retirée dans l’intervalle compris entre la date limite de dépôt des offres et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l’expiration</w:t>
      </w:r>
      <w:proofErr w:type="gramEnd"/>
      <w:r w:rsidRPr="00FC75D9">
        <w:rPr>
          <w:rFonts w:ascii="Arial Narrow" w:hAnsi="Arial Narrow" w:cs="Arial"/>
        </w:rPr>
        <w:t xml:space="preserve"> de la période de validité de l’offre spécifiée par le modèle de soumission. Tout retrait par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de son offre pendant cet intervalle entraine la confiscation du cautionnement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aux dispositions de l'article 17.7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en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24.5 Plusieurs offres peuvent valablement être transmises par un même soumissionnaire avant la date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l’heure</w:t>
      </w:r>
      <w:proofErr w:type="gramEnd"/>
      <w:r w:rsidRPr="00FC75D9">
        <w:rPr>
          <w:rFonts w:ascii="Arial Narrow" w:hAnsi="Arial Narrow" w:cs="Arial"/>
        </w:rPr>
        <w:t xml:space="preserve"> limite de réception des offres. Dans ce cas, seule la dernière arrivée et sa copie de sauvegarde 46</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le cas échéant, sera prise en compte lors de l’évaluation, les autres copies de sauvegarde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éventuelles</w:t>
      </w:r>
      <w:proofErr w:type="gramEnd"/>
      <w:r w:rsidRPr="00FC75D9">
        <w:rPr>
          <w:rFonts w:ascii="Arial Narrow" w:hAnsi="Arial Narrow" w:cs="Arial"/>
        </w:rPr>
        <w:t xml:space="preserve"> devant être retournées sans être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24.6 La modification, le remplacement ou le retrait de la copie de sauvegarde se fait conformément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dispositions</w:t>
      </w:r>
      <w:proofErr w:type="gramEnd"/>
      <w:r w:rsidRPr="00FC75D9">
        <w:rPr>
          <w:rFonts w:ascii="Arial Narrow" w:hAnsi="Arial Narrow" w:cs="Arial"/>
        </w:rPr>
        <w:t xml:space="preserve"> de l’article 24 alinéas 1 à 4.</w:t>
      </w:r>
    </w:p>
    <w:p w:rsidR="00ED29B4" w:rsidRDefault="00ED29B4" w:rsidP="002517F0">
      <w:pPr>
        <w:tabs>
          <w:tab w:val="left" w:pos="3000"/>
        </w:tabs>
        <w:ind w:right="-181"/>
        <w:jc w:val="both"/>
        <w:rPr>
          <w:rFonts w:ascii="Arial Narrow" w:hAnsi="Arial Narrow" w:cs="Arial"/>
        </w:rPr>
      </w:pPr>
    </w:p>
    <w:p w:rsidR="00ED29B4"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E. OUVERTURE DES PLIS ET EVALUATION DES OFFRES</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25. Ouverture des plis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25.1 Préalablement à l’ouverture des plis, les offres déposées par voie électronique sont déchiffrées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Le déchiffrement consiste à rendre les offres lisibles et accessibles uniquement pour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 passation des Marchés.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25.2. L’ouverture de tous les plis se fait en un temps, y compris pour les travaux de grande importance </w:t>
      </w:r>
      <w:proofErr w:type="gramStart"/>
      <w:r w:rsidRPr="00FC75D9">
        <w:rPr>
          <w:rFonts w:ascii="Arial Narrow" w:hAnsi="Arial Narrow" w:cs="Arial"/>
        </w:rPr>
        <w:t>ou</w:t>
      </w:r>
      <w:proofErr w:type="gramEnd"/>
      <w:r w:rsidRPr="00FC75D9">
        <w:rPr>
          <w:rFonts w:ascii="Arial Narrow" w:hAnsi="Arial Narrow" w:cs="Arial"/>
        </w:rPr>
        <w:t xml:space="preser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Complexes ayant fait l’objet d’une procédure de </w:t>
      </w:r>
      <w:proofErr w:type="spellStart"/>
      <w:r w:rsidRPr="00FC75D9">
        <w:rPr>
          <w:rFonts w:ascii="Arial Narrow" w:hAnsi="Arial Narrow" w:cs="Arial"/>
        </w:rPr>
        <w:t>pré</w:t>
      </w:r>
      <w:r w:rsidR="00DC5728">
        <w:rPr>
          <w:rFonts w:ascii="Arial Narrow" w:hAnsi="Arial Narrow" w:cs="Arial"/>
        </w:rPr>
        <w:t>-</w:t>
      </w:r>
      <w:r w:rsidRPr="00FC75D9">
        <w:rPr>
          <w:rFonts w:ascii="Arial Narrow" w:hAnsi="Arial Narrow" w:cs="Arial"/>
        </w:rPr>
        <w:t>qualification</w:t>
      </w:r>
      <w:proofErr w:type="spell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Commission de Passation des Marchés compétente procédera à l’ouverture des plis en un temps et en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présence</w:t>
      </w:r>
      <w:proofErr w:type="gramEnd"/>
      <w:r w:rsidRPr="00FC75D9">
        <w:rPr>
          <w:rFonts w:ascii="Arial Narrow" w:hAnsi="Arial Narrow" w:cs="Arial"/>
        </w:rPr>
        <w:t xml:space="preserve"> des représentants des soumissionnaires concernés qui souhaitent y assister, aux date, heure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adresse</w:t>
      </w:r>
      <w:proofErr w:type="gramEnd"/>
      <w:r w:rsidRPr="00FC75D9">
        <w:rPr>
          <w:rFonts w:ascii="Arial Narrow" w:hAnsi="Arial Narrow" w:cs="Arial"/>
        </w:rPr>
        <w:t xml:space="preserve"> indiquées dans le RPAO. Les représentants des soumissionnaires qui sont présents signeront un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registre</w:t>
      </w:r>
      <w:proofErr w:type="gramEnd"/>
      <w:r w:rsidRPr="00FC75D9">
        <w:rPr>
          <w:rFonts w:ascii="Arial Narrow" w:hAnsi="Arial Narrow" w:cs="Arial"/>
        </w:rPr>
        <w:t xml:space="preserve"> ou une feuille attestant leur présence.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Dans un premier temps, les enveloppes marquées « Retrait » seront ouvertes et leur contenu annoncé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haute voix, tandis que l’enveloppe contenant l’offre ou la copie de sauvegarde correspondante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retournée</w:t>
      </w:r>
      <w:proofErr w:type="gramEnd"/>
      <w:r w:rsidRPr="00FC75D9">
        <w:rPr>
          <w:rFonts w:ascii="Arial Narrow" w:hAnsi="Arial Narrow" w:cs="Arial"/>
        </w:rPr>
        <w:t xml:space="preserve"> au Soumissionnaire sans avoir été ouverte. Le retrait d’une offre ou la copie de sauvegarde ne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autorisé</w:t>
      </w:r>
      <w:proofErr w:type="gramEnd"/>
      <w:r w:rsidRPr="00FC75D9">
        <w:rPr>
          <w:rFonts w:ascii="Arial Narrow" w:hAnsi="Arial Narrow" w:cs="Arial"/>
        </w:rPr>
        <w:t xml:space="preserve"> que si la notification correspondante contient une habilitation valide du signataire à demander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retrait</w:t>
      </w:r>
      <w:proofErr w:type="gramEnd"/>
      <w:r w:rsidRPr="00FC75D9">
        <w:rPr>
          <w:rFonts w:ascii="Arial Narrow" w:hAnsi="Arial Narrow" w:cs="Arial"/>
        </w:rPr>
        <w:t xml:space="preserve"> et si cette notification est lue à haute voix. Ensuite, les enveloppes marquées « Offre de Remplacement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la copie de sauvegarde » seront ouvertes et annoncées à haute voix et la nouvelle offre correspondante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substituée</w:t>
      </w:r>
      <w:proofErr w:type="gramEnd"/>
      <w:r w:rsidRPr="00FC75D9">
        <w:rPr>
          <w:rFonts w:ascii="Arial Narrow" w:hAnsi="Arial Narrow" w:cs="Arial"/>
        </w:rPr>
        <w:t xml:space="preserve"> à la précédente qui sera retournée au Soumissionnaire concerné sans avoir été ouverte.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remplacement</w:t>
      </w:r>
      <w:proofErr w:type="gramEnd"/>
      <w:r w:rsidRPr="00FC75D9">
        <w:rPr>
          <w:rFonts w:ascii="Arial Narrow" w:hAnsi="Arial Narrow" w:cs="Arial"/>
        </w:rPr>
        <w:t xml:space="preserve"> d’offre ou de la copie de sauvegarde ne sera autorisé que si la notification correspondante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contient</w:t>
      </w:r>
      <w:proofErr w:type="gramEnd"/>
      <w:r w:rsidRPr="00FC75D9">
        <w:rPr>
          <w:rFonts w:ascii="Arial Narrow" w:hAnsi="Arial Narrow" w:cs="Arial"/>
        </w:rPr>
        <w:t xml:space="preserve"> une habilitation valide du signataire à demander le remplacement et est lue à haute voix. Enfin,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enveloppes</w:t>
      </w:r>
      <w:proofErr w:type="gramEnd"/>
      <w:r w:rsidRPr="00FC75D9">
        <w:rPr>
          <w:rFonts w:ascii="Arial Narrow" w:hAnsi="Arial Narrow" w:cs="Arial"/>
        </w:rPr>
        <w:t xml:space="preserve"> marquées « modification » seront ouvertes et leur contenu lu à haute voix avec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La modification d’offre ou de la copie de sauvegarde ne sera autorisée que si la notification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contient une habilitation valide du signataire à demander la modification et est lue à haute voix.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Seules les offres ou les copies de sauvegarde qui ont été ouvertes et annoncées à haute voix lors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l’ouverture</w:t>
      </w:r>
      <w:proofErr w:type="gramEnd"/>
      <w:r w:rsidRPr="00FC75D9">
        <w:rPr>
          <w:rFonts w:ascii="Arial Narrow" w:hAnsi="Arial Narrow" w:cs="Arial"/>
        </w:rPr>
        <w:t xml:space="preserve"> des plis seront ensuite évaluées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25.3. Toutes les enveloppes seront ouvertes l’une après l’autre et le nom du soumissionnaire annoncé à haute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voix</w:t>
      </w:r>
      <w:proofErr w:type="gramEnd"/>
      <w:r w:rsidRPr="00FC75D9">
        <w:rPr>
          <w:rFonts w:ascii="Arial Narrow" w:hAnsi="Arial Narrow" w:cs="Arial"/>
        </w:rPr>
        <w:t xml:space="preserve"> ainsi que la mention éventuelle d’une modification, le prix de l’offre, y compris tout rabais et toute variante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cas échéant, l’existence d’une garantie d’offre si elle est exigée, et tout autre détail que la commission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passation</w:t>
      </w:r>
      <w:proofErr w:type="gramEnd"/>
      <w:r w:rsidRPr="00FC75D9">
        <w:rPr>
          <w:rFonts w:ascii="Arial Narrow" w:hAnsi="Arial Narrow" w:cs="Arial"/>
        </w:rPr>
        <w:t xml:space="preserve"> des marchés compétente peut juger utile de mentionner. Tous les rabais et variantes de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annoncés</w:t>
      </w:r>
      <w:proofErr w:type="gramEnd"/>
      <w:r w:rsidRPr="00FC75D9">
        <w:rPr>
          <w:rFonts w:ascii="Arial Narrow" w:hAnsi="Arial Narrow" w:cs="Arial"/>
        </w:rPr>
        <w:t xml:space="preserve"> lors de l’ouverture des plis seront soumis à évaluation.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25.4. Etant donné qu'une offre ou une copie de sauvegarde qui n’a pas été ouverte et lue à haute voix durant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séance</w:t>
      </w:r>
      <w:proofErr w:type="gramEnd"/>
      <w:r w:rsidRPr="00FC75D9">
        <w:rPr>
          <w:rFonts w:ascii="Arial Narrow" w:hAnsi="Arial Narrow" w:cs="Arial"/>
        </w:rPr>
        <w:t xml:space="preserve"> d’ouverture des plis, ne peut pas être soumise à évaluation, la commission s'assurera systématiquement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w:t>
      </w:r>
      <w:proofErr w:type="gramEnd"/>
      <w:r w:rsidRPr="00FC75D9">
        <w:rPr>
          <w:rFonts w:ascii="Arial Narrow" w:hAnsi="Arial Narrow" w:cs="Arial"/>
        </w:rPr>
        <w:t xml:space="preserve"> toutes les offres reçues ont bel et bien été examinées.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25.5. Il est établi, séance tenante un procès-verbal d’ouverture des plis qui mentionne la recevabilité des offres,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w:t>
      </w:r>
      <w:proofErr w:type="gramEnd"/>
      <w:r w:rsidRPr="00FC75D9">
        <w:rPr>
          <w:rFonts w:ascii="Arial Narrow" w:hAnsi="Arial Narrow" w:cs="Arial"/>
        </w:rPr>
        <w:t xml:space="preserve"> régularité administrative, leurs prix, leurs rabais, et leurs délais ainsi que la composition de la </w:t>
      </w:r>
      <w:proofErr w:type="spellStart"/>
      <w:r w:rsidRPr="00FC75D9">
        <w:rPr>
          <w:rFonts w:ascii="Arial Narrow" w:hAnsi="Arial Narrow" w:cs="Arial"/>
        </w:rPr>
        <w:t>souscommission</w:t>
      </w:r>
      <w:proofErr w:type="spellEnd"/>
      <w:r w:rsidRPr="00FC75D9">
        <w:rPr>
          <w:rFonts w:ascii="Arial Narrow" w:hAnsi="Arial Narrow" w:cs="Arial"/>
        </w:rPr>
        <w:t xml:space="preserve"> d’analyse le cas échéant. Toutefois les informations relatives à ladite composition demeurent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internes</w:t>
      </w:r>
      <w:proofErr w:type="gramEnd"/>
      <w:r w:rsidRPr="00FC75D9">
        <w:rPr>
          <w:rFonts w:ascii="Arial Narrow" w:hAnsi="Arial Narrow" w:cs="Arial"/>
        </w:rPr>
        <w:t xml:space="preserve"> à la commission. Un extrait du procès-verbal à laquelle est annexée la feuille de présence signée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tous</w:t>
      </w:r>
      <w:proofErr w:type="gramEnd"/>
      <w:r w:rsidRPr="00FC75D9">
        <w:rPr>
          <w:rFonts w:ascii="Arial Narrow" w:hAnsi="Arial Narrow" w:cs="Arial"/>
        </w:rPr>
        <w:t xml:space="preserve"> les participants est remis à chaque soumissionnaire à s a d e m a n d e . Enfin seules les offres financières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soumissionnaires ayant atteint la note technique minimale requise sont ouvertes en présence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concernés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25.6. A la fin de chaque séance d’ouverture des plis, le Président de la commission de passation des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met</w:t>
      </w:r>
      <w:proofErr w:type="gramEnd"/>
      <w:r w:rsidRPr="00FC75D9">
        <w:rPr>
          <w:rFonts w:ascii="Arial Narrow" w:hAnsi="Arial Narrow" w:cs="Arial"/>
        </w:rPr>
        <w:t xml:space="preserve"> à la disposition du point focal désigné par l’organisme chargé de la régulation des marchés publics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exemplaire</w:t>
      </w:r>
      <w:proofErr w:type="gramEnd"/>
      <w:r w:rsidRPr="00FC75D9">
        <w:rPr>
          <w:rFonts w:ascii="Arial Narrow" w:hAnsi="Arial Narrow" w:cs="Arial"/>
        </w:rPr>
        <w:t xml:space="preserve"> de l’offre de chaque soumissionnaire paraphé par ses soins.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25.7. En cas de recours, le soumissionnaire doit adresser sa requête au Comité d’examen des recours avec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copie</w:t>
      </w:r>
      <w:proofErr w:type="gramEnd"/>
      <w:r w:rsidRPr="00FC75D9">
        <w:rPr>
          <w:rFonts w:ascii="Arial Narrow" w:hAnsi="Arial Narrow" w:cs="Arial"/>
        </w:rPr>
        <w:t xml:space="preserve"> au Maître d’Ouvrage ou au Maître d’Ouvrage Délégué le cas échéant, au président de la commission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passation</w:t>
      </w:r>
      <w:proofErr w:type="gramEnd"/>
      <w:r w:rsidRPr="00FC75D9">
        <w:rPr>
          <w:rFonts w:ascii="Arial Narrow" w:hAnsi="Arial Narrow" w:cs="Arial"/>
        </w:rPr>
        <w:t xml:space="preserve"> des marchés concerné à l’organisme chargé de la régulation des Marchés Publics et à l’Autorité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chargée</w:t>
      </w:r>
      <w:proofErr w:type="gramEnd"/>
      <w:r w:rsidRPr="00FC75D9">
        <w:rPr>
          <w:rFonts w:ascii="Arial Narrow" w:hAnsi="Arial Narrow" w:cs="Arial"/>
        </w:rPr>
        <w:t xml:space="preserv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parvenir dans un délai maximum de trois (03) jours ouvrables après l’ouverture des plis, sous la forme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d’une</w:t>
      </w:r>
      <w:proofErr w:type="gramEnd"/>
      <w:r w:rsidRPr="00FC75D9">
        <w:rPr>
          <w:rFonts w:ascii="Arial Narrow" w:hAnsi="Arial Narrow" w:cs="Arial"/>
        </w:rPr>
        <w:t xml:space="preserve"> lettre dûment signée par le requérant.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Ce recours qui ne peut porter que sur le déroulement de cette étape, notamment le respect des procédures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régularité des pièces vérifiées, n’est pas suspensif.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cas échéant, l’Observateur Indépendant annexe à son rapport, le feuillet du registre de recours qui lui a été</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remis</w:t>
      </w:r>
      <w:proofErr w:type="gramEnd"/>
      <w:r w:rsidRPr="00FC75D9">
        <w:rPr>
          <w:rFonts w:ascii="Arial Narrow" w:hAnsi="Arial Narrow" w:cs="Arial"/>
        </w:rPr>
        <w:t>, assorti des commentaires ou des observations y afférents.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25.8. L’ouverture des plis transmis par voie électronique et ceux présentés sur support papier se fait au cours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même séance. L’ouverture et l’examen des offres transmises par voie électronique sont soumis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règles</w:t>
      </w:r>
      <w:proofErr w:type="gramEnd"/>
      <w:r w:rsidRPr="00FC75D9">
        <w:rPr>
          <w:rFonts w:ascii="Arial Narrow" w:hAnsi="Arial Narrow" w:cs="Arial"/>
        </w:rPr>
        <w:t xml:space="preserve"> applicables au traitement des offres physiques.</w:t>
      </w:r>
    </w:p>
    <w:p w:rsidR="00ED29B4" w:rsidRDefault="00ED29B4" w:rsidP="002517F0">
      <w:pPr>
        <w:tabs>
          <w:tab w:val="left" w:pos="3000"/>
        </w:tabs>
        <w:ind w:right="-181"/>
        <w:jc w:val="both"/>
        <w:rPr>
          <w:rFonts w:ascii="Arial Narrow" w:hAnsi="Arial Narrow" w:cs="Arial"/>
          <w:b/>
        </w:rPr>
      </w:pP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26. Caractère confidentiel de la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26.1. Aucune information relative à l’examen, à l’évaluation, à la comparaison des offres, à la vérification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qualification</w:t>
      </w:r>
      <w:proofErr w:type="gramEnd"/>
      <w:r w:rsidRPr="00FC75D9">
        <w:rPr>
          <w:rFonts w:ascii="Arial Narrow" w:hAnsi="Arial Narrow" w:cs="Arial"/>
        </w:rPr>
        <w:t xml:space="preserve"> des soumissionnaires et à la proposition d’attribution du Marché ne sera donnée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ni à toute autre personne non concernée par ladite procédure tant que l’attribution du Marché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n’aura</w:t>
      </w:r>
      <w:proofErr w:type="gramEnd"/>
      <w:r w:rsidRPr="00FC75D9">
        <w:rPr>
          <w:rFonts w:ascii="Arial Narrow" w:hAnsi="Arial Narrow" w:cs="Arial"/>
        </w:rPr>
        <w:t xml:space="preserve"> pas été rendue publique, sous peine de disqualification de l’offre du Soumissionnaire et de la suspension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auteurs de toutes activités dans le domaine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26.2. Toute tentative faite par un soumissionnaire pour influencer la Sous-commission d’analyse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l’évaluation</w:t>
      </w:r>
      <w:proofErr w:type="gramEnd"/>
      <w:r w:rsidRPr="00FC75D9">
        <w:rPr>
          <w:rFonts w:ascii="Arial Narrow" w:hAnsi="Arial Narrow" w:cs="Arial"/>
        </w:rPr>
        <w:t xml:space="preserve"> des offres, la Commission de Passation des Marchés dans la proposition d’attribution,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dans la décision d’attribution, peut entraîner le rejet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26.3. Nonobstant les dispositions de l’alinéa 26.2, entre l’ouverture des plis et l’attribution du marché, si un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souhaite entrer en contact avec le Maître d’Ouvrage ou le Maître d’Ouvrage Délégué pour</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motifs ayant trait à son offre, il devra le faire par écrit.</w:t>
      </w:r>
    </w:p>
    <w:p w:rsidR="00ED29B4" w:rsidRDefault="00ED29B4" w:rsidP="00DC5728">
      <w:pPr>
        <w:tabs>
          <w:tab w:val="left" w:pos="3000"/>
        </w:tabs>
        <w:ind w:right="-181"/>
        <w:jc w:val="both"/>
        <w:rPr>
          <w:rFonts w:ascii="Arial Narrow" w:hAnsi="Arial Narrow" w:cs="Arial"/>
          <w:b/>
        </w:rPr>
      </w:pPr>
    </w:p>
    <w:p w:rsidR="00F80751" w:rsidRPr="00FC75D9" w:rsidRDefault="00F80751" w:rsidP="00DC5728">
      <w:pPr>
        <w:tabs>
          <w:tab w:val="left" w:pos="3000"/>
        </w:tabs>
        <w:ind w:right="-181"/>
        <w:jc w:val="both"/>
        <w:rPr>
          <w:rFonts w:ascii="Arial Narrow" w:hAnsi="Arial Narrow" w:cs="Arial"/>
          <w:b/>
        </w:rPr>
      </w:pPr>
      <w:r w:rsidRPr="00FC75D9">
        <w:rPr>
          <w:rFonts w:ascii="Arial Narrow" w:hAnsi="Arial Narrow" w:cs="Arial"/>
          <w:b/>
        </w:rPr>
        <w:t>Article 27. Eclaircissements sur les offres et co</w:t>
      </w:r>
      <w:r w:rsidR="00DC5728">
        <w:rPr>
          <w:rFonts w:ascii="Arial Narrow" w:hAnsi="Arial Narrow" w:cs="Arial"/>
          <w:b/>
        </w:rPr>
        <w:t>ntacts avec le Maître d’Ouvrage.</w:t>
      </w:r>
    </w:p>
    <w:p w:rsidR="00F80751" w:rsidRPr="00FC75D9" w:rsidRDefault="00F80751" w:rsidP="00ED29B4">
      <w:pPr>
        <w:tabs>
          <w:tab w:val="left" w:pos="3000"/>
        </w:tabs>
        <w:ind w:right="-181"/>
        <w:jc w:val="both"/>
        <w:rPr>
          <w:rFonts w:ascii="Arial Narrow" w:hAnsi="Arial Narrow" w:cs="Arial"/>
        </w:rPr>
      </w:pPr>
      <w:r w:rsidRPr="00FC75D9">
        <w:rPr>
          <w:rFonts w:ascii="Arial Narrow" w:hAnsi="Arial Narrow" w:cs="Arial"/>
        </w:rPr>
        <w:t>27.1. Pour faciliter l’examen, l’évaluation et la comparaison des offres, le Président de la Commission de</w:t>
      </w:r>
    </w:p>
    <w:p w:rsidR="00F80751" w:rsidRPr="00FC75D9" w:rsidRDefault="00F80751" w:rsidP="00ED29B4">
      <w:pPr>
        <w:tabs>
          <w:tab w:val="left" w:pos="3000"/>
        </w:tabs>
        <w:ind w:right="-181"/>
        <w:jc w:val="both"/>
        <w:rPr>
          <w:rFonts w:ascii="Arial Narrow" w:hAnsi="Arial Narrow" w:cs="Arial"/>
        </w:rPr>
      </w:pPr>
      <w:r w:rsidRPr="00FC75D9">
        <w:rPr>
          <w:rFonts w:ascii="Arial Narrow" w:hAnsi="Arial Narrow" w:cs="Arial"/>
        </w:rPr>
        <w:t xml:space="preserve">Passation des Marchés peut, sur proposition de la sous-commission d’analyse, demander aux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aux administrations ou organismes compétents de donner des éclaircissements sur les</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offres</w:t>
      </w:r>
      <w:proofErr w:type="gramEnd"/>
      <w:r w:rsidRPr="00FC75D9">
        <w:rPr>
          <w:rFonts w:ascii="Arial Narrow" w:hAnsi="Arial Narrow" w:cs="Arial"/>
        </w:rPr>
        <w:t xml:space="preserve">. </w:t>
      </w:r>
    </w:p>
    <w:p w:rsidR="00F80751" w:rsidRPr="00FC75D9" w:rsidRDefault="00F80751" w:rsidP="00ED29B4">
      <w:pPr>
        <w:tabs>
          <w:tab w:val="left" w:pos="3000"/>
        </w:tabs>
        <w:ind w:right="-181"/>
        <w:jc w:val="both"/>
        <w:rPr>
          <w:rFonts w:ascii="Arial Narrow" w:hAnsi="Arial Narrow" w:cs="Arial"/>
        </w:rPr>
      </w:pPr>
      <w:r w:rsidRPr="00FC75D9">
        <w:rPr>
          <w:rFonts w:ascii="Arial Narrow" w:hAnsi="Arial Narrow" w:cs="Arial"/>
        </w:rPr>
        <w:t xml:space="preserve">27.2 La demande d’éclaircissements et la réponse sont formulées par écrit ou via COLEPS ou sur tout autre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moyen</w:t>
      </w:r>
      <w:proofErr w:type="gramEnd"/>
      <w:r w:rsidRPr="00FC75D9">
        <w:rPr>
          <w:rFonts w:ascii="Arial Narrow" w:hAnsi="Arial Narrow" w:cs="Arial"/>
        </w:rPr>
        <w:t xml:space="preserve"> de communication électronique indiqué par le Maître d’ouvrage dans le DAO, avec copie à l'organisme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en</w:t>
      </w:r>
      <w:proofErr w:type="gramEnd"/>
      <w:r w:rsidRPr="00FC75D9">
        <w:rPr>
          <w:rFonts w:ascii="Arial Narrow" w:hAnsi="Arial Narrow" w:cs="Arial"/>
        </w:rPr>
        <w:t xml:space="preserve"> charge de la régulation, mais aucun changement du montant ou du contenu de la soumission en vue de la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rendre</w:t>
      </w:r>
      <w:proofErr w:type="gramEnd"/>
      <w:r w:rsidRPr="00FC75D9">
        <w:rPr>
          <w:rFonts w:ascii="Arial Narrow" w:hAnsi="Arial Narrow" w:cs="Arial"/>
        </w:rPr>
        <w:t xml:space="preserve"> plus compétitive n’est recherché, offert ou autorisé. La demande d’éclaircissement doit avoir pour but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notamment</w:t>
      </w:r>
      <w:proofErr w:type="gramEnd"/>
      <w:r w:rsidRPr="00FC75D9">
        <w:rPr>
          <w:rFonts w:ascii="Arial Narrow" w:hAnsi="Arial Narrow" w:cs="Arial"/>
        </w:rPr>
        <w:t xml:space="preserve"> de retrouver une information contenue dans l’offre ,de vérifier l’exactitude des informations fournies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un candidat, le cas échéant, auprès des administrations émettrices, de demander à un soumissionnaire de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confirmer</w:t>
      </w:r>
      <w:proofErr w:type="gramEnd"/>
      <w:r w:rsidRPr="00FC75D9">
        <w:rPr>
          <w:rFonts w:ascii="Arial Narrow" w:hAnsi="Arial Narrow" w:cs="Arial"/>
        </w:rPr>
        <w:t xml:space="preserve"> la correction d’erreur de calcul ou d’omission découverte, d’apporter des précisions sur les aspects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techniques</w:t>
      </w:r>
      <w:proofErr w:type="gramEnd"/>
      <w:r w:rsidRPr="00FC75D9">
        <w:rPr>
          <w:rFonts w:ascii="Arial Narrow" w:hAnsi="Arial Narrow" w:cs="Arial"/>
        </w:rPr>
        <w:t xml:space="preserve"> non compris par la sous-commission d’analyse ou sur le contenu du sous-détail des prix, ou , de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justifier</w:t>
      </w:r>
      <w:proofErr w:type="gramEnd"/>
      <w:r w:rsidRPr="00FC75D9">
        <w:rPr>
          <w:rFonts w:ascii="Arial Narrow" w:hAnsi="Arial Narrow" w:cs="Arial"/>
        </w:rPr>
        <w:t xml:space="preserve"> les prix des offres jugées anormalement basses.</w:t>
      </w:r>
    </w:p>
    <w:p w:rsidR="00F80751" w:rsidRPr="00FC75D9" w:rsidRDefault="00F80751" w:rsidP="00ED29B4">
      <w:pPr>
        <w:tabs>
          <w:tab w:val="left" w:pos="3000"/>
        </w:tabs>
        <w:ind w:right="-181"/>
        <w:jc w:val="both"/>
        <w:rPr>
          <w:rFonts w:ascii="Arial Narrow" w:hAnsi="Arial Narrow" w:cs="Arial"/>
        </w:rPr>
      </w:pPr>
      <w:r w:rsidRPr="00FC75D9">
        <w:rPr>
          <w:rFonts w:ascii="Arial Narrow" w:hAnsi="Arial Narrow" w:cs="Arial"/>
        </w:rPr>
        <w:t>27.3. Le délai de réponse accordé aux demandes d’éclaircissement ne saurait excéder sept (07) jours ouvrables.</w:t>
      </w:r>
    </w:p>
    <w:p w:rsidR="00F80751" w:rsidRPr="00FC75D9" w:rsidRDefault="00F80751" w:rsidP="00ED29B4">
      <w:pPr>
        <w:tabs>
          <w:tab w:val="left" w:pos="3000"/>
        </w:tabs>
        <w:ind w:right="-181"/>
        <w:jc w:val="both"/>
        <w:rPr>
          <w:rFonts w:ascii="Arial Narrow" w:hAnsi="Arial Narrow" w:cs="Arial"/>
        </w:rPr>
      </w:pPr>
      <w:r w:rsidRPr="00FC75D9">
        <w:rPr>
          <w:rFonts w:ascii="Arial Narrow" w:hAnsi="Arial Narrow" w:cs="Arial"/>
        </w:rPr>
        <w:t xml:space="preserve">27.4 Sous réserve des dispositions de l’alinéa 1 susvisé, les soumissionnaires ne contacteront pas les membres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Commission passation des marchés et de la sous-commission d’analyse pour des questions ayant trait à </w:t>
      </w:r>
    </w:p>
    <w:p w:rsidR="00F80751" w:rsidRPr="00FC75D9" w:rsidRDefault="00F80751" w:rsidP="00ED29B4">
      <w:pPr>
        <w:tabs>
          <w:tab w:val="left" w:pos="3000"/>
        </w:tabs>
        <w:ind w:right="-181"/>
        <w:jc w:val="both"/>
        <w:rPr>
          <w:rFonts w:ascii="Arial Narrow" w:hAnsi="Arial Narrow" w:cs="Arial"/>
        </w:rPr>
      </w:pPr>
      <w:proofErr w:type="gramStart"/>
      <w:r w:rsidRPr="00FC75D9">
        <w:rPr>
          <w:rFonts w:ascii="Arial Narrow" w:hAnsi="Arial Narrow" w:cs="Arial"/>
        </w:rPr>
        <w:t>leurs</w:t>
      </w:r>
      <w:proofErr w:type="gramEnd"/>
      <w:r w:rsidRPr="00FC75D9">
        <w:rPr>
          <w:rFonts w:ascii="Arial Narrow" w:hAnsi="Arial Narrow" w:cs="Arial"/>
        </w:rPr>
        <w:t xml:space="preserve"> offres, entre l’ouverture des plis et l’attribution du marché.</w:t>
      </w:r>
    </w:p>
    <w:p w:rsidR="00ED29B4" w:rsidRDefault="00ED29B4" w:rsidP="002517F0">
      <w:pPr>
        <w:tabs>
          <w:tab w:val="left" w:pos="3000"/>
        </w:tabs>
        <w:ind w:right="-181"/>
        <w:jc w:val="both"/>
        <w:rPr>
          <w:rFonts w:ascii="Arial Narrow" w:hAnsi="Arial Narrow" w:cs="Arial"/>
          <w:b/>
        </w:rPr>
      </w:pP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28. Détermination de la conformité des offres et évaluation au plan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28.1. La Sous-commission d’analyse mise en place par la Commission de Passation des Marchés au préalable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procèdera</w:t>
      </w:r>
      <w:proofErr w:type="gramEnd"/>
      <w:r w:rsidRPr="00FC75D9">
        <w:rPr>
          <w:rFonts w:ascii="Arial Narrow" w:hAnsi="Arial Narrow" w:cs="Arial"/>
        </w:rPr>
        <w:t xml:space="preserve"> à la vérification de l’éligibilité des soumissionnaires et à un examen détaillé des offres pour déterminer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si</w:t>
      </w:r>
      <w:proofErr w:type="gramEnd"/>
      <w:r w:rsidRPr="00FC75D9">
        <w:rPr>
          <w:rFonts w:ascii="Arial Narrow" w:hAnsi="Arial Narrow" w:cs="Arial"/>
        </w:rPr>
        <w:t xml:space="preserve"> elles sont complètes, si les garanties exigées ont été fournies, si les documents ont été correctement signés,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si les offres sont d’une façon générale en bon ordre.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28.2. La Sous-commission d’analyse déterminera ensuite si l’offre est conforme pour l’essentiel aux</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dispositions</w:t>
      </w:r>
      <w:proofErr w:type="gramEnd"/>
      <w:r w:rsidRPr="00FC75D9">
        <w:rPr>
          <w:rFonts w:ascii="Arial Narrow" w:hAnsi="Arial Narrow" w:cs="Arial"/>
        </w:rPr>
        <w:t xml:space="preserve"> du Dossier d’Appel d’Offres en se basant sur son contenu sans avoir recours à des éléments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preuve</w:t>
      </w:r>
      <w:proofErr w:type="gramEnd"/>
      <w:r w:rsidRPr="00FC75D9">
        <w:rPr>
          <w:rFonts w:ascii="Arial Narrow" w:hAnsi="Arial Narrow" w:cs="Arial"/>
        </w:rPr>
        <w:t xml:space="preserve"> extrinsèques. A ce titre, la Sous-commission d’Analyse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examinera l’offre pour confirmer que toutes les conditions spécifiées dans le RPAO et le CCAP ont été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acceptées</w:t>
      </w:r>
      <w:proofErr w:type="gramEnd"/>
      <w:r w:rsidRPr="00FC75D9">
        <w:rPr>
          <w:rFonts w:ascii="Arial Narrow" w:hAnsi="Arial Narrow" w:cs="Arial"/>
        </w:rPr>
        <w:t xml:space="preserve"> par le Soumissionnaire sans divergence ou réserve substantielle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évaluera les aspects techniques de l’offre présentée conformément à la clause 13.1.b du RGAO afin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s’assurer que toutes les stipulations du Bordereau des prix, la note méthodologique portant sur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analyse des travaux et précisant l’organisation et le programme que le soumissionnaire compte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mettre</w:t>
      </w:r>
      <w:proofErr w:type="gramEnd"/>
      <w:r w:rsidRPr="00FC75D9">
        <w:rPr>
          <w:rFonts w:ascii="Arial Narrow" w:hAnsi="Arial Narrow" w:cs="Arial"/>
        </w:rPr>
        <w:t xml:space="preserve"> en place ou en œuvre pour les réaliser (installations, planning, PAQ, sous-traitance, attestation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visite du site le cas échéant, etc.) sont respectées sans divergence ou réserve substantielle.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28.3. Une offre conforme pour l’essentiel au Dossier d’Appel d’Offres est une offre qui respecte tous les termes,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conditions</w:t>
      </w:r>
      <w:proofErr w:type="gramEnd"/>
      <w:r w:rsidRPr="00FC75D9">
        <w:rPr>
          <w:rFonts w:ascii="Arial Narrow" w:hAnsi="Arial Narrow" w:cs="Arial"/>
        </w:rPr>
        <w:t>, et spécifications du Dossier d’Appel d’Offres, sans divergence ni réserve importante. Une divergence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réserve importante est celle qui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 Affecte sensiblement l’étendue, la qualité ou la réalisation des Travaux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Limite sensiblement, en contradiction avec le Dossier d’Appel d’Offres, les droits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du Maître d’Ouvrage Délégué ou ses obligations au titre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Est telle que son acceptation ou sa correction affecterait injustement la compétitivité des autres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qui ont présenté des offres conformes pour l’essentiel au Dossier d’Appel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d’Offres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28.4. Si une offre n’est pas conforme pour l’essentiel au Dossier d’Appel d’Offres, elle sera écartée par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des Marchés Compétente et ne pourra être par la suite rendue conforme.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28.5. Le Maître d’Ouvrage ou le Maître d’Ouvrage Délégué se réserve le droit d’accepter ou de rejeter toute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modification</w:t>
      </w:r>
      <w:proofErr w:type="gramEnd"/>
      <w:r w:rsidRPr="00FC75D9">
        <w:rPr>
          <w:rFonts w:ascii="Arial Narrow" w:hAnsi="Arial Narrow" w:cs="Arial"/>
        </w:rPr>
        <w:t>, divergence ou réserve. Les modifications, divergences, variantes et autres facteurs qui dépassent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exigences du Dossier d’Appel d’Offres ne doivent pas être pris en compte lors de l’évaluation des offres.</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29. Critères d’évaluation et de qualification du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Sous-commission s’assurera que le Soumissionnaire retenu pour avoir soumis l’offre substantiellement50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conforme</w:t>
      </w:r>
      <w:proofErr w:type="gramEnd"/>
      <w:r w:rsidRPr="00FC75D9">
        <w:rPr>
          <w:rFonts w:ascii="Arial Narrow" w:hAnsi="Arial Narrow" w:cs="Arial"/>
        </w:rPr>
        <w:t xml:space="preserve"> aux dispositions du dossier d’appel d’offres, satisfait aux critères d’évaluation et de qualification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stipulés</w:t>
      </w:r>
      <w:proofErr w:type="gramEnd"/>
      <w:r w:rsidRPr="00FC75D9">
        <w:rPr>
          <w:rFonts w:ascii="Arial Narrow" w:hAnsi="Arial Narrow" w:cs="Arial"/>
        </w:rPr>
        <w:t xml:space="preserve"> dans le RPAO. Il est essentiel d’éviter tout arbitraire dans la fixation de ces critères.</w:t>
      </w:r>
    </w:p>
    <w:p w:rsidR="00ED29B4" w:rsidRDefault="00ED29B4" w:rsidP="002517F0">
      <w:pPr>
        <w:tabs>
          <w:tab w:val="left" w:pos="3000"/>
        </w:tabs>
        <w:ind w:right="-181"/>
        <w:jc w:val="both"/>
        <w:rPr>
          <w:rFonts w:ascii="Arial Narrow" w:hAnsi="Arial Narrow" w:cs="Arial"/>
          <w:b/>
        </w:rPr>
      </w:pP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30. Correction des erreurs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30.1. La Sous-commission d’analyse vérifiera les offres reconnues conformes pour l’essentiel au Dossier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pour en rectifier les erreurs de calcul éventuelles. La sous- commission d’analyse corrigera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erreurs</w:t>
      </w:r>
      <w:proofErr w:type="gramEnd"/>
      <w:r w:rsidRPr="00FC75D9">
        <w:rPr>
          <w:rFonts w:ascii="Arial Narrow" w:hAnsi="Arial Narrow" w:cs="Arial"/>
        </w:rPr>
        <w:t xml:space="preserve"> de la façon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S’il y a contradiction entre le prix unitaire et le prix total obtenu en multipliant le prix unitaire par les quantités,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prix unitaire fera foi et le prix total sera corrigé, à moins que, de l’avis de la Sous-commission d’analyse, la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virgule</w:t>
      </w:r>
      <w:proofErr w:type="gramEnd"/>
      <w:r w:rsidRPr="00FC75D9">
        <w:rPr>
          <w:rFonts w:ascii="Arial Narrow" w:hAnsi="Arial Narrow" w:cs="Arial"/>
        </w:rPr>
        <w:t xml:space="preserve"> des décimales du prix unitaire soit manifestement mal placée, auquel cas le prix total indiqué prévaudra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le prix unitaire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total obtenu par addition ou soustraction des sous totaux n’est pas exact, les sous totaux feront foi et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total</w:t>
      </w:r>
      <w:proofErr w:type="gramEnd"/>
      <w:r w:rsidRPr="00FC75D9">
        <w:rPr>
          <w:rFonts w:ascii="Arial Narrow" w:hAnsi="Arial Narrow" w:cs="Arial"/>
        </w:rPr>
        <w:t xml:space="preserv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En cas de divergence entre les prix en chiffres et ceux en lettres, le prix en lettres fait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30.2. Le montant figurant dans la Soumission sera corrigé par la Sous-commission d’analyse, conformément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procédure de correction d’erreurs susmentionnée et, avec la confirmation du Soumissionnaire, ledit montant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sera</w:t>
      </w:r>
      <w:proofErr w:type="gramEnd"/>
      <w:r w:rsidRPr="00FC75D9">
        <w:rPr>
          <w:rFonts w:ascii="Arial Narrow" w:hAnsi="Arial Narrow" w:cs="Arial"/>
        </w:rPr>
        <w:t xml:space="preserve"> réputé l’engager.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30.3. Si le Soumissionnaire ayant présenté l’offre évaluée la moins-</w:t>
      </w:r>
      <w:proofErr w:type="spellStart"/>
      <w:r w:rsidRPr="00FC75D9">
        <w:rPr>
          <w:rFonts w:ascii="Arial Narrow" w:hAnsi="Arial Narrow" w:cs="Arial"/>
        </w:rPr>
        <w:t>disante</w:t>
      </w:r>
      <w:proofErr w:type="spellEnd"/>
      <w:r w:rsidRPr="00FC75D9">
        <w:rPr>
          <w:rFonts w:ascii="Arial Narrow" w:hAnsi="Arial Narrow" w:cs="Arial"/>
        </w:rPr>
        <w:t>, n’accepte pas les corrections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apportées</w:t>
      </w:r>
      <w:proofErr w:type="gramEnd"/>
      <w:r w:rsidRPr="00FC75D9">
        <w:rPr>
          <w:rFonts w:ascii="Arial Narrow" w:hAnsi="Arial Narrow" w:cs="Arial"/>
        </w:rPr>
        <w:t>, son offre sera écartée et sa caution de soumission saisie.</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31. Conversion en une seule monnaie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31.1. Pour faciliter l’évaluation et la comparaison des offres, la sous-commission d’analyse convertira les prix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offres exprimés dans les diverses monnaies dans lesquelles le montant de l’offre est payable en francs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CFA.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31.2. La conversion se fera en utilisant le cours vendeur fixé par la Banque des Etats de l’Afrique Centrale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(BEAC), dans les conditions définies par le RPAO.</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32. Evaluation et comparaison des offres au plan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32.1. Seules les offres reconnues conformes, selon les dispositions des articles 28, 29 du RGAO,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évaluées</w:t>
      </w:r>
      <w:proofErr w:type="gramEnd"/>
      <w:r w:rsidRPr="00FC75D9">
        <w:rPr>
          <w:rFonts w:ascii="Arial Narrow" w:hAnsi="Arial Narrow" w:cs="Arial"/>
        </w:rPr>
        <w:t xml:space="preserve"> et comparées par la Sous- commission d’analyse.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32.2. En évaluant les offres, la sous-commission déterminera pour chaque offre le montant évalué de l’offre en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rectifiant</w:t>
      </w:r>
      <w:proofErr w:type="gramEnd"/>
      <w:r w:rsidRPr="00FC75D9">
        <w:rPr>
          <w:rFonts w:ascii="Arial Narrow" w:hAnsi="Arial Narrow" w:cs="Arial"/>
        </w:rPr>
        <w:t xml:space="preserve"> son montant comme suit :51</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En corrigeant toute erreur éventuelle conformément aux dispositions de l’article 30.2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En excluant les sommes provisionnelles et, le cas échéant, les provisions pour imprévus figurant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Détail quantitatif et estimatif récapitulatif, mais en ajoutant le montant des travaux en régie, lorsqu’ils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chiffrés de façon compétitive comme spécifié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En convertissant en une seule monnaie le montant résultant des rectifications (a) et (b) ci-dessus,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aux dispositions de l’article 31.2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 En ajustant de façon appropriée, sur des bases techniques ou financières, toute autre modification,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divergence</w:t>
      </w:r>
      <w:proofErr w:type="gramEnd"/>
      <w:r w:rsidRPr="00FC75D9">
        <w:rPr>
          <w:rFonts w:ascii="Arial Narrow" w:hAnsi="Arial Narrow" w:cs="Arial"/>
        </w:rPr>
        <w:t xml:space="preserve"> ou réserve quantifiable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 En prenant en considération les différents délais d’exécution proposés par les soumissionnaires, s’ils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autorisés par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f. Le cas échéant, conformément aux dispositions de l’article 13.2 du RGAO et du RPAO, en appliquant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remises offertes par le Soumissionnaire pour l’attribution de plus d’un lot, si cet appel d’offres est lancé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simultanément</w:t>
      </w:r>
      <w:proofErr w:type="gramEnd"/>
      <w:r w:rsidRPr="00FC75D9">
        <w:rPr>
          <w:rFonts w:ascii="Arial Narrow" w:hAnsi="Arial Narrow" w:cs="Arial"/>
        </w:rPr>
        <w:t xml:space="preserve"> pour plusieurs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g. Le cas échéant, conformément aux dispositions de l’article 18.3 du RPAO et aux spécifications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techniques</w:t>
      </w:r>
      <w:proofErr w:type="gramEnd"/>
      <w:r w:rsidRPr="00FC75D9">
        <w:rPr>
          <w:rFonts w:ascii="Arial Narrow" w:hAnsi="Arial Narrow" w:cs="Arial"/>
        </w:rPr>
        <w:t xml:space="preserve">, les variantes techniques proposées, si elles sont permises, seront évaluées suivant leur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mérite</w:t>
      </w:r>
      <w:proofErr w:type="gramEnd"/>
      <w:r w:rsidRPr="00FC75D9">
        <w:rPr>
          <w:rFonts w:ascii="Arial Narrow" w:hAnsi="Arial Narrow" w:cs="Arial"/>
        </w:rPr>
        <w:t xml:space="preserve"> propre et indépendamment du fait que le soumissionnaire aura offert ou non un prix pour la solution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w:t>
      </w:r>
      <w:proofErr w:type="gramEnd"/>
      <w:r w:rsidRPr="00FC75D9">
        <w:rPr>
          <w:rFonts w:ascii="Arial Narrow" w:hAnsi="Arial Narrow" w:cs="Arial"/>
        </w:rPr>
        <w:t xml:space="preserve"> spécifiée par le Maître d’Ouvrage ou le Maître d’Ouvrage Délégué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32.3. L’effet estimé des formules de révision des prix figurant dans les CCAG et CCAP, appliquées durant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période</w:t>
      </w:r>
      <w:proofErr w:type="gramEnd"/>
      <w:r w:rsidRPr="00FC75D9">
        <w:rPr>
          <w:rFonts w:ascii="Arial Narrow" w:hAnsi="Arial Narrow" w:cs="Arial"/>
        </w:rPr>
        <w:t xml:space="preserve"> d’exécution du Marché, ne sera pas pris en considération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32.4. Si l’offre financière évaluée la moins-</w:t>
      </w:r>
      <w:proofErr w:type="spellStart"/>
      <w:r w:rsidRPr="00FC75D9">
        <w:rPr>
          <w:rFonts w:ascii="Arial Narrow" w:hAnsi="Arial Narrow" w:cs="Arial"/>
        </w:rPr>
        <w:t>disante</w:t>
      </w:r>
      <w:proofErr w:type="spellEnd"/>
      <w:r w:rsidRPr="00FC75D9">
        <w:rPr>
          <w:rFonts w:ascii="Arial Narrow" w:hAnsi="Arial Narrow" w:cs="Arial"/>
        </w:rPr>
        <w:t xml:space="preserve"> est jugée anormalement basse ou est fortement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déséquilibrée</w:t>
      </w:r>
      <w:proofErr w:type="gramEnd"/>
      <w:r w:rsidRPr="00FC75D9">
        <w:rPr>
          <w:rFonts w:ascii="Arial Narrow" w:hAnsi="Arial Narrow" w:cs="Arial"/>
        </w:rPr>
        <w:t xml:space="preserve"> par rapport à l’estimation faite par le Maître d’Ouvrage ou du Maître d’Ouvrage Délégué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travaux</w:t>
      </w:r>
      <w:proofErr w:type="gramEnd"/>
      <w:r w:rsidRPr="00FC75D9">
        <w:rPr>
          <w:rFonts w:ascii="Arial Narrow" w:hAnsi="Arial Narrow" w:cs="Arial"/>
        </w:rPr>
        <w:t xml:space="preserve"> à exécuter dans le cadre du Marché, la sous-commission peut à partir du sous-détail de prix fournis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soumissionnaire pour n’importe quel élément, ou pour tous les éléments du Détail quantitatif et estimatif,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vérifier</w:t>
      </w:r>
      <w:proofErr w:type="gramEnd"/>
      <w:r w:rsidRPr="00FC75D9">
        <w:rPr>
          <w:rFonts w:ascii="Arial Narrow" w:hAnsi="Arial Narrow" w:cs="Arial"/>
        </w:rPr>
        <w:t xml:space="preserve"> si ces prix sont compatibles avec les méthodes de construction et le calendrier proposé.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32.5 Sur proposition de la sous-commission d’analyse, le Président de la Commission de Passation de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demander aux soumissionnaires ou aux administrations et organismes compétents des éclaircissements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sur</w:t>
      </w:r>
      <w:proofErr w:type="gramEnd"/>
      <w:r w:rsidRPr="00FC75D9">
        <w:rPr>
          <w:rFonts w:ascii="Arial Narrow" w:hAnsi="Arial Narrow" w:cs="Arial"/>
        </w:rPr>
        <w:t xml:space="preserve"> les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32.6 Dans le cas où une offre est jugée anormalement basse, la Commission de Passation des Marchés propose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Maître d'Ouvrage ou au Maître d'Ouvrage Délégué, de demander des justificatifs au soumissionnaire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concerné</w:t>
      </w:r>
      <w:proofErr w:type="gramEnd"/>
      <w:r w:rsidRPr="00FC75D9">
        <w:rPr>
          <w:rFonts w:ascii="Arial Narrow" w:hAnsi="Arial Narrow" w:cs="Arial"/>
        </w:rPr>
        <w:t xml:space="preserve">. Au cas où ils sont jugés inacceptables, ils sont transmis par le MO/MOD à l'organisme chargé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régulation</w:t>
      </w:r>
      <w:proofErr w:type="gramEnd"/>
      <w:r w:rsidRPr="00FC75D9">
        <w:rPr>
          <w:rFonts w:ascii="Arial Narrow" w:hAnsi="Arial Narrow" w:cs="Arial"/>
        </w:rPr>
        <w:t xml:space="preserve"> des marchés publics, pour avis, en même temps que la demande d’éclaircissement.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tient compte de l’avis l’organisme chargé de la régulation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marchés publics pour se prononcer.52</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Article 33. Préférence accordée aux soumissionnaires nationaux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33.1 Lors de la passation d’un marché dans le cadre d’une consultation internationale, une marge de préférence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est</w:t>
      </w:r>
      <w:proofErr w:type="gramEnd"/>
      <w:r w:rsidRPr="00FC75D9">
        <w:rPr>
          <w:rFonts w:ascii="Arial Narrow" w:hAnsi="Arial Narrow" w:cs="Arial"/>
        </w:rPr>
        <w:t xml:space="preserve"> accordée, à offres équivalentes et dans l’ordre de priorité, aux soumissions présentées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Une personne physique de nationalité camerounaise ou une personne morale de droit camerounais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Une entreprise dont le capital est intégralement ou majoritairement détenu par des personnes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nationalité</w:t>
      </w:r>
      <w:proofErr w:type="gramEnd"/>
      <w:r w:rsidRPr="00FC75D9">
        <w:rPr>
          <w:rFonts w:ascii="Arial Narrow" w:hAnsi="Arial Narrow" w:cs="Arial"/>
        </w:rPr>
        <w:t xml:space="preserve"> camerounaise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Une personne physique ou une personne morale justifiant d’une activité économique sur le territoire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Cameroun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Un groupement d’entreprises associant des entreprises camerounaises.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33.2 Les offres sont considérées équivalentes lorsqu’elles ont rempli les conditions techniques requises.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33.3 Pour les marchés de travaux, la marge de préférence nationale est de dix pour cent (10%).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33.4 La préférence nationale ne peut être appliquée que lorsque le dossier d’appel d’offres le prévoit.</w:t>
      </w:r>
    </w:p>
    <w:p w:rsidR="00ED29B4" w:rsidRDefault="00ED29B4" w:rsidP="002517F0">
      <w:pPr>
        <w:tabs>
          <w:tab w:val="left" w:pos="3000"/>
        </w:tabs>
        <w:ind w:right="-181"/>
        <w:jc w:val="both"/>
        <w:rPr>
          <w:rFonts w:ascii="Arial Narrow" w:hAnsi="Arial Narrow" w:cs="Arial"/>
        </w:rPr>
      </w:pP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t>F. ATTRIBUTION</w:t>
      </w:r>
    </w:p>
    <w:p w:rsidR="00F80751" w:rsidRPr="00ED29B4" w:rsidRDefault="00F80751" w:rsidP="002517F0">
      <w:pPr>
        <w:tabs>
          <w:tab w:val="left" w:pos="3000"/>
        </w:tabs>
        <w:ind w:right="-181"/>
        <w:jc w:val="both"/>
        <w:rPr>
          <w:rFonts w:ascii="Arial Narrow" w:hAnsi="Arial Narrow" w:cs="Arial"/>
          <w:b/>
        </w:rPr>
      </w:pPr>
      <w:r w:rsidRPr="00ED29B4">
        <w:rPr>
          <w:rFonts w:ascii="Arial Narrow" w:hAnsi="Arial Narrow" w:cs="Arial"/>
          <w:b/>
        </w:rPr>
        <w:lastRenderedPageBreak/>
        <w:t>Article 34.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34.1. Le Maître d’Ouvrage ou le Maître d’Ouvrage Délégué attribuera le marché au Soumissionnaire ayant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présenté</w:t>
      </w:r>
      <w:proofErr w:type="gramEnd"/>
      <w:r w:rsidRPr="00FC75D9">
        <w:rPr>
          <w:rFonts w:ascii="Arial Narrow" w:hAnsi="Arial Narrow" w:cs="Arial"/>
        </w:rPr>
        <w:t xml:space="preserve"> une offre conforme pour l’essentiel au Dossier d’Appel d’offres, (disposant des capacités techniques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financières requises pour exécuter le marché de façon satisfaisante) et dont l’offre a été évaluée la </w:t>
      </w:r>
      <w:proofErr w:type="spellStart"/>
      <w:r w:rsidRPr="00FC75D9">
        <w:rPr>
          <w:rFonts w:ascii="Arial Narrow" w:hAnsi="Arial Narrow" w:cs="Arial"/>
        </w:rPr>
        <w:t>moinsdisante</w:t>
      </w:r>
      <w:proofErr w:type="spellEnd"/>
      <w:r w:rsidRPr="00FC75D9">
        <w:rPr>
          <w:rFonts w:ascii="Arial Narrow" w:hAnsi="Arial Narrow" w:cs="Arial"/>
        </w:rPr>
        <w:t xml:space="preserve"> en considérant le cas échéant les remises proposées.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 2. Si l’Appel d’Offres porte sur plusieurs lots, l’attribution se fera selon les prescriptions du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34.3-Dans tous les cas, toute attribution d’un marché est matérialisée par une décision du Maître d’Ouvrage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du Maître d’Ouvrage Délégué et notifiée à l’attributaire dans un délai maximum de soixante-douze (72)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heures</w:t>
      </w:r>
      <w:proofErr w:type="gramEnd"/>
      <w:r w:rsidRPr="00FC75D9">
        <w:rPr>
          <w:rFonts w:ascii="Arial Narrow" w:hAnsi="Arial Narrow" w:cs="Arial"/>
        </w:rPr>
        <w:t xml:space="preserve"> à compter de sa signature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Toute décision d’attribution d’un marché public par le Maître d’Ouvrage ou le Maître d’Ouvrage Délégué 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insérée</w:t>
      </w:r>
      <w:proofErr w:type="gramEnd"/>
      <w:r w:rsidRPr="00FC75D9">
        <w:rPr>
          <w:rFonts w:ascii="Arial Narrow" w:hAnsi="Arial Narrow" w:cs="Arial"/>
        </w:rPr>
        <w:t xml:space="preserve">, avec indication de prix et de délai, dans le journal des marchés publics édité par l’organisme chargé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régulation des marchés publics ou dans toute autre publication habilitée, notamment dans COLEPS ou sur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tout</w:t>
      </w:r>
      <w:proofErr w:type="gramEnd"/>
      <w:r w:rsidRPr="00FC75D9">
        <w:rPr>
          <w:rFonts w:ascii="Arial Narrow" w:hAnsi="Arial Narrow" w:cs="Arial"/>
        </w:rPr>
        <w:t xml:space="preserve"> autre moyen de communication électronique indiqué par le MO.53</w:t>
      </w:r>
    </w:p>
    <w:p w:rsidR="00863841" w:rsidRDefault="00863841" w:rsidP="002517F0">
      <w:pPr>
        <w:tabs>
          <w:tab w:val="left" w:pos="3000"/>
        </w:tabs>
        <w:ind w:right="-181"/>
        <w:jc w:val="both"/>
        <w:rPr>
          <w:rFonts w:ascii="Arial Narrow" w:hAnsi="Arial Narrow" w:cs="Arial"/>
        </w:rPr>
      </w:pPr>
    </w:p>
    <w:p w:rsidR="00F80751" w:rsidRPr="00863841" w:rsidRDefault="00F80751" w:rsidP="002517F0">
      <w:pPr>
        <w:tabs>
          <w:tab w:val="left" w:pos="3000"/>
        </w:tabs>
        <w:ind w:right="-181"/>
        <w:jc w:val="both"/>
        <w:rPr>
          <w:rFonts w:ascii="Arial Narrow" w:hAnsi="Arial Narrow" w:cs="Arial"/>
          <w:b/>
        </w:rPr>
      </w:pPr>
      <w:r w:rsidRPr="00863841">
        <w:rPr>
          <w:rFonts w:ascii="Arial Narrow" w:hAnsi="Arial Narrow" w:cs="Arial"/>
          <w:b/>
        </w:rPr>
        <w:t>Article 35. Droit du Maître d’Ouvrage ou du Maître d’Ouvrage Délégué de déclarer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Appel d’Offres infructueux ou d’annuler une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35.1 Le Maître d’Ouvrage ou le Maître d’Ouvrage Délégué se réserve le droit d’annuler un Appel d’Offres ou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déclarer</w:t>
      </w:r>
      <w:proofErr w:type="gramEnd"/>
      <w:r w:rsidRPr="00FC75D9">
        <w:rPr>
          <w:rFonts w:ascii="Arial Narrow" w:hAnsi="Arial Narrow" w:cs="Arial"/>
        </w:rPr>
        <w:t xml:space="preserve"> un appel d’offres infructueux après avis de la commission des marchés compétente sans qu’il y’ait lieu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Toutefois, lorsque les offres ont déjà été ouvertes, l’annulation est subordonnée à l’accord de l’Autorité chargée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35.2 Le Maître d'Ouvrage ou Maître d’Ouvrage Délégué notifie la décision d'annulation ou celle déclarant l’appel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d’offres</w:t>
      </w:r>
      <w:proofErr w:type="gramEnd"/>
      <w:r w:rsidRPr="00FC75D9">
        <w:rPr>
          <w:rFonts w:ascii="Arial Narrow" w:hAnsi="Arial Narrow" w:cs="Arial"/>
        </w:rPr>
        <w:t xml:space="preserve"> infructueux, au Président de la Commission de Passation des Marchés, avec copie à l’organisme chargé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35.3 En cas d'allotissement, les dispositions prévues aux alinéas ci-dessus sont applicables à chacun des lots.</w:t>
      </w:r>
    </w:p>
    <w:p w:rsidR="00863841" w:rsidRDefault="00863841" w:rsidP="002517F0">
      <w:pPr>
        <w:tabs>
          <w:tab w:val="left" w:pos="3000"/>
        </w:tabs>
        <w:ind w:right="-181"/>
        <w:jc w:val="both"/>
        <w:rPr>
          <w:rFonts w:ascii="Arial Narrow" w:hAnsi="Arial Narrow" w:cs="Arial"/>
        </w:rPr>
      </w:pPr>
    </w:p>
    <w:p w:rsidR="00F80751" w:rsidRPr="00863841" w:rsidRDefault="00F80751" w:rsidP="002517F0">
      <w:pPr>
        <w:tabs>
          <w:tab w:val="left" w:pos="3000"/>
        </w:tabs>
        <w:ind w:right="-181"/>
        <w:jc w:val="both"/>
        <w:rPr>
          <w:rFonts w:ascii="Arial Narrow" w:hAnsi="Arial Narrow" w:cs="Arial"/>
          <w:b/>
        </w:rPr>
      </w:pPr>
      <w:r w:rsidRPr="00863841">
        <w:rPr>
          <w:rFonts w:ascii="Arial Narrow" w:hAnsi="Arial Narrow" w:cs="Arial"/>
          <w:b/>
        </w:rPr>
        <w:t>Article 36. Notification de l’attribution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36.1 Toute attribution d’un marché est matérialisée par une décision du Maître d’Ouvrage ou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et notifiée à l’attributaire dans un délai maximum de soixante-douze (72) heures à compter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36.2. Avant l’expiration du délai de validité des offres fixé par le RPAO,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notifiera à l’attributaire du marché par télécopie confirmée par lettre recommandée ou par</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tout</w:t>
      </w:r>
      <w:proofErr w:type="gramEnd"/>
      <w:r w:rsidRPr="00FC75D9">
        <w:rPr>
          <w:rFonts w:ascii="Arial Narrow" w:hAnsi="Arial Narrow" w:cs="Arial"/>
        </w:rPr>
        <w:t xml:space="preserve"> autre moyen que sa soumission a été retenue. Cette lettre indiquera le montant que le Maître d’ouvrage </w:t>
      </w:r>
      <w:proofErr w:type="gramStart"/>
      <w:r w:rsidRPr="00FC75D9">
        <w:rPr>
          <w:rFonts w:ascii="Arial Narrow" w:hAnsi="Arial Narrow" w:cs="Arial"/>
        </w:rPr>
        <w:t>ou</w:t>
      </w:r>
      <w:proofErr w:type="gramEnd"/>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Délégué paiera au cocontractant de l’administration au titre de l’exécution des travaux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délai d’exécution.</w:t>
      </w:r>
    </w:p>
    <w:p w:rsidR="00863841" w:rsidRDefault="00863841" w:rsidP="002517F0">
      <w:pPr>
        <w:tabs>
          <w:tab w:val="left" w:pos="3000"/>
        </w:tabs>
        <w:ind w:right="-181"/>
        <w:jc w:val="both"/>
        <w:rPr>
          <w:rFonts w:ascii="Arial Narrow" w:hAnsi="Arial Narrow" w:cs="Arial"/>
        </w:rPr>
      </w:pPr>
    </w:p>
    <w:p w:rsidR="00F80751" w:rsidRPr="00863841" w:rsidRDefault="00F80751" w:rsidP="002517F0">
      <w:pPr>
        <w:tabs>
          <w:tab w:val="left" w:pos="3000"/>
        </w:tabs>
        <w:ind w:right="-181"/>
        <w:jc w:val="both"/>
        <w:rPr>
          <w:rFonts w:ascii="Arial Narrow" w:hAnsi="Arial Narrow" w:cs="Arial"/>
          <w:b/>
        </w:rPr>
      </w:pPr>
      <w:r w:rsidRPr="00863841">
        <w:rPr>
          <w:rFonts w:ascii="Arial Narrow" w:hAnsi="Arial Narrow" w:cs="Arial"/>
          <w:b/>
        </w:rPr>
        <w:t>Article 37. Publication des résultats d’attribution du marché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37.1. Le Maître d’Ouvrage ou le Maître d’Ouvrage Délégué dispose d’un délai de cinq (05) jours ouvrables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signature de la décision d’attribution et la publication des résultats à compter de la date de réception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proposition</w:t>
      </w:r>
      <w:proofErr w:type="gramEnd"/>
      <w:r w:rsidRPr="00FC75D9">
        <w:rPr>
          <w:rFonts w:ascii="Arial Narrow" w:hAnsi="Arial Narrow" w:cs="Arial"/>
        </w:rPr>
        <w:t xml:space="preserve"> d’attribution finale de la Commission des Marchés compétente, sauf en cas de suspension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procédure</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37.2. Toute décision d’attribution d’un marché public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est insérée avec indication du montant de l’Offre de l’attributaire et du délai, dans le journal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marchés</w:t>
      </w:r>
      <w:proofErr w:type="gramEnd"/>
      <w:r w:rsidRPr="00FC75D9">
        <w:rPr>
          <w:rFonts w:ascii="Arial Narrow" w:hAnsi="Arial Narrow" w:cs="Arial"/>
        </w:rPr>
        <w:t xml:space="preserve"> publics édité par l’organisme chargé de la régulation des marchés publics ou dans toute autre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publication</w:t>
      </w:r>
      <w:proofErr w:type="gramEnd"/>
      <w:r w:rsidRPr="00FC75D9">
        <w:rPr>
          <w:rFonts w:ascii="Arial Narrow" w:hAnsi="Arial Narrow" w:cs="Arial"/>
        </w:rPr>
        <w:t xml:space="preserve"> habilitée.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37.3 Dès publication des résultats p o r t a n t attribution, le Maître d’Ouvrage ou le Maître d’Ouvrage Délégué</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adresse</w:t>
      </w:r>
      <w:proofErr w:type="gramEnd"/>
      <w:r w:rsidRPr="00FC75D9">
        <w:rPr>
          <w:rFonts w:ascii="Arial Narrow" w:hAnsi="Arial Narrow" w:cs="Arial"/>
        </w:rPr>
        <w:t xml:space="preserve"> à chaque soumissionnaire qui en fait la demande, un extrait du rapport d’analyse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concernant</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37.4. Après la publication du résultat de l’attribution, les offres non retirées dans un délai maximal de quinze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 jours seront détruites, sans qu’il y ait lieu à réclamation, à l’exception de l’exemplaire destiné à l’organisme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chargé</w:t>
      </w:r>
      <w:proofErr w:type="gramEnd"/>
      <w:r w:rsidRPr="00FC75D9">
        <w:rPr>
          <w:rFonts w:ascii="Arial Narrow" w:hAnsi="Arial Narrow" w:cs="Arial"/>
        </w:rPr>
        <w:t xml:space="preserve"> de la régulation des marchés publics si celle-ci n’a pas été collectée séance tenante.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 5. En cas de recours, il doit être adressé, au Comité chargé de l’examen des recours avec copies au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au Maître d’Ouvrage Délégué, au Président de la Commission de passation des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concernée</w:t>
      </w:r>
      <w:proofErr w:type="gramEnd"/>
      <w:r w:rsidRPr="00FC75D9">
        <w:rPr>
          <w:rFonts w:ascii="Arial Narrow" w:hAnsi="Arial Narrow" w:cs="Arial"/>
        </w:rPr>
        <w:t xml:space="preserve">, à l’Organisme chargé de la Régulation des Marchés Publics, et à l’Autorité chargée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marchés</w:t>
      </w:r>
      <w:proofErr w:type="gramEnd"/>
      <w:r w:rsidRPr="00FC75D9">
        <w:rPr>
          <w:rFonts w:ascii="Arial Narrow" w:hAnsi="Arial Narrow" w:cs="Arial"/>
        </w:rPr>
        <w:t xml:space="preserve">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Il doit intervenir dans un délai maximum de cinq (05) jours ouvrables après la publication des résultats.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37.6 Ce recours peut donner lieu à la suspension de la procédure à l’appréciation de l’organisme chargé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régulation</w:t>
      </w:r>
      <w:proofErr w:type="gramEnd"/>
      <w:r w:rsidRPr="00FC75D9">
        <w:rPr>
          <w:rFonts w:ascii="Arial Narrow" w:hAnsi="Arial Narrow" w:cs="Arial"/>
        </w:rPr>
        <w:t xml:space="preserve"> des marchés publics.</w:t>
      </w:r>
    </w:p>
    <w:p w:rsidR="00863841" w:rsidRDefault="00863841" w:rsidP="002517F0">
      <w:pPr>
        <w:tabs>
          <w:tab w:val="left" w:pos="3000"/>
        </w:tabs>
        <w:ind w:right="-181"/>
        <w:jc w:val="both"/>
        <w:rPr>
          <w:rFonts w:ascii="Arial Narrow" w:hAnsi="Arial Narrow" w:cs="Arial"/>
        </w:rPr>
      </w:pPr>
    </w:p>
    <w:p w:rsidR="00F80751" w:rsidRPr="00863841" w:rsidRDefault="00F80751" w:rsidP="002517F0">
      <w:pPr>
        <w:tabs>
          <w:tab w:val="left" w:pos="3000"/>
        </w:tabs>
        <w:ind w:right="-181"/>
        <w:jc w:val="both"/>
        <w:rPr>
          <w:rFonts w:ascii="Arial Narrow" w:hAnsi="Arial Narrow" w:cs="Arial"/>
          <w:b/>
        </w:rPr>
      </w:pPr>
      <w:r w:rsidRPr="00863841">
        <w:rPr>
          <w:rFonts w:ascii="Arial Narrow" w:hAnsi="Arial Narrow" w:cs="Arial"/>
          <w:b/>
        </w:rPr>
        <w:t>Article 38. Signature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38.1. Après publication des résultats, le Maître d’Ouvrage ou le Maître d’Ouvrage Délégué dispose d’un délai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cinq (05) jours ouvrables pour la signature du marché à compter de la date de souscription du projet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38.2.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souscrire</w:t>
      </w:r>
      <w:proofErr w:type="gramEnd"/>
      <w:r w:rsidRPr="00FC75D9">
        <w:rPr>
          <w:rFonts w:ascii="Arial Narrow" w:hAnsi="Arial Narrow" w:cs="Arial"/>
        </w:rPr>
        <w:t xml:space="preserve"> le marché ou la lettre commande. Passé ce délai,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se réserve le droit d’annuler la décision d’attribution après mise en demeure de l’attributaire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restée</w:t>
      </w:r>
      <w:proofErr w:type="gramEnd"/>
      <w:r w:rsidRPr="00FC75D9">
        <w:rPr>
          <w:rFonts w:ascii="Arial Narrow" w:hAnsi="Arial Narrow" w:cs="Arial"/>
        </w:rPr>
        <w:t xml:space="preserve"> sans suite. Dans ce cas, le cautionnement de soumission est saisi et le marché est attribué au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candidat</w:t>
      </w:r>
      <w:proofErr w:type="gramEnd"/>
      <w:r w:rsidRPr="00FC75D9">
        <w:rPr>
          <w:rFonts w:ascii="Arial Narrow" w:hAnsi="Arial Narrow" w:cs="Arial"/>
        </w:rPr>
        <w:t xml:space="preserve"> classé en seconde position.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38.3. Le Maître d’Ouvrage ou le Maître d’Ouvrage Délégué dispose d’un délai de cinq (05) jours ouvrables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w:t>
      </w:r>
      <w:proofErr w:type="gramEnd"/>
      <w:r w:rsidRPr="00FC75D9">
        <w:rPr>
          <w:rFonts w:ascii="Arial Narrow" w:hAnsi="Arial Narrow" w:cs="Arial"/>
        </w:rPr>
        <w:t xml:space="preserve"> la signature du marché, à compter de la date de réception du projet de marché souscrit par l’attributaire ;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pour les marchés de gré à gré, à compter de la date de réception de l’avis de la Commission Centrale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Contrôle des Marchés compétente, après leur souscription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Le Maître d’Ouvrage ou le Maître d’Ouvrage Délégué notifie le marché à son titulaire dans les cinq (5)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jours</w:t>
      </w:r>
      <w:proofErr w:type="gramEnd"/>
      <w:r w:rsidRPr="00FC75D9">
        <w:rPr>
          <w:rFonts w:ascii="Arial Narrow" w:hAnsi="Arial Narrow" w:cs="Arial"/>
        </w:rPr>
        <w:t xml:space="preserve"> ouvrables qui suivent la date de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souscrire</w:t>
      </w:r>
      <w:proofErr w:type="gramEnd"/>
      <w:r w:rsidRPr="00FC75D9">
        <w:rPr>
          <w:rFonts w:ascii="Arial Narrow" w:hAnsi="Arial Narrow" w:cs="Arial"/>
        </w:rPr>
        <w:t xml:space="preserve"> le marché ou la lettre-commande pour souscrire le marché ou la lettre-commande. Passé ce délai,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Maître d’Ouvrage ou le Maître d’Ouvrage Délégué se réserve le droit d’annuler la décision d’attribution après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mise</w:t>
      </w:r>
      <w:proofErr w:type="gramEnd"/>
      <w:r w:rsidRPr="00FC75D9">
        <w:rPr>
          <w:rFonts w:ascii="Arial Narrow" w:hAnsi="Arial Narrow" w:cs="Arial"/>
        </w:rPr>
        <w:t xml:space="preserve"> en demeure de l’attributaire restée sans suite. Dans ce cas, le cautionnement de soumission est saisi et 55</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marché est attribué au candidat classé en seconde position.</w:t>
      </w:r>
    </w:p>
    <w:p w:rsidR="00863841" w:rsidRDefault="00863841" w:rsidP="002517F0">
      <w:pPr>
        <w:tabs>
          <w:tab w:val="left" w:pos="3000"/>
        </w:tabs>
        <w:ind w:right="-181"/>
        <w:jc w:val="both"/>
        <w:rPr>
          <w:rFonts w:ascii="Arial Narrow" w:hAnsi="Arial Narrow" w:cs="Arial"/>
          <w:b/>
        </w:rPr>
      </w:pP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39. Cautionnement définitif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39.1. Dans les vingt (20) jours calendaires suivant la notification du marché par le Maître d’Ouvrage ou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le cocontractant fournira au Maître d’Ouvrage ou au Maître d’Ouvrage Délégué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garantissant l’exécution intégrale des travaux, sous la forme stipulée dans le RPAO,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 modèle fourni dans le Dossier d’Appel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39.2. Le cautionnement définitif dont le taux, fixé dans le RPAO, varie entre 2 et 5% du montant TTC du marché,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augmenté</w:t>
      </w:r>
      <w:proofErr w:type="gramEnd"/>
      <w:r w:rsidRPr="00FC75D9">
        <w:rPr>
          <w:rFonts w:ascii="Arial Narrow" w:hAnsi="Arial Narrow" w:cs="Arial"/>
        </w:rPr>
        <w:t xml:space="preserve"> le cas échéant du montant des avenants, peut être remplacé par la garantie d’une caution d’un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établissement</w:t>
      </w:r>
      <w:proofErr w:type="gramEnd"/>
      <w:r w:rsidRPr="00FC75D9">
        <w:rPr>
          <w:rFonts w:ascii="Arial Narrow" w:hAnsi="Arial Narrow" w:cs="Arial"/>
        </w:rPr>
        <w:t xml:space="preserve"> bancaire agréé conformément aux textes en vigueur, et émise au profit du Maître d’ouvrage ou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Maître d’Ouvrage Délégué ou par une caution personnelle et solidaire.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39.3. Les petites et moyennes entreprises (PME) à capitaux et dirigeants nationaux ainsi que les organisations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société civile peuvent produire à la place du cautionnement, soit un chèque certifié, soit un chèque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banque</w:t>
      </w:r>
      <w:proofErr w:type="gramEnd"/>
      <w:r w:rsidRPr="00FC75D9">
        <w:rPr>
          <w:rFonts w:ascii="Arial Narrow" w:hAnsi="Arial Narrow" w:cs="Arial"/>
        </w:rPr>
        <w:t xml:space="preserve">, soit une hypothèque légale, soit une caution d’un établissement bancaire ou d’un organisme financier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agréé</w:t>
      </w:r>
      <w:proofErr w:type="gramEnd"/>
      <w:r w:rsidRPr="00FC75D9">
        <w:rPr>
          <w:rFonts w:ascii="Arial Narrow" w:hAnsi="Arial Narrow" w:cs="Arial"/>
        </w:rPr>
        <w:t xml:space="preserve"> conformément aux textes en vigueur.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39.4. L’absence de production du cautionnement définitif dans les délais prescrits est susceptible de donner lieu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la résiliation du marché dans les conditions prévues dans le CCAG. Dans ce cas, le cautionnement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w:t>
      </w:r>
      <w:proofErr w:type="gramEnd"/>
      <w:r w:rsidRPr="00FC75D9">
        <w:rPr>
          <w:rFonts w:ascii="Arial Narrow" w:hAnsi="Arial Narrow" w:cs="Arial"/>
        </w:rPr>
        <w:t xml:space="preserve"> est saisi par le Maître d’ouvrage.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39.5. Les titulaires d’une lettre-commande peuvent être dispensés de l’obligation de fournir le cautionnement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définitif</w:t>
      </w:r>
      <w:proofErr w:type="gramEnd"/>
    </w:p>
    <w:p w:rsidR="00F80751" w:rsidRPr="00FC75D9" w:rsidRDefault="00F80751" w:rsidP="002517F0">
      <w:pPr>
        <w:tabs>
          <w:tab w:val="left" w:pos="3000"/>
        </w:tabs>
        <w:ind w:right="-181"/>
        <w:jc w:val="both"/>
        <w:rPr>
          <w:rFonts w:ascii="Arial Narrow" w:hAnsi="Arial Narrow" w:cs="Arial"/>
        </w:rPr>
      </w:pPr>
    </w:p>
    <w:p w:rsidR="00F80751" w:rsidRPr="00FC75D9" w:rsidRDefault="00F80751" w:rsidP="002517F0">
      <w:pPr>
        <w:tabs>
          <w:tab w:val="left" w:pos="3000"/>
        </w:tabs>
        <w:ind w:right="-181"/>
        <w:jc w:val="both"/>
        <w:rPr>
          <w:rFonts w:ascii="Arial Narrow" w:hAnsi="Arial Narrow" w:cs="Arial"/>
        </w:rPr>
      </w:pPr>
    </w:p>
    <w:p w:rsidR="00CB37E0" w:rsidRPr="00FC75D9" w:rsidRDefault="00CB37E0" w:rsidP="002517F0">
      <w:pPr>
        <w:spacing w:before="120" w:after="120" w:line="360" w:lineRule="auto"/>
        <w:ind w:left="114" w:right="172"/>
        <w:jc w:val="both"/>
        <w:rPr>
          <w:rFonts w:ascii="Arial Narrow" w:hAnsi="Arial Narrow"/>
          <w:color w:val="000000"/>
          <w:sz w:val="22"/>
          <w:szCs w:val="22"/>
        </w:rPr>
      </w:pPr>
    </w:p>
    <w:p w:rsidR="00841A66" w:rsidRPr="00FC75D9" w:rsidRDefault="00841A66" w:rsidP="002517F0">
      <w:pPr>
        <w:spacing w:before="120" w:after="120" w:line="360" w:lineRule="auto"/>
        <w:ind w:left="114" w:right="172"/>
        <w:jc w:val="both"/>
        <w:rPr>
          <w:rFonts w:ascii="Arial Narrow" w:hAnsi="Arial Narrow"/>
          <w:color w:val="000000"/>
          <w:sz w:val="22"/>
          <w:szCs w:val="22"/>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Default="00D551A6" w:rsidP="002517F0">
      <w:pPr>
        <w:spacing w:before="120" w:after="120" w:line="360" w:lineRule="auto"/>
        <w:ind w:left="114" w:right="172"/>
        <w:jc w:val="both"/>
        <w:rPr>
          <w:rFonts w:ascii="Arial Narrow" w:hAnsi="Arial Narrow" w:cs="Arial"/>
          <w:color w:val="000000"/>
        </w:rPr>
      </w:pPr>
    </w:p>
    <w:p w:rsidR="00B265F8" w:rsidRDefault="00B265F8" w:rsidP="002517F0">
      <w:pPr>
        <w:spacing w:before="120" w:after="120" w:line="360" w:lineRule="auto"/>
        <w:ind w:left="114" w:right="172"/>
        <w:jc w:val="both"/>
        <w:rPr>
          <w:rFonts w:ascii="Arial Narrow" w:hAnsi="Arial Narrow" w:cs="Arial"/>
          <w:color w:val="000000"/>
        </w:rPr>
      </w:pPr>
    </w:p>
    <w:p w:rsidR="00B265F8" w:rsidRPr="00FC75D9" w:rsidRDefault="00B265F8" w:rsidP="002517F0">
      <w:pPr>
        <w:spacing w:before="120" w:after="120" w:line="360" w:lineRule="auto"/>
        <w:ind w:left="114" w:right="172"/>
        <w:jc w:val="both"/>
        <w:rPr>
          <w:rFonts w:ascii="Arial Narrow" w:hAnsi="Arial Narrow" w:cs="Arial"/>
          <w:color w:val="000000"/>
        </w:rPr>
      </w:pPr>
    </w:p>
    <w:p w:rsidR="00911EEF" w:rsidRPr="00FC75D9" w:rsidRDefault="00911EEF" w:rsidP="002517F0">
      <w:pPr>
        <w:spacing w:before="120" w:after="120" w:line="360" w:lineRule="auto"/>
        <w:ind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B265F8">
      <w:pPr>
        <w:ind w:left="114" w:right="172"/>
        <w:jc w:val="center"/>
        <w:rPr>
          <w:rFonts w:ascii="Arial Narrow" w:hAnsi="Arial Narrow" w:cs="Arial"/>
          <w:color w:val="000000"/>
        </w:rPr>
      </w:pPr>
      <w:r w:rsidRPr="00FC75D9">
        <w:rPr>
          <w:rFonts w:ascii="Arial Narrow" w:hAnsi="Arial Narrow"/>
          <w:b/>
          <w:bCs/>
          <w:i/>
          <w:iCs/>
          <w:sz w:val="32"/>
          <w:szCs w:val="32"/>
        </w:rPr>
        <w:t>PIECE 3</w:t>
      </w:r>
    </w:p>
    <w:p w:rsidR="00911EEF" w:rsidRPr="00FC75D9" w:rsidRDefault="00911EEF"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B265F8">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PARTICULIER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911EEF" w:rsidRPr="00FC75D9" w:rsidRDefault="00911EEF" w:rsidP="002517F0">
      <w:pPr>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B265F8">
      <w:pPr>
        <w:pStyle w:val="Titre"/>
        <w:rPr>
          <w:rFonts w:ascii="Arial Narrow" w:hAnsi="Arial Narrow"/>
          <w:sz w:val="28"/>
        </w:rPr>
      </w:pPr>
      <w:r w:rsidRPr="00FC75D9">
        <w:rPr>
          <w:rFonts w:ascii="Arial Narrow" w:hAnsi="Arial Narrow"/>
          <w:sz w:val="28"/>
        </w:rPr>
        <w:t>R</w:t>
      </w:r>
      <w:r w:rsidR="00C22B95" w:rsidRPr="00FC75D9">
        <w:rPr>
          <w:rFonts w:ascii="Arial Narrow" w:hAnsi="Arial Narrow"/>
          <w:sz w:val="28"/>
        </w:rPr>
        <w:t>EGLEMENT</w:t>
      </w:r>
      <w:r w:rsidR="009D1B94" w:rsidRPr="00FC75D9">
        <w:rPr>
          <w:rFonts w:ascii="Arial Narrow" w:hAnsi="Arial Narrow"/>
          <w:sz w:val="28"/>
        </w:rPr>
        <w:t xml:space="preserve"> PARTICULIER DE</w:t>
      </w:r>
      <w:r w:rsidR="00C22B95" w:rsidRPr="00FC75D9">
        <w:rPr>
          <w:rFonts w:ascii="Arial Narrow" w:hAnsi="Arial Narrow"/>
          <w:sz w:val="28"/>
        </w:rPr>
        <w:t xml:space="preserve"> L’APPEL D’OFFRE</w:t>
      </w:r>
      <w:r w:rsidRPr="00FC75D9">
        <w:rPr>
          <w:rFonts w:ascii="Arial Narrow" w:hAnsi="Arial Narrow"/>
          <w:sz w:val="28"/>
        </w:rPr>
        <w:t>S</w:t>
      </w:r>
    </w:p>
    <w:p w:rsidR="001D6521" w:rsidRPr="00FC75D9" w:rsidRDefault="001D6521" w:rsidP="002517F0">
      <w:pPr>
        <w:jc w:val="both"/>
        <w:rPr>
          <w:rFonts w:ascii="Arial Narrow" w:hAnsi="Arial Narrow" w:cs="Arial"/>
          <w:bCs/>
        </w:rPr>
      </w:pPr>
    </w:p>
    <w:p w:rsidR="001D6521" w:rsidRPr="00FC75D9" w:rsidRDefault="001D6521" w:rsidP="002517F0">
      <w:pPr>
        <w:jc w:val="both"/>
        <w:rPr>
          <w:rFonts w:ascii="Arial Narrow" w:hAnsi="Arial Narrow" w:cs="Arial"/>
          <w:b/>
          <w:bCs/>
          <w:u w:val="single"/>
        </w:rPr>
      </w:pPr>
      <w:r w:rsidRPr="00FC75D9">
        <w:rPr>
          <w:rFonts w:ascii="Arial Narrow" w:hAnsi="Arial Narrow" w:cs="Arial"/>
          <w:bCs/>
        </w:rPr>
        <w:t>En cas de conflit, les dispositions ci-aprè</w:t>
      </w:r>
      <w:r w:rsidR="00702E78" w:rsidRPr="00FC75D9">
        <w:rPr>
          <w:rFonts w:ascii="Arial Narrow" w:hAnsi="Arial Narrow" w:cs="Arial"/>
          <w:bCs/>
        </w:rPr>
        <w:t>s prévalent sur celles du RGAO l</w:t>
      </w:r>
      <w:r w:rsidRPr="00FC75D9">
        <w:rPr>
          <w:rFonts w:ascii="Arial Narrow" w:hAnsi="Arial Narrow" w:cs="Arial"/>
          <w:bCs/>
        </w:rPr>
        <w:t xml:space="preserve">es numéros de la première colonne se réfèrent à l’article correspondant du RGAO. </w:t>
      </w:r>
    </w:p>
    <w:tbl>
      <w:tblPr>
        <w:tblStyle w:val="Grilledutableau"/>
        <w:tblpPr w:leftFromText="141" w:rightFromText="141" w:vertAnchor="text" w:tblpXSpec="right" w:tblpY="1"/>
        <w:tblOverlap w:val="never"/>
        <w:tblW w:w="10456" w:type="dxa"/>
        <w:tblLayout w:type="fixed"/>
        <w:tblLook w:val="04A0" w:firstRow="1" w:lastRow="0" w:firstColumn="1" w:lastColumn="0" w:noHBand="0" w:noVBand="1"/>
      </w:tblPr>
      <w:tblGrid>
        <w:gridCol w:w="1101"/>
        <w:gridCol w:w="425"/>
        <w:gridCol w:w="8930"/>
      </w:tblGrid>
      <w:tr w:rsidR="00C50539" w:rsidRPr="00FC75D9" w:rsidTr="00C553CF">
        <w:trPr>
          <w:trHeight w:val="593"/>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Références</w:t>
            </w:r>
          </w:p>
          <w:p w:rsidR="001D6521" w:rsidRPr="00FC75D9" w:rsidRDefault="001D6521" w:rsidP="002517F0">
            <w:pPr>
              <w:jc w:val="both"/>
              <w:rPr>
                <w:rFonts w:ascii="Arial Narrow" w:hAnsi="Arial Narrow" w:cs="Arial"/>
                <w:b/>
                <w:bCs/>
              </w:rPr>
            </w:pPr>
            <w:proofErr w:type="gramStart"/>
            <w:r w:rsidRPr="00FC75D9">
              <w:rPr>
                <w:rFonts w:ascii="Arial Narrow" w:hAnsi="Arial Narrow" w:cs="Arial"/>
                <w:b/>
                <w:bCs/>
              </w:rPr>
              <w:t>du  RGAO</w:t>
            </w:r>
            <w:proofErr w:type="gramEnd"/>
          </w:p>
        </w:tc>
        <w:tc>
          <w:tcPr>
            <w:tcW w:w="8930" w:type="dxa"/>
          </w:tcPr>
          <w:p w:rsidR="001D6521" w:rsidRPr="00FC75D9" w:rsidRDefault="001D6521" w:rsidP="002517F0">
            <w:pPr>
              <w:jc w:val="both"/>
              <w:rPr>
                <w:rFonts w:ascii="Arial Narrow" w:hAnsi="Arial Narrow" w:cs="Arial"/>
                <w:b/>
                <w:bCs/>
              </w:rPr>
            </w:pPr>
            <w:r w:rsidRPr="00FC75D9">
              <w:rPr>
                <w:rFonts w:ascii="Arial Narrow" w:hAnsi="Arial Narrow" w:cs="Arial"/>
                <w:b/>
                <w:bCs/>
              </w:rPr>
              <w:t>Description de la Disposition du RPAO</w:t>
            </w:r>
          </w:p>
        </w:tc>
      </w:tr>
      <w:tr w:rsidR="00C50539" w:rsidRPr="00FC75D9" w:rsidTr="00C553CF">
        <w:tc>
          <w:tcPr>
            <w:tcW w:w="10456" w:type="dxa"/>
            <w:gridSpan w:val="3"/>
          </w:tcPr>
          <w:p w:rsidR="001D6521" w:rsidRPr="00FC75D9" w:rsidRDefault="001D6521" w:rsidP="002517F0">
            <w:pPr>
              <w:jc w:val="both"/>
              <w:rPr>
                <w:rFonts w:ascii="Arial Narrow" w:hAnsi="Arial Narrow" w:cs="Arial"/>
                <w:b/>
                <w:bCs/>
              </w:rPr>
            </w:pPr>
            <w:r w:rsidRPr="00FC75D9">
              <w:rPr>
                <w:rFonts w:ascii="Arial Narrow" w:hAnsi="Arial Narrow" w:cs="Arial"/>
                <w:b/>
                <w:bCs/>
              </w:rPr>
              <w:t>A. GENERALITES</w:t>
            </w:r>
          </w:p>
        </w:tc>
      </w:tr>
      <w:tr w:rsidR="00C50539" w:rsidRPr="00FC75D9" w:rsidTr="00515ABF">
        <w:trPr>
          <w:trHeight w:val="4917"/>
        </w:trPr>
        <w:tc>
          <w:tcPr>
            <w:tcW w:w="1526" w:type="dxa"/>
            <w:gridSpan w:val="2"/>
          </w:tcPr>
          <w:p w:rsidR="001D6521" w:rsidRPr="00FC75D9" w:rsidRDefault="001D6521" w:rsidP="002517F0">
            <w:pPr>
              <w:jc w:val="both"/>
              <w:rPr>
                <w:rFonts w:ascii="Arial Narrow" w:hAnsi="Arial Narrow" w:cs="Arial"/>
                <w:b/>
                <w:bCs/>
                <w:color w:val="FF0000"/>
              </w:rPr>
            </w:pPr>
            <w:r w:rsidRPr="00FC75D9">
              <w:rPr>
                <w:rFonts w:ascii="Arial Narrow" w:hAnsi="Arial Narrow" w:cs="Arial"/>
                <w:b/>
                <w:bCs/>
              </w:rPr>
              <w:t>1.1</w:t>
            </w:r>
          </w:p>
        </w:tc>
        <w:tc>
          <w:tcPr>
            <w:tcW w:w="8930" w:type="dxa"/>
          </w:tcPr>
          <w:p w:rsidR="001D6521" w:rsidRPr="00FC75D9" w:rsidRDefault="001D6521" w:rsidP="002517F0">
            <w:pPr>
              <w:jc w:val="both"/>
              <w:rPr>
                <w:rFonts w:ascii="Arial Narrow" w:hAnsi="Arial Narrow" w:cs="Arial"/>
                <w:b/>
                <w:bCs/>
                <w:color w:val="FF0000"/>
              </w:rPr>
            </w:pPr>
          </w:p>
          <w:p w:rsidR="001D6521" w:rsidRPr="00FC75D9" w:rsidRDefault="00515ABF" w:rsidP="002517F0">
            <w:pPr>
              <w:ind w:right="242"/>
              <w:jc w:val="both"/>
              <w:rPr>
                <w:rFonts w:ascii="Arial Narrow" w:hAnsi="Arial Narrow" w:cs="Arial"/>
                <w:b/>
                <w:bCs/>
              </w:rPr>
            </w:pPr>
            <w:r>
              <w:rPr>
                <w:rFonts w:ascii="Arial Narrow" w:hAnsi="Arial Narrow" w:cs="Arial"/>
                <w:b/>
                <w:bCs/>
              </w:rPr>
              <w:t xml:space="preserve">- Commune de </w:t>
            </w:r>
            <w:proofErr w:type="spellStart"/>
            <w:r>
              <w:rPr>
                <w:rFonts w:ascii="Arial Narrow" w:hAnsi="Arial Narrow" w:cs="Arial"/>
                <w:b/>
                <w:bCs/>
              </w:rPr>
              <w:t>Biwong</w:t>
            </w:r>
            <w:proofErr w:type="spellEnd"/>
            <w:r>
              <w:rPr>
                <w:rFonts w:ascii="Arial Narrow" w:hAnsi="Arial Narrow" w:cs="Arial"/>
                <w:b/>
                <w:bCs/>
              </w:rPr>
              <w:t xml:space="preserve"> </w:t>
            </w:r>
            <w:proofErr w:type="spellStart"/>
            <w:r>
              <w:rPr>
                <w:rFonts w:ascii="Arial Narrow" w:hAnsi="Arial Narrow" w:cs="Arial"/>
                <w:b/>
                <w:bCs/>
              </w:rPr>
              <w:t>Bulu</w:t>
            </w:r>
            <w:proofErr w:type="spellEnd"/>
            <w:r w:rsidR="001D6521" w:rsidRPr="00FC75D9">
              <w:rPr>
                <w:rFonts w:ascii="Arial Narrow" w:hAnsi="Arial Narrow" w:cs="Arial"/>
                <w:b/>
                <w:bCs/>
              </w:rPr>
              <w:t>, BP</w:t>
            </w:r>
            <w:r>
              <w:rPr>
                <w:rFonts w:ascii="Arial Narrow" w:hAnsi="Arial Narrow" w:cs="Arial"/>
                <w:bCs/>
              </w:rPr>
              <w:t> : 657 Ebolowa</w:t>
            </w:r>
            <w:r w:rsidR="001D6521" w:rsidRPr="00FC75D9">
              <w:rPr>
                <w:rFonts w:ascii="Arial Narrow" w:hAnsi="Arial Narrow" w:cs="Arial"/>
                <w:b/>
                <w:bCs/>
              </w:rPr>
              <w:t> ;</w:t>
            </w:r>
          </w:p>
          <w:p w:rsidR="001D6521" w:rsidRPr="00515ABF" w:rsidRDefault="001D6521" w:rsidP="00515ABF">
            <w:pPr>
              <w:ind w:right="242"/>
              <w:jc w:val="both"/>
              <w:rPr>
                <w:rFonts w:ascii="Arial Narrow" w:hAnsi="Arial Narrow" w:cs="Arial"/>
                <w:bCs/>
                <w:sz w:val="20"/>
              </w:rPr>
            </w:pPr>
            <w:r w:rsidRPr="00FC75D9">
              <w:rPr>
                <w:rFonts w:ascii="Arial Narrow" w:hAnsi="Arial Narrow" w:cs="Arial"/>
                <w:b/>
                <w:bCs/>
              </w:rPr>
              <w:t xml:space="preserve">- DOSSIER D’APPEL D’OFFRES   NATIONAL OUVERT EN PROCÉDURE </w:t>
            </w:r>
            <w:proofErr w:type="gramStart"/>
            <w:r w:rsidRPr="00FC75D9">
              <w:rPr>
                <w:rFonts w:ascii="Arial Narrow" w:hAnsi="Arial Narrow" w:cs="Arial"/>
                <w:b/>
                <w:bCs/>
              </w:rPr>
              <w:t xml:space="preserve">D’URGENCE </w:t>
            </w:r>
            <w:r w:rsidR="00086243" w:rsidRPr="00FC75D9">
              <w:rPr>
                <w:rFonts w:ascii="Arial Narrow" w:hAnsi="Arial Narrow"/>
              </w:rPr>
              <w:t xml:space="preserve"> </w:t>
            </w:r>
            <w:r w:rsidR="00086243" w:rsidRPr="00FC75D9">
              <w:rPr>
                <w:rFonts w:ascii="Arial Narrow" w:hAnsi="Arial Narrow" w:cs="Arial"/>
                <w:bCs/>
                <w:sz w:val="20"/>
              </w:rPr>
              <w:t>AVIS</w:t>
            </w:r>
            <w:proofErr w:type="gramEnd"/>
            <w:r w:rsidR="00086243" w:rsidRPr="00FC75D9">
              <w:rPr>
                <w:rFonts w:ascii="Arial Narrow" w:hAnsi="Arial Narrow" w:cs="Arial"/>
                <w:bCs/>
                <w:sz w:val="20"/>
              </w:rPr>
              <w:t xml:space="preserve"> D’APPEL D’OFFRES NATIONAL OUVERT EN PROCEDURE </w:t>
            </w:r>
            <w:r w:rsidR="00515ABF">
              <w:rPr>
                <w:rFonts w:ascii="Arial Narrow" w:hAnsi="Arial Narrow" w:cs="Arial"/>
                <w:bCs/>
                <w:sz w:val="20"/>
              </w:rPr>
              <w:t>D’URGENCE N°</w:t>
            </w:r>
            <w:r w:rsidR="001624AD">
              <w:rPr>
                <w:rFonts w:ascii="Arial Narrow" w:hAnsi="Arial Narrow" w:cs="Arial"/>
                <w:bCs/>
                <w:sz w:val="20"/>
              </w:rPr>
              <w:t xml:space="preserve"> 05 </w:t>
            </w:r>
            <w:r w:rsidR="002B2B56">
              <w:rPr>
                <w:rFonts w:ascii="Arial Narrow" w:hAnsi="Arial Narrow" w:cs="Arial"/>
                <w:bCs/>
                <w:sz w:val="20"/>
              </w:rPr>
              <w:t>/AONO/PU/C-</w:t>
            </w:r>
            <w:r w:rsidR="00F65DCB">
              <w:rPr>
                <w:rFonts w:ascii="Arial Narrow" w:hAnsi="Arial Narrow" w:cs="Arial"/>
                <w:bCs/>
                <w:sz w:val="20"/>
              </w:rPr>
              <w:t>BBU</w:t>
            </w:r>
            <w:r w:rsidR="002B2B56">
              <w:rPr>
                <w:rFonts w:ascii="Arial Narrow" w:hAnsi="Arial Narrow" w:cs="Arial"/>
                <w:bCs/>
                <w:sz w:val="20"/>
              </w:rPr>
              <w:t>/</w:t>
            </w:r>
            <w:r w:rsidR="00F65DCB">
              <w:rPr>
                <w:rFonts w:ascii="Arial Narrow" w:hAnsi="Arial Narrow" w:cs="Arial"/>
                <w:bCs/>
                <w:sz w:val="20"/>
              </w:rPr>
              <w:t>SG/SIGAMP/</w:t>
            </w:r>
            <w:r w:rsidR="002B2B56">
              <w:rPr>
                <w:rFonts w:ascii="Arial Narrow" w:hAnsi="Arial Narrow" w:cs="Arial"/>
                <w:bCs/>
                <w:sz w:val="20"/>
              </w:rPr>
              <w:t>CIPM/2026</w:t>
            </w:r>
            <w:r w:rsidR="00515ABF">
              <w:rPr>
                <w:rFonts w:ascii="Arial Narrow" w:hAnsi="Arial Narrow" w:cs="Arial"/>
                <w:bCs/>
                <w:sz w:val="20"/>
              </w:rPr>
              <w:t xml:space="preserve"> </w:t>
            </w:r>
            <w:r w:rsidR="002B2B56">
              <w:rPr>
                <w:rFonts w:ascii="Arial Narrow" w:hAnsi="Arial Narrow" w:cs="Arial"/>
                <w:bCs/>
                <w:sz w:val="20"/>
              </w:rPr>
              <w:t xml:space="preserve">DU </w:t>
            </w:r>
            <w:r w:rsidR="001624AD">
              <w:rPr>
                <w:rFonts w:ascii="Arial Narrow" w:hAnsi="Arial Narrow" w:cs="Arial"/>
                <w:bCs/>
                <w:sz w:val="20"/>
              </w:rPr>
              <w:t xml:space="preserve"> 03 /04 </w:t>
            </w:r>
            <w:r w:rsidR="002B2B56">
              <w:rPr>
                <w:rFonts w:ascii="Arial Narrow" w:hAnsi="Arial Narrow" w:cs="Arial"/>
                <w:bCs/>
                <w:sz w:val="20"/>
              </w:rPr>
              <w:t>/2026</w:t>
            </w:r>
            <w:r w:rsidR="00086243" w:rsidRPr="00FC75D9">
              <w:rPr>
                <w:rFonts w:ascii="Arial Narrow" w:hAnsi="Arial Narrow" w:cs="Arial"/>
                <w:bCs/>
                <w:sz w:val="20"/>
              </w:rPr>
              <w:t xml:space="preserve"> </w:t>
            </w:r>
            <w:r w:rsidR="00515ABF">
              <w:rPr>
                <w:rFonts w:ascii="Arial Narrow" w:hAnsi="Arial Narrow" w:cs="Arial"/>
                <w:bCs/>
                <w:sz w:val="20"/>
              </w:rPr>
              <w:t xml:space="preserve">Relatif </w:t>
            </w:r>
            <w:r w:rsidR="002B2B56" w:rsidRPr="002B2B56">
              <w:rPr>
                <w:b/>
                <w:bCs/>
                <w:sz w:val="20"/>
              </w:rPr>
              <w:t>aux</w:t>
            </w:r>
            <w:r w:rsidR="002B2B56">
              <w:rPr>
                <w:b/>
                <w:bCs/>
                <w:sz w:val="20"/>
              </w:rPr>
              <w:t xml:space="preserve"> </w:t>
            </w:r>
            <w:r w:rsidR="002B2B56" w:rsidRPr="002B2B56">
              <w:rPr>
                <w:b/>
                <w:bCs/>
                <w:color w:val="000000" w:themeColor="text1"/>
                <w:sz w:val="20"/>
                <w:szCs w:val="20"/>
              </w:rPr>
              <w:t>travaux de  construction d’un logement d’astreinte dans l’école</w:t>
            </w:r>
            <w:r w:rsidR="002B2B56">
              <w:rPr>
                <w:b/>
                <w:bCs/>
                <w:color w:val="000000" w:themeColor="text1"/>
                <w:sz w:val="20"/>
                <w:szCs w:val="20"/>
              </w:rPr>
              <w:t xml:space="preserve"> publique de </w:t>
            </w:r>
            <w:proofErr w:type="spellStart"/>
            <w:r w:rsidR="002B2B56">
              <w:rPr>
                <w:b/>
                <w:bCs/>
                <w:color w:val="000000" w:themeColor="text1"/>
                <w:sz w:val="20"/>
                <w:szCs w:val="20"/>
              </w:rPr>
              <w:t>Nloupessa</w:t>
            </w:r>
            <w:proofErr w:type="spellEnd"/>
            <w:r w:rsidR="002B2B56">
              <w:rPr>
                <w:b/>
                <w:bCs/>
                <w:color w:val="000000" w:themeColor="text1"/>
                <w:sz w:val="20"/>
                <w:szCs w:val="20"/>
              </w:rPr>
              <w:t xml:space="preserve">  et d’un </w:t>
            </w:r>
            <w:r w:rsidR="00F36DEC">
              <w:rPr>
                <w:b/>
                <w:bCs/>
                <w:color w:val="000000" w:themeColor="text1"/>
                <w:sz w:val="20"/>
                <w:szCs w:val="20"/>
              </w:rPr>
              <w:t>BLOC MATERNEL A</w:t>
            </w:r>
            <w:r w:rsidR="002B2B56" w:rsidRPr="002B2B56">
              <w:rPr>
                <w:b/>
                <w:bCs/>
                <w:color w:val="000000" w:themeColor="text1"/>
                <w:sz w:val="20"/>
                <w:szCs w:val="20"/>
              </w:rPr>
              <w:t xml:space="preserve"> </w:t>
            </w:r>
            <w:r w:rsidR="00E0234A">
              <w:rPr>
                <w:b/>
                <w:bCs/>
                <w:color w:val="000000" w:themeColor="text1"/>
                <w:sz w:val="20"/>
                <w:szCs w:val="20"/>
              </w:rPr>
              <w:t>L’école maternelle d’</w:t>
            </w:r>
            <w:proofErr w:type="spellStart"/>
            <w:r w:rsidR="00E0234A">
              <w:rPr>
                <w:b/>
                <w:bCs/>
                <w:color w:val="000000" w:themeColor="text1"/>
                <w:sz w:val="20"/>
                <w:szCs w:val="20"/>
              </w:rPr>
              <w:t>Akak</w:t>
            </w:r>
            <w:proofErr w:type="spellEnd"/>
            <w:r w:rsidR="002B2B56">
              <w:rPr>
                <w:b/>
                <w:bCs/>
                <w:color w:val="000000" w:themeColor="text1"/>
                <w:sz w:val="20"/>
                <w:szCs w:val="20"/>
              </w:rPr>
              <w:t xml:space="preserve"> dans la Commune de </w:t>
            </w:r>
            <w:proofErr w:type="spellStart"/>
            <w:r w:rsidR="002B2B56">
              <w:rPr>
                <w:b/>
                <w:bCs/>
                <w:color w:val="000000" w:themeColor="text1"/>
                <w:sz w:val="20"/>
                <w:szCs w:val="20"/>
              </w:rPr>
              <w:t>Biwong</w:t>
            </w:r>
            <w:proofErr w:type="spellEnd"/>
            <w:r w:rsidR="002B2B56">
              <w:rPr>
                <w:b/>
                <w:bCs/>
                <w:color w:val="000000" w:themeColor="text1"/>
                <w:sz w:val="20"/>
                <w:szCs w:val="20"/>
              </w:rPr>
              <w:t xml:space="preserve"> </w:t>
            </w:r>
            <w:proofErr w:type="spellStart"/>
            <w:r w:rsidR="002B2B56">
              <w:rPr>
                <w:b/>
                <w:bCs/>
                <w:color w:val="000000" w:themeColor="text1"/>
                <w:sz w:val="20"/>
                <w:szCs w:val="20"/>
              </w:rPr>
              <w:t>B</w:t>
            </w:r>
            <w:r w:rsidR="002B2B56" w:rsidRPr="002B2B56">
              <w:rPr>
                <w:b/>
                <w:bCs/>
                <w:color w:val="000000" w:themeColor="text1"/>
                <w:sz w:val="20"/>
                <w:szCs w:val="20"/>
              </w:rPr>
              <w:t>ulu</w:t>
            </w:r>
            <w:proofErr w:type="spellEnd"/>
            <w:r w:rsidR="002B2B56" w:rsidRPr="002B2B56">
              <w:rPr>
                <w:b/>
                <w:bCs/>
                <w:color w:val="000000" w:themeColor="text1"/>
                <w:sz w:val="20"/>
                <w:szCs w:val="20"/>
              </w:rPr>
              <w:t xml:space="preserve">, </w:t>
            </w:r>
            <w:r w:rsidR="002B2B56">
              <w:rPr>
                <w:b/>
                <w:bCs/>
                <w:color w:val="000000" w:themeColor="text1"/>
                <w:sz w:val="20"/>
                <w:szCs w:val="20"/>
              </w:rPr>
              <w:t>D</w:t>
            </w:r>
            <w:r w:rsidR="002B2B56" w:rsidRPr="002B2B56">
              <w:rPr>
                <w:b/>
                <w:bCs/>
                <w:color w:val="000000" w:themeColor="text1"/>
                <w:sz w:val="20"/>
                <w:szCs w:val="20"/>
              </w:rPr>
              <w:t>épartement</w:t>
            </w:r>
            <w:r w:rsidR="002B2B56">
              <w:rPr>
                <w:b/>
                <w:bCs/>
                <w:color w:val="000000" w:themeColor="text1"/>
                <w:sz w:val="20"/>
                <w:szCs w:val="20"/>
              </w:rPr>
              <w:t xml:space="preserve"> de la </w:t>
            </w:r>
            <w:proofErr w:type="spellStart"/>
            <w:r w:rsidR="002B2B56">
              <w:rPr>
                <w:b/>
                <w:bCs/>
                <w:color w:val="000000" w:themeColor="text1"/>
                <w:sz w:val="20"/>
                <w:szCs w:val="20"/>
              </w:rPr>
              <w:t>M</w:t>
            </w:r>
            <w:r w:rsidR="002B2B56" w:rsidRPr="002B2B56">
              <w:rPr>
                <w:b/>
                <w:bCs/>
                <w:color w:val="000000" w:themeColor="text1"/>
                <w:sz w:val="20"/>
                <w:szCs w:val="20"/>
              </w:rPr>
              <w:t>vila</w:t>
            </w:r>
            <w:proofErr w:type="spellEnd"/>
            <w:r w:rsidR="002B2B56" w:rsidRPr="002B2B56">
              <w:rPr>
                <w:b/>
                <w:bCs/>
                <w:color w:val="000000" w:themeColor="text1"/>
                <w:sz w:val="20"/>
                <w:szCs w:val="20"/>
              </w:rPr>
              <w:t xml:space="preserve">, </w:t>
            </w:r>
            <w:r w:rsidR="002B2B56">
              <w:rPr>
                <w:b/>
                <w:bCs/>
                <w:color w:val="000000" w:themeColor="text1"/>
                <w:sz w:val="20"/>
                <w:szCs w:val="20"/>
              </w:rPr>
              <w:t>R</w:t>
            </w:r>
            <w:r w:rsidR="002B2B56" w:rsidRPr="002B2B56">
              <w:rPr>
                <w:b/>
                <w:bCs/>
                <w:color w:val="000000" w:themeColor="text1"/>
                <w:sz w:val="20"/>
                <w:szCs w:val="20"/>
              </w:rPr>
              <w:t>égion</w:t>
            </w:r>
            <w:r w:rsidR="002B2B56">
              <w:rPr>
                <w:b/>
                <w:bCs/>
                <w:color w:val="000000" w:themeColor="text1"/>
                <w:sz w:val="20"/>
                <w:szCs w:val="20"/>
              </w:rPr>
              <w:t xml:space="preserve"> du S</w:t>
            </w:r>
            <w:r w:rsidR="002B2B56" w:rsidRPr="002B2B56">
              <w:rPr>
                <w:b/>
                <w:bCs/>
                <w:color w:val="000000" w:themeColor="text1"/>
                <w:sz w:val="20"/>
                <w:szCs w:val="20"/>
              </w:rPr>
              <w:t xml:space="preserve">ud en (02) deux </w:t>
            </w:r>
          </w:p>
          <w:p w:rsidR="001D6521" w:rsidRPr="00FC75D9" w:rsidRDefault="00086243" w:rsidP="002517F0">
            <w:pPr>
              <w:ind w:right="242"/>
              <w:jc w:val="both"/>
              <w:rPr>
                <w:rFonts w:ascii="Arial Narrow" w:hAnsi="Arial Narrow" w:cs="Arial"/>
                <w:b/>
                <w:bCs/>
              </w:rPr>
            </w:pPr>
            <w:r w:rsidRPr="00FC75D9">
              <w:rPr>
                <w:rFonts w:ascii="Arial Narrow" w:hAnsi="Arial Narrow" w:cs="Arial"/>
                <w:b/>
                <w:bCs/>
              </w:rPr>
              <w:t>- Nombre de tranches</w:t>
            </w:r>
            <w:r w:rsidR="001D6521" w:rsidRPr="00FC75D9">
              <w:rPr>
                <w:rFonts w:ascii="Arial Narrow" w:hAnsi="Arial Narrow" w:cs="Arial"/>
                <w:b/>
                <w:bCs/>
              </w:rPr>
              <w:t xml:space="preserve"> : </w:t>
            </w:r>
            <w:r w:rsidR="00DD1891">
              <w:rPr>
                <w:rFonts w:ascii="Arial Narrow" w:hAnsi="Arial Narrow" w:cs="Arial"/>
                <w:bCs/>
              </w:rPr>
              <w:t>deux</w:t>
            </w:r>
            <w:r w:rsidR="006E308B" w:rsidRPr="006E308B">
              <w:rPr>
                <w:rFonts w:ascii="Arial Narrow" w:hAnsi="Arial Narrow" w:cs="Arial"/>
                <w:bCs/>
              </w:rPr>
              <w:t xml:space="preserve"> lots</w:t>
            </w:r>
            <w:r w:rsidR="006E308B">
              <w:rPr>
                <w:rFonts w:ascii="Arial Narrow" w:hAnsi="Arial Narrow" w:cs="Arial"/>
                <w:b/>
                <w:bCs/>
              </w:rPr>
              <w:t xml:space="preserve"> </w:t>
            </w:r>
            <w:r w:rsidR="006E308B" w:rsidRPr="00FC75D9">
              <w:rPr>
                <w:rFonts w:ascii="Arial Narrow" w:hAnsi="Arial Narrow" w:cs="Arial"/>
                <w:b/>
                <w:bCs/>
              </w:rPr>
              <w:t>;</w:t>
            </w:r>
          </w:p>
          <w:p w:rsidR="001D6521" w:rsidRPr="00FC75D9" w:rsidRDefault="001D6521" w:rsidP="002517F0">
            <w:pPr>
              <w:ind w:right="242"/>
              <w:jc w:val="both"/>
              <w:rPr>
                <w:rFonts w:ascii="Arial Narrow" w:hAnsi="Arial Narrow" w:cs="Arial"/>
                <w:b/>
                <w:bCs/>
              </w:rPr>
            </w:pPr>
            <w:r w:rsidRPr="00FC75D9">
              <w:rPr>
                <w:rFonts w:ascii="Arial Narrow" w:hAnsi="Arial Narrow" w:cs="Arial"/>
                <w:b/>
                <w:bCs/>
              </w:rPr>
              <w:t>- Définition des Travaux :</w:t>
            </w:r>
          </w:p>
          <w:p w:rsidR="001D6521" w:rsidRPr="00FC75D9" w:rsidRDefault="001D6521" w:rsidP="002517F0">
            <w:pPr>
              <w:jc w:val="both"/>
              <w:rPr>
                <w:rFonts w:ascii="Arial Narrow" w:hAnsi="Arial Narrow" w:cs="Arial"/>
                <w:bCs/>
                <w:color w:val="FF0000"/>
              </w:rPr>
            </w:pPr>
            <w:r w:rsidRPr="00FC75D9">
              <w:rPr>
                <w:rFonts w:ascii="Arial Narrow" w:hAnsi="Arial Narrow" w:cs="Arial"/>
                <w:bCs/>
              </w:rPr>
              <w:t xml:space="preserve">Les travaux consistent à </w:t>
            </w:r>
            <w:r w:rsidRPr="00FC75D9">
              <w:rPr>
                <w:rFonts w:ascii="Arial Narrow" w:hAnsi="Arial Narrow" w:cs="Arial"/>
                <w:bCs/>
                <w:color w:val="FF0000"/>
              </w:rPr>
              <w:t>:</w:t>
            </w:r>
            <w:r w:rsidR="004E31A5" w:rsidRPr="00FC75D9">
              <w:rPr>
                <w:rFonts w:ascii="Arial Narrow" w:hAnsi="Arial Narrow" w:cs="Arial"/>
                <w:bCs/>
                <w:color w:val="FF0000"/>
              </w:rPr>
              <w:t xml:space="preserve"> </w:t>
            </w:r>
          </w:p>
          <w:p w:rsidR="00515ABF" w:rsidRPr="00FC75D9" w:rsidRDefault="00515ABF" w:rsidP="00515ABF">
            <w:pPr>
              <w:ind w:right="120"/>
              <w:jc w:val="both"/>
              <w:rPr>
                <w:rFonts w:ascii="Arial Narrow" w:hAnsi="Arial Narrow"/>
                <w:b/>
                <w:bCs/>
                <w:sz w:val="22"/>
                <w:szCs w:val="22"/>
              </w:rPr>
            </w:pP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Les travaux préparatoires ;</w:t>
            </w: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Les terrassements ;</w:t>
            </w: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Les fondations ;</w:t>
            </w: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Les maçonneries et élévation ;</w:t>
            </w: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La charpente - la couverture ;</w:t>
            </w: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Les menuiseries métalliques ;</w:t>
            </w:r>
          </w:p>
          <w:p w:rsidR="001624AD" w:rsidRDefault="00515ABF" w:rsidP="00686A67">
            <w:pPr>
              <w:pStyle w:val="CORPSAAO"/>
              <w:numPr>
                <w:ilvl w:val="0"/>
                <w:numId w:val="21"/>
              </w:numPr>
              <w:spacing w:after="0"/>
              <w:rPr>
                <w:rFonts w:ascii="Tahoma" w:hAnsi="Tahoma" w:cs="Tahoma"/>
                <w:sz w:val="20"/>
              </w:rPr>
            </w:pPr>
            <w:r w:rsidRPr="00495E06">
              <w:rPr>
                <w:rFonts w:ascii="Tahoma" w:hAnsi="Tahoma" w:cs="Tahoma"/>
                <w:sz w:val="20"/>
              </w:rPr>
              <w:t>Les menuiseries bois</w:t>
            </w: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 </w:t>
            </w:r>
            <w:proofErr w:type="gramStart"/>
            <w:r w:rsidRPr="00495E06">
              <w:rPr>
                <w:rFonts w:ascii="Tahoma" w:hAnsi="Tahoma" w:cs="Tahoma"/>
                <w:sz w:val="20"/>
              </w:rPr>
              <w:t>;</w:t>
            </w:r>
            <w:r w:rsidR="001624AD">
              <w:rPr>
                <w:rFonts w:ascii="Tahoma" w:hAnsi="Tahoma" w:cs="Tahoma"/>
                <w:sz w:val="20"/>
              </w:rPr>
              <w:t>Plomberie</w:t>
            </w:r>
            <w:proofErr w:type="gramEnd"/>
            <w:r w:rsidR="001624AD">
              <w:rPr>
                <w:rFonts w:ascii="Tahoma" w:hAnsi="Tahoma" w:cs="Tahoma"/>
                <w:sz w:val="20"/>
              </w:rPr>
              <w:t xml:space="preserve"> sanitaire</w:t>
            </w:r>
          </w:p>
          <w:p w:rsidR="00515ABF" w:rsidRDefault="00515ABF" w:rsidP="00686A67">
            <w:pPr>
              <w:pStyle w:val="CORPSAAO"/>
              <w:numPr>
                <w:ilvl w:val="0"/>
                <w:numId w:val="21"/>
              </w:numPr>
              <w:spacing w:after="0"/>
              <w:rPr>
                <w:rFonts w:ascii="Tahoma" w:hAnsi="Tahoma" w:cs="Tahoma"/>
                <w:sz w:val="20"/>
              </w:rPr>
            </w:pPr>
            <w:r w:rsidRPr="00495E06">
              <w:rPr>
                <w:rFonts w:ascii="Tahoma" w:hAnsi="Tahoma" w:cs="Tahoma"/>
                <w:sz w:val="20"/>
              </w:rPr>
              <w:t>L’électricité</w:t>
            </w:r>
            <w:r>
              <w:rPr>
                <w:rFonts w:ascii="Tahoma" w:hAnsi="Tahoma" w:cs="Tahoma"/>
                <w:sz w:val="20"/>
              </w:rPr>
              <w:t xml:space="preserve"> </w:t>
            </w:r>
            <w:r w:rsidRPr="00495E06">
              <w:rPr>
                <w:rFonts w:ascii="Tahoma" w:hAnsi="Tahoma" w:cs="Tahoma"/>
                <w:sz w:val="20"/>
              </w:rPr>
              <w:t>;</w:t>
            </w:r>
          </w:p>
          <w:p w:rsidR="00515ABF" w:rsidRPr="00495E06" w:rsidRDefault="00515ABF" w:rsidP="00686A67">
            <w:pPr>
              <w:pStyle w:val="CORPSAAO"/>
              <w:numPr>
                <w:ilvl w:val="0"/>
                <w:numId w:val="21"/>
              </w:numPr>
              <w:spacing w:after="0"/>
              <w:rPr>
                <w:rFonts w:ascii="Tahoma" w:hAnsi="Tahoma" w:cs="Tahoma"/>
                <w:sz w:val="20"/>
              </w:rPr>
            </w:pPr>
            <w:r w:rsidRPr="00495E06">
              <w:rPr>
                <w:rFonts w:ascii="Tahoma" w:hAnsi="Tahoma" w:cs="Tahoma"/>
                <w:sz w:val="20"/>
              </w:rPr>
              <w:t>La peinture ;</w:t>
            </w:r>
          </w:p>
          <w:p w:rsidR="001D6521" w:rsidRPr="00B265F8" w:rsidRDefault="00515ABF" w:rsidP="00686A67">
            <w:pPr>
              <w:pStyle w:val="Paragraphedeliste"/>
              <w:numPr>
                <w:ilvl w:val="0"/>
                <w:numId w:val="21"/>
              </w:numPr>
              <w:jc w:val="both"/>
              <w:rPr>
                <w:rFonts w:ascii="Arial Narrow" w:hAnsi="Arial Narrow" w:cs="Arial"/>
                <w:bCs/>
                <w:color w:val="FF0000"/>
                <w:sz w:val="16"/>
                <w:szCs w:val="16"/>
              </w:rPr>
            </w:pPr>
            <w:r w:rsidRPr="00495E06">
              <w:rPr>
                <w:rFonts w:ascii="Tahoma" w:hAnsi="Tahoma" w:cs="Tahoma"/>
                <w:sz w:val="20"/>
              </w:rPr>
              <w:t>Les VRD.</w:t>
            </w:r>
            <w:r w:rsidR="00B265F8" w:rsidRPr="00B265F8">
              <w:rPr>
                <w:rFonts w:ascii="Arial Narrow" w:hAnsi="Arial Narrow"/>
                <w:b/>
                <w:color w:val="FF0000"/>
                <w:sz w:val="22"/>
                <w:szCs w:val="22"/>
              </w:rPr>
              <w:tab/>
            </w:r>
          </w:p>
          <w:p w:rsidR="001D6521" w:rsidRPr="00FC75D9" w:rsidRDefault="001D6521" w:rsidP="00B265F8">
            <w:pPr>
              <w:pStyle w:val="Paragraphedeliste"/>
              <w:spacing w:before="200"/>
              <w:ind w:left="720"/>
              <w:contextualSpacing/>
              <w:jc w:val="both"/>
              <w:rPr>
                <w:rFonts w:ascii="Arial Narrow" w:hAnsi="Arial Narrow" w:cs="Arial"/>
                <w:bCs/>
                <w:color w:val="FF0000"/>
              </w:rPr>
            </w:pPr>
          </w:p>
        </w:tc>
      </w:tr>
      <w:tr w:rsidR="00C50539" w:rsidRPr="00FC75D9" w:rsidTr="00C553CF">
        <w:trPr>
          <w:trHeight w:val="993"/>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1.2</w:t>
            </w:r>
          </w:p>
        </w:tc>
        <w:tc>
          <w:tcPr>
            <w:tcW w:w="8930" w:type="dxa"/>
          </w:tcPr>
          <w:p w:rsidR="001D6521" w:rsidRPr="00FC75D9" w:rsidRDefault="001D6521" w:rsidP="002517F0">
            <w:pPr>
              <w:jc w:val="both"/>
              <w:rPr>
                <w:rFonts w:ascii="Arial Narrow" w:hAnsi="Arial Narrow"/>
              </w:rPr>
            </w:pPr>
            <w:r w:rsidRPr="00FC75D9">
              <w:rPr>
                <w:rFonts w:ascii="Arial Narrow" w:hAnsi="Arial Narrow"/>
                <w:b/>
              </w:rPr>
              <w:t>Le délai prévisionnel d’exécution des travaux </w:t>
            </w:r>
            <w:r w:rsidRPr="00FC75D9">
              <w:rPr>
                <w:rFonts w:ascii="Arial Narrow" w:hAnsi="Arial Narrow"/>
              </w:rPr>
              <w:t>:</w:t>
            </w:r>
          </w:p>
          <w:p w:rsidR="001D6521" w:rsidRPr="00FC75D9" w:rsidRDefault="001D6521" w:rsidP="002517F0">
            <w:pPr>
              <w:jc w:val="both"/>
              <w:rPr>
                <w:rFonts w:ascii="Arial Narrow" w:hAnsi="Arial Narrow"/>
                <w:sz w:val="16"/>
                <w:szCs w:val="16"/>
              </w:rPr>
            </w:pPr>
          </w:p>
          <w:p w:rsidR="001D6521" w:rsidRPr="002B2B56" w:rsidRDefault="00086243" w:rsidP="00515ABF">
            <w:pPr>
              <w:jc w:val="both"/>
              <w:rPr>
                <w:b/>
                <w:bCs/>
              </w:rPr>
            </w:pPr>
            <w:r w:rsidRPr="00FC75D9">
              <w:rPr>
                <w:rFonts w:ascii="Arial Narrow" w:hAnsi="Arial Narrow"/>
              </w:rPr>
              <w:tab/>
            </w:r>
            <w:r w:rsidRPr="002B2B56">
              <w:t xml:space="preserve">Le délai maximum prévu par le Maître d’Ouvrage pour la réalisation des travaux, objet du présent appel d’offres est de </w:t>
            </w:r>
            <w:r w:rsidR="002B2B56" w:rsidRPr="002B2B56">
              <w:rPr>
                <w:b/>
              </w:rPr>
              <w:t>90 Jours</w:t>
            </w:r>
            <w:r w:rsidRPr="002B2B56">
              <w:t xml:space="preserve">. Ce délai court à compter de la date de notification de l’ordre de service de commencer les prestations </w:t>
            </w:r>
            <w:proofErr w:type="gramStart"/>
            <w:r w:rsidRPr="002B2B56">
              <w:t>et  prend</w:t>
            </w:r>
            <w:proofErr w:type="gramEnd"/>
            <w:r w:rsidRPr="002B2B56">
              <w:t xml:space="preserve"> en compte les périodes des pluies et toutes les intempéries et sujétions diverses.</w:t>
            </w:r>
          </w:p>
        </w:tc>
      </w:tr>
      <w:tr w:rsidR="00C50539" w:rsidRPr="00FC75D9" w:rsidTr="00C553CF">
        <w:trPr>
          <w:trHeight w:val="442"/>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 xml:space="preserve">Références </w:t>
            </w:r>
          </w:p>
          <w:p w:rsidR="001D6521" w:rsidRPr="00FC75D9" w:rsidRDefault="001D6521" w:rsidP="002517F0">
            <w:pPr>
              <w:jc w:val="both"/>
              <w:rPr>
                <w:rFonts w:ascii="Arial Narrow" w:hAnsi="Arial Narrow" w:cs="Arial"/>
                <w:b/>
                <w:bCs/>
              </w:rPr>
            </w:pPr>
            <w:proofErr w:type="gramStart"/>
            <w:r w:rsidRPr="00FC75D9">
              <w:rPr>
                <w:rFonts w:ascii="Arial Narrow" w:hAnsi="Arial Narrow" w:cs="Arial"/>
                <w:b/>
                <w:bCs/>
              </w:rPr>
              <w:t>du  RGAO</w:t>
            </w:r>
            <w:proofErr w:type="gramEnd"/>
          </w:p>
        </w:tc>
        <w:tc>
          <w:tcPr>
            <w:tcW w:w="8930" w:type="dxa"/>
          </w:tcPr>
          <w:p w:rsidR="001D6521" w:rsidRPr="00FC75D9" w:rsidRDefault="001D6521" w:rsidP="002517F0">
            <w:pPr>
              <w:jc w:val="both"/>
              <w:rPr>
                <w:rFonts w:ascii="Arial Narrow" w:hAnsi="Arial Narrow" w:cs="Arial"/>
                <w:b/>
                <w:bCs/>
              </w:rPr>
            </w:pPr>
            <w:r w:rsidRPr="00FC75D9">
              <w:rPr>
                <w:rFonts w:ascii="Arial Narrow" w:hAnsi="Arial Narrow" w:cs="Arial"/>
                <w:b/>
                <w:bCs/>
              </w:rPr>
              <w:t>Description de la Disposition du RPAO</w:t>
            </w:r>
          </w:p>
        </w:tc>
      </w:tr>
      <w:tr w:rsidR="00C50539" w:rsidRPr="00FC75D9" w:rsidTr="00C553CF">
        <w:trPr>
          <w:trHeight w:val="280"/>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1.</w:t>
            </w:r>
            <w:r w:rsidR="007A6804" w:rsidRPr="00FC75D9">
              <w:rPr>
                <w:rFonts w:ascii="Arial Narrow" w:hAnsi="Arial Narrow" w:cs="Arial"/>
                <w:b/>
                <w:bCs/>
              </w:rPr>
              <w:t>4</w:t>
            </w:r>
          </w:p>
        </w:tc>
        <w:tc>
          <w:tcPr>
            <w:tcW w:w="8930" w:type="dxa"/>
          </w:tcPr>
          <w:p w:rsidR="001D6521" w:rsidRPr="00FC75D9" w:rsidRDefault="001D6521" w:rsidP="002517F0">
            <w:pPr>
              <w:jc w:val="both"/>
              <w:rPr>
                <w:rFonts w:ascii="Arial Narrow" w:hAnsi="Arial Narrow"/>
              </w:rPr>
            </w:pPr>
            <w:r w:rsidRPr="00FC75D9">
              <w:rPr>
                <w:rFonts w:ascii="Arial Narrow" w:hAnsi="Arial Narrow"/>
                <w:b/>
              </w:rPr>
              <w:t>Nom, Object des travaux</w:t>
            </w:r>
            <w:r w:rsidRPr="00FC75D9">
              <w:rPr>
                <w:rFonts w:ascii="Arial Narrow" w:hAnsi="Arial Narrow"/>
              </w:rPr>
              <w:t xml:space="preserve"> :</w:t>
            </w:r>
          </w:p>
          <w:p w:rsidR="001D6521" w:rsidRPr="008B2225" w:rsidRDefault="002B2B56" w:rsidP="002517F0">
            <w:pPr>
              <w:spacing w:before="200"/>
              <w:contextualSpacing/>
              <w:jc w:val="both"/>
              <w:rPr>
                <w:rFonts w:ascii="Arial Narrow" w:hAnsi="Arial Narrow"/>
              </w:rPr>
            </w:pPr>
            <w:proofErr w:type="gramStart"/>
            <w:r w:rsidRPr="008B2225">
              <w:rPr>
                <w:bCs/>
                <w:color w:val="000000" w:themeColor="text1"/>
              </w:rPr>
              <w:t>travaux</w:t>
            </w:r>
            <w:proofErr w:type="gramEnd"/>
            <w:r w:rsidRPr="008B2225">
              <w:rPr>
                <w:bCs/>
                <w:color w:val="000000" w:themeColor="text1"/>
              </w:rPr>
              <w:t xml:space="preserve"> de  construction d’un logement d’astreinte dans l’</w:t>
            </w:r>
            <w:r w:rsidR="008B2225" w:rsidRPr="008B2225">
              <w:rPr>
                <w:bCs/>
                <w:color w:val="000000" w:themeColor="text1"/>
              </w:rPr>
              <w:t>école</w:t>
            </w:r>
            <w:r w:rsidR="008B2225">
              <w:rPr>
                <w:bCs/>
                <w:color w:val="000000" w:themeColor="text1"/>
              </w:rPr>
              <w:t xml:space="preserve"> publique de </w:t>
            </w:r>
            <w:proofErr w:type="spellStart"/>
            <w:r w:rsidR="008B2225">
              <w:rPr>
                <w:bCs/>
                <w:color w:val="000000" w:themeColor="text1"/>
              </w:rPr>
              <w:t>N</w:t>
            </w:r>
            <w:r w:rsidRPr="008B2225">
              <w:rPr>
                <w:bCs/>
                <w:color w:val="000000" w:themeColor="text1"/>
              </w:rPr>
              <w:t>loupessa</w:t>
            </w:r>
            <w:proofErr w:type="spellEnd"/>
            <w:r w:rsidRPr="008B2225">
              <w:rPr>
                <w:bCs/>
                <w:color w:val="000000" w:themeColor="text1"/>
              </w:rPr>
              <w:t xml:space="preserve">  et d’un </w:t>
            </w:r>
            <w:r w:rsidR="00F36DEC">
              <w:rPr>
                <w:bCs/>
                <w:color w:val="000000" w:themeColor="text1"/>
              </w:rPr>
              <w:t>BLOC MATERNEL A</w:t>
            </w:r>
            <w:r w:rsidRPr="008B2225">
              <w:rPr>
                <w:bCs/>
                <w:color w:val="000000" w:themeColor="text1"/>
              </w:rPr>
              <w:t xml:space="preserve"> </w:t>
            </w:r>
            <w:r w:rsidR="00E0234A">
              <w:rPr>
                <w:bCs/>
                <w:color w:val="000000" w:themeColor="text1"/>
              </w:rPr>
              <w:t>L’école maternelle d’</w:t>
            </w:r>
            <w:proofErr w:type="spellStart"/>
            <w:r w:rsidR="00E0234A">
              <w:rPr>
                <w:bCs/>
                <w:color w:val="000000" w:themeColor="text1"/>
              </w:rPr>
              <w:t>Akak</w:t>
            </w:r>
            <w:proofErr w:type="spellEnd"/>
            <w:r w:rsidRPr="008B2225">
              <w:rPr>
                <w:bCs/>
                <w:color w:val="000000" w:themeColor="text1"/>
              </w:rPr>
              <w:t xml:space="preserve"> dans la commune de </w:t>
            </w:r>
            <w:proofErr w:type="spellStart"/>
            <w:r w:rsidRPr="008B2225">
              <w:rPr>
                <w:bCs/>
                <w:color w:val="000000" w:themeColor="text1"/>
              </w:rPr>
              <w:t>biwong</w:t>
            </w:r>
            <w:proofErr w:type="spellEnd"/>
            <w:r w:rsidRPr="008B2225">
              <w:rPr>
                <w:bCs/>
                <w:color w:val="000000" w:themeColor="text1"/>
              </w:rPr>
              <w:t xml:space="preserve"> </w:t>
            </w:r>
            <w:proofErr w:type="spellStart"/>
            <w:r w:rsidRPr="008B2225">
              <w:rPr>
                <w:bCs/>
                <w:color w:val="000000" w:themeColor="text1"/>
              </w:rPr>
              <w:t>bulu</w:t>
            </w:r>
            <w:proofErr w:type="spellEnd"/>
            <w:r w:rsidRPr="008B2225">
              <w:rPr>
                <w:bCs/>
                <w:color w:val="000000" w:themeColor="text1"/>
              </w:rPr>
              <w:t xml:space="preserve">, </w:t>
            </w:r>
            <w:proofErr w:type="spellStart"/>
            <w:r w:rsidRPr="008B2225">
              <w:rPr>
                <w:bCs/>
                <w:color w:val="000000" w:themeColor="text1"/>
              </w:rPr>
              <w:t>departement</w:t>
            </w:r>
            <w:proofErr w:type="spellEnd"/>
            <w:r w:rsidRPr="008B2225">
              <w:rPr>
                <w:bCs/>
                <w:color w:val="000000" w:themeColor="text1"/>
              </w:rPr>
              <w:t xml:space="preserve"> de la </w:t>
            </w:r>
            <w:proofErr w:type="spellStart"/>
            <w:r w:rsidRPr="008B2225">
              <w:rPr>
                <w:bCs/>
                <w:color w:val="000000" w:themeColor="text1"/>
              </w:rPr>
              <w:t>mvila</w:t>
            </w:r>
            <w:proofErr w:type="spellEnd"/>
            <w:r w:rsidRPr="008B2225">
              <w:rPr>
                <w:bCs/>
                <w:color w:val="000000" w:themeColor="text1"/>
              </w:rPr>
              <w:t xml:space="preserve">, </w:t>
            </w:r>
            <w:proofErr w:type="spellStart"/>
            <w:r w:rsidRPr="008B2225">
              <w:rPr>
                <w:bCs/>
                <w:color w:val="000000" w:themeColor="text1"/>
              </w:rPr>
              <w:t>region</w:t>
            </w:r>
            <w:proofErr w:type="spellEnd"/>
            <w:r w:rsidRPr="008B2225">
              <w:rPr>
                <w:bCs/>
                <w:color w:val="000000" w:themeColor="text1"/>
              </w:rPr>
              <w:t xml:space="preserve"> du sud en (02) deux lots</w:t>
            </w:r>
          </w:p>
        </w:tc>
      </w:tr>
      <w:tr w:rsidR="00C50539" w:rsidRPr="00FC75D9" w:rsidTr="00C553CF">
        <w:trPr>
          <w:trHeight w:val="802"/>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2</w:t>
            </w:r>
          </w:p>
        </w:tc>
        <w:tc>
          <w:tcPr>
            <w:tcW w:w="8930" w:type="dxa"/>
          </w:tcPr>
          <w:p w:rsidR="001D6521" w:rsidRPr="00FC75D9" w:rsidRDefault="001D6521" w:rsidP="002517F0">
            <w:pPr>
              <w:jc w:val="both"/>
              <w:rPr>
                <w:rFonts w:ascii="Arial Narrow" w:hAnsi="Arial Narrow"/>
                <w:b/>
              </w:rPr>
            </w:pPr>
            <w:r w:rsidRPr="00FC75D9">
              <w:rPr>
                <w:rFonts w:ascii="Arial Narrow" w:hAnsi="Arial Narrow"/>
                <w:b/>
              </w:rPr>
              <w:t xml:space="preserve">Source de financement : </w:t>
            </w:r>
          </w:p>
          <w:p w:rsidR="001D6521" w:rsidRPr="001624AD" w:rsidRDefault="00EF0244" w:rsidP="001624AD">
            <w:pPr>
              <w:pStyle w:val="Corpsdetexte"/>
              <w:numPr>
                <w:ilvl w:val="12"/>
                <w:numId w:val="0"/>
              </w:numPr>
              <w:jc w:val="both"/>
              <w:rPr>
                <w:rFonts w:ascii="Arial Narrow" w:hAnsi="Arial Narrow"/>
                <w:iCs/>
                <w:color w:val="000000"/>
                <w:sz w:val="22"/>
              </w:rPr>
            </w:pPr>
            <w:r w:rsidRPr="00FC75D9">
              <w:rPr>
                <w:rFonts w:ascii="Arial Narrow" w:hAnsi="Arial Narrow"/>
              </w:rPr>
              <w:tab/>
              <w:t>Les prestations objet du présent Appel d’Offres sero</w:t>
            </w:r>
            <w:r w:rsidR="00515ABF">
              <w:rPr>
                <w:rFonts w:ascii="Arial Narrow" w:hAnsi="Arial Narrow"/>
              </w:rPr>
              <w:t>nt financées par le BIP</w:t>
            </w:r>
            <w:r w:rsidRPr="00FC75D9">
              <w:rPr>
                <w:rFonts w:ascii="Arial Narrow" w:hAnsi="Arial Narrow"/>
              </w:rPr>
              <w:t>,</w:t>
            </w:r>
            <w:r w:rsidR="001624AD">
              <w:rPr>
                <w:rFonts w:ascii="Arial Narrow" w:hAnsi="Arial Narrow"/>
                <w:iCs/>
                <w:color w:val="000000"/>
                <w:sz w:val="22"/>
              </w:rPr>
              <w:t xml:space="preserve"> </w:t>
            </w:r>
            <w:r w:rsidR="001624AD">
              <w:rPr>
                <w:rFonts w:ascii="Arial Narrow" w:hAnsi="Arial Narrow"/>
                <w:iCs/>
                <w:color w:val="000000"/>
                <w:sz w:val="22"/>
              </w:rPr>
              <w:t>BIP</w:t>
            </w:r>
            <w:r w:rsidR="001624AD" w:rsidRPr="00FC75D9">
              <w:rPr>
                <w:rFonts w:ascii="Arial Narrow" w:hAnsi="Arial Narrow"/>
                <w:iCs/>
                <w:color w:val="000000"/>
                <w:sz w:val="22"/>
              </w:rPr>
              <w:t>-</w:t>
            </w:r>
            <w:r w:rsidR="001624AD">
              <w:rPr>
                <w:rFonts w:ascii="Arial Narrow" w:hAnsi="Arial Narrow"/>
                <w:iCs/>
                <w:color w:val="000000"/>
                <w:sz w:val="22"/>
              </w:rPr>
              <w:t xml:space="preserve"> MINEDUB IMPUTATION </w:t>
            </w:r>
            <w:r w:rsidR="001624AD">
              <w:rPr>
                <w:b/>
                <w:sz w:val="20"/>
                <w:szCs w:val="20"/>
              </w:rPr>
              <w:t xml:space="preserve">JB00176 et JB00174 </w:t>
            </w:r>
            <w:r w:rsidR="001624AD">
              <w:rPr>
                <w:rFonts w:ascii="Arial Narrow" w:hAnsi="Arial Narrow"/>
                <w:iCs/>
                <w:color w:val="000000"/>
                <w:sz w:val="22"/>
              </w:rPr>
              <w:t>Exercice 2026</w:t>
            </w:r>
            <w:r w:rsidR="001624AD" w:rsidRPr="00FC75D9">
              <w:rPr>
                <w:rFonts w:ascii="Arial Narrow" w:hAnsi="Arial Narrow"/>
                <w:iCs/>
                <w:color w:val="000000"/>
                <w:sz w:val="22"/>
              </w:rPr>
              <w:t>.</w:t>
            </w:r>
          </w:p>
        </w:tc>
      </w:tr>
      <w:tr w:rsidR="00C50539" w:rsidRPr="00FC75D9" w:rsidTr="00C553CF">
        <w:trPr>
          <w:trHeight w:val="1177"/>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4.2</w:t>
            </w:r>
          </w:p>
        </w:tc>
        <w:tc>
          <w:tcPr>
            <w:tcW w:w="8930" w:type="dxa"/>
          </w:tcPr>
          <w:p w:rsidR="001D6521" w:rsidRPr="00FC75D9" w:rsidRDefault="001D6521" w:rsidP="002517F0">
            <w:pPr>
              <w:jc w:val="both"/>
              <w:rPr>
                <w:rFonts w:ascii="Arial Narrow" w:hAnsi="Arial Narrow"/>
                <w:b/>
              </w:rPr>
            </w:pPr>
            <w:r w:rsidRPr="00FC75D9">
              <w:rPr>
                <w:rFonts w:ascii="Arial Narrow" w:hAnsi="Arial Narrow"/>
                <w:b/>
              </w:rPr>
              <w:t>Conditions générales de participation</w:t>
            </w:r>
          </w:p>
          <w:p w:rsidR="001D6521" w:rsidRPr="00FC75D9" w:rsidRDefault="001D6521" w:rsidP="002517F0">
            <w:pPr>
              <w:jc w:val="both"/>
              <w:rPr>
                <w:rFonts w:ascii="Arial Narrow" w:hAnsi="Arial Narrow"/>
                <w:sz w:val="16"/>
                <w:szCs w:val="16"/>
              </w:rPr>
            </w:pPr>
          </w:p>
          <w:p w:rsidR="001D6521" w:rsidRPr="00FC75D9" w:rsidRDefault="001D6521" w:rsidP="002517F0">
            <w:pPr>
              <w:jc w:val="both"/>
              <w:rPr>
                <w:rFonts w:ascii="Arial Narrow" w:hAnsi="Arial Narrow"/>
                <w:color w:val="FF0000"/>
              </w:rPr>
            </w:pPr>
            <w:r w:rsidRPr="00FC75D9">
              <w:rPr>
                <w:rFonts w:ascii="Arial Narrow" w:hAnsi="Arial Narrow"/>
              </w:rPr>
              <w:t>La participation au présent Appel d’Offres National est ouverte à égalité de conditions à toutes les Entreprises de droit camerounais justifiant des capacités juridiques, techniques et financières dans la réalisation des travaux qui en constituent l’objet.</w:t>
            </w:r>
          </w:p>
        </w:tc>
      </w:tr>
      <w:tr w:rsidR="00C50539" w:rsidRPr="00FC75D9" w:rsidTr="00C553CF">
        <w:trPr>
          <w:trHeight w:val="1177"/>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lastRenderedPageBreak/>
              <w:t>5.1</w:t>
            </w:r>
          </w:p>
        </w:tc>
        <w:tc>
          <w:tcPr>
            <w:tcW w:w="8930" w:type="dxa"/>
          </w:tcPr>
          <w:p w:rsidR="001D6521" w:rsidRPr="00FC75D9" w:rsidRDefault="001D6521" w:rsidP="002517F0">
            <w:pPr>
              <w:jc w:val="both"/>
              <w:rPr>
                <w:rFonts w:ascii="Arial Narrow" w:hAnsi="Arial Narrow"/>
                <w:b/>
              </w:rPr>
            </w:pPr>
            <w:r w:rsidRPr="00FC75D9">
              <w:rPr>
                <w:rFonts w:ascii="Arial Narrow" w:hAnsi="Arial Narrow"/>
                <w:b/>
              </w:rPr>
              <w:t>Matériaux, matériels, fournitures, équipements et services autorisés</w:t>
            </w:r>
          </w:p>
          <w:p w:rsidR="001D6521" w:rsidRPr="00FC75D9" w:rsidRDefault="001D6521" w:rsidP="002517F0">
            <w:pPr>
              <w:jc w:val="both"/>
              <w:rPr>
                <w:rFonts w:ascii="Arial Narrow" w:hAnsi="Arial Narrow"/>
                <w:b/>
                <w:sz w:val="16"/>
                <w:szCs w:val="16"/>
              </w:rPr>
            </w:pPr>
          </w:p>
          <w:p w:rsidR="001D6521" w:rsidRPr="00FC75D9" w:rsidRDefault="001D6521" w:rsidP="002517F0">
            <w:pPr>
              <w:jc w:val="both"/>
              <w:rPr>
                <w:rFonts w:ascii="Arial Narrow" w:hAnsi="Arial Narrow"/>
              </w:rPr>
            </w:pPr>
            <w:r w:rsidRPr="00FC75D9">
              <w:rPr>
                <w:rFonts w:ascii="Arial Narrow" w:hAnsi="Arial Narrow"/>
              </w:rPr>
              <w:t>5.1.1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1D6521" w:rsidRPr="00FC75D9" w:rsidRDefault="001D6521" w:rsidP="002517F0">
            <w:pPr>
              <w:jc w:val="both"/>
              <w:rPr>
                <w:rFonts w:ascii="Arial Narrow" w:hAnsi="Arial Narrow"/>
                <w:color w:val="FF0000"/>
              </w:rPr>
            </w:pPr>
            <w:r w:rsidRPr="00FC75D9">
              <w:rPr>
                <w:rFonts w:ascii="Arial Narrow" w:hAnsi="Arial Narrow"/>
              </w:rPr>
              <w:t>5.2.2 Aux fins de l’article 6.1.1 ci-dessus, le terme « provenir » désigne le lieu où les biens sont extraits, cultivés, produits ou fabriqués et d’où proviennent les services</w:t>
            </w:r>
          </w:p>
        </w:tc>
      </w:tr>
      <w:tr w:rsidR="00C50539" w:rsidRPr="00FC75D9" w:rsidTr="00C553CF">
        <w:trPr>
          <w:trHeight w:val="1177"/>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6.2</w:t>
            </w:r>
          </w:p>
        </w:tc>
        <w:tc>
          <w:tcPr>
            <w:tcW w:w="8930" w:type="dxa"/>
          </w:tcPr>
          <w:p w:rsidR="001D6521" w:rsidRPr="00FC75D9" w:rsidRDefault="001D6521" w:rsidP="002517F0">
            <w:pPr>
              <w:jc w:val="both"/>
              <w:rPr>
                <w:rFonts w:ascii="Arial Narrow" w:hAnsi="Arial Narrow"/>
              </w:rPr>
            </w:pPr>
            <w:r w:rsidRPr="00FC75D9">
              <w:rPr>
                <w:rFonts w:ascii="Arial Narrow" w:hAnsi="Arial Narrow"/>
              </w:rPr>
              <w:t xml:space="preserve">En cas de groupement d’entreprises, chaque membre du groupement doit présenter un dossier </w:t>
            </w:r>
          </w:p>
          <w:p w:rsidR="001D6521" w:rsidRPr="00FC75D9" w:rsidRDefault="001D6521" w:rsidP="002517F0">
            <w:pPr>
              <w:jc w:val="both"/>
              <w:rPr>
                <w:rFonts w:ascii="Arial Narrow" w:hAnsi="Arial Narrow"/>
              </w:rPr>
            </w:pPr>
            <w:proofErr w:type="gramStart"/>
            <w:r w:rsidRPr="00FC75D9">
              <w:rPr>
                <w:rFonts w:ascii="Arial Narrow" w:hAnsi="Arial Narrow"/>
              </w:rPr>
              <w:t>administratif</w:t>
            </w:r>
            <w:proofErr w:type="gramEnd"/>
            <w:r w:rsidRPr="00FC75D9">
              <w:rPr>
                <w:rFonts w:ascii="Arial Narrow" w:hAnsi="Arial Narrow"/>
              </w:rPr>
              <w:t xml:space="preserve"> complet, les pièces " L’attestation de domiciliation bancaire (sauf cas de cotraitance </w:t>
            </w:r>
          </w:p>
          <w:p w:rsidR="001D6521" w:rsidRPr="00FC75D9" w:rsidRDefault="001D6521" w:rsidP="002517F0">
            <w:pPr>
              <w:jc w:val="both"/>
              <w:rPr>
                <w:rFonts w:ascii="Arial Narrow" w:hAnsi="Arial Narrow"/>
              </w:rPr>
            </w:pPr>
            <w:proofErr w:type="gramStart"/>
            <w:r w:rsidRPr="00FC75D9">
              <w:rPr>
                <w:rFonts w:ascii="Arial Narrow" w:hAnsi="Arial Narrow"/>
              </w:rPr>
              <w:t>conjointe</w:t>
            </w:r>
            <w:proofErr w:type="gramEnd"/>
            <w:r w:rsidR="00B265F8" w:rsidRPr="00FC75D9">
              <w:rPr>
                <w:rFonts w:ascii="Arial Narrow" w:hAnsi="Arial Narrow"/>
              </w:rPr>
              <w:t>),</w:t>
            </w:r>
            <w:r w:rsidRPr="00FC75D9">
              <w:rPr>
                <w:rFonts w:ascii="Arial Narrow" w:hAnsi="Arial Narrow"/>
              </w:rPr>
              <w:t xml:space="preserve"> La quittance d’achat du DAO et le cautionnement de soumission" prévues au point 13.1</w:t>
            </w:r>
          </w:p>
          <w:p w:rsidR="001D6521" w:rsidRPr="00FC75D9" w:rsidRDefault="001D6521" w:rsidP="002517F0">
            <w:pPr>
              <w:jc w:val="both"/>
              <w:rPr>
                <w:rFonts w:ascii="Arial Narrow" w:hAnsi="Arial Narrow"/>
              </w:rPr>
            </w:pPr>
            <w:proofErr w:type="gramStart"/>
            <w:r w:rsidRPr="00FC75D9">
              <w:rPr>
                <w:rFonts w:ascii="Arial Narrow" w:hAnsi="Arial Narrow"/>
              </w:rPr>
              <w:t>du</w:t>
            </w:r>
            <w:proofErr w:type="gramEnd"/>
            <w:r w:rsidRPr="00FC75D9">
              <w:rPr>
                <w:rFonts w:ascii="Arial Narrow" w:hAnsi="Arial Narrow"/>
              </w:rPr>
              <w:t xml:space="preserve"> RPAO étant uniquement présentés par le mandataire du groupement.</w:t>
            </w:r>
          </w:p>
        </w:tc>
      </w:tr>
      <w:tr w:rsidR="00C50539" w:rsidRPr="00FC75D9" w:rsidTr="00C553CF">
        <w:trPr>
          <w:trHeight w:val="1177"/>
        </w:trPr>
        <w:tc>
          <w:tcPr>
            <w:tcW w:w="1526" w:type="dxa"/>
            <w:gridSpan w:val="2"/>
          </w:tcPr>
          <w:p w:rsidR="001D6521" w:rsidRPr="00FC75D9" w:rsidRDefault="001D6521" w:rsidP="002517F0">
            <w:pPr>
              <w:jc w:val="both"/>
              <w:rPr>
                <w:rFonts w:ascii="Arial Narrow" w:hAnsi="Arial Narrow" w:cs="Arial"/>
                <w:b/>
                <w:bCs/>
                <w:color w:val="FF0000"/>
              </w:rPr>
            </w:pPr>
            <w:r w:rsidRPr="00FC75D9">
              <w:rPr>
                <w:rFonts w:ascii="Arial Narrow" w:hAnsi="Arial Narrow" w:cs="Arial"/>
                <w:b/>
                <w:bCs/>
              </w:rPr>
              <w:t>6.4</w:t>
            </w:r>
          </w:p>
        </w:tc>
        <w:tc>
          <w:tcPr>
            <w:tcW w:w="8930" w:type="dxa"/>
          </w:tcPr>
          <w:p w:rsidR="001D6521" w:rsidRPr="00FC75D9" w:rsidRDefault="001D6521" w:rsidP="002517F0">
            <w:pPr>
              <w:jc w:val="both"/>
              <w:rPr>
                <w:rFonts w:ascii="Arial Narrow" w:hAnsi="Arial Narrow"/>
                <w:b/>
              </w:rPr>
            </w:pPr>
            <w:r w:rsidRPr="00FC75D9">
              <w:rPr>
                <w:rFonts w:ascii="Arial Narrow" w:hAnsi="Arial Narrow"/>
                <w:b/>
              </w:rPr>
              <w:t>Modifications aux documents du Dossier d’Appel d’Offres</w:t>
            </w:r>
          </w:p>
          <w:p w:rsidR="001D6521" w:rsidRPr="00FC75D9" w:rsidRDefault="001D6521" w:rsidP="002517F0">
            <w:pPr>
              <w:jc w:val="both"/>
              <w:rPr>
                <w:rFonts w:ascii="Arial Narrow" w:hAnsi="Arial Narrow"/>
                <w:b/>
              </w:rPr>
            </w:pPr>
          </w:p>
          <w:p w:rsidR="001D6521" w:rsidRPr="00FC75D9" w:rsidRDefault="001D6521" w:rsidP="002517F0">
            <w:pPr>
              <w:jc w:val="both"/>
              <w:rPr>
                <w:rFonts w:ascii="Arial Narrow" w:hAnsi="Arial Narrow"/>
              </w:rPr>
            </w:pPr>
            <w:r w:rsidRPr="00FC75D9">
              <w:rPr>
                <w:rFonts w:ascii="Arial Narrow" w:hAnsi="Arial Narrow"/>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1D6521" w:rsidRPr="00FC75D9" w:rsidRDefault="001D6521" w:rsidP="002517F0">
            <w:pPr>
              <w:jc w:val="both"/>
              <w:rPr>
                <w:rFonts w:ascii="Arial Narrow" w:hAnsi="Arial Narrow"/>
              </w:rPr>
            </w:pPr>
            <w:r w:rsidRPr="00FC75D9">
              <w:rPr>
                <w:rFonts w:ascii="Arial Narrow" w:hAnsi="Arial Narrow"/>
              </w:rPr>
              <w:t xml:space="preserve">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w:t>
            </w:r>
            <w:proofErr w:type="gramStart"/>
            <w:r w:rsidRPr="00FC75D9">
              <w:rPr>
                <w:rFonts w:ascii="Arial Narrow" w:hAnsi="Arial Narrow"/>
              </w:rPr>
              <w:t>la  responsabilité</w:t>
            </w:r>
            <w:proofErr w:type="gramEnd"/>
            <w:r w:rsidRPr="00FC75D9">
              <w:rPr>
                <w:rFonts w:ascii="Arial Narrow" w:hAnsi="Arial Narrow"/>
              </w:rPr>
              <w:t xml:space="preserve"> de l’administration.</w:t>
            </w:r>
          </w:p>
          <w:p w:rsidR="001D6521" w:rsidRPr="00FC75D9" w:rsidRDefault="001D6521" w:rsidP="002517F0">
            <w:pPr>
              <w:jc w:val="both"/>
              <w:rPr>
                <w:rFonts w:ascii="Arial Narrow" w:hAnsi="Arial Narrow"/>
                <w:color w:val="FF0000"/>
              </w:rPr>
            </w:pPr>
            <w:r w:rsidRPr="00FC75D9">
              <w:rPr>
                <w:rFonts w:ascii="Arial Narrow" w:hAnsi="Arial Narrow"/>
              </w:rPr>
              <w:t xml:space="preserve">Les « additifs » au Dossier d’Appel d’Offres pourront également être ajoutés par l’administration, en vue de rendre plus claire la compréhension du document d’Appel d’Offres ou d’apporter des modifications techniques autres à ces documents. Ces additifs </w:t>
            </w:r>
            <w:proofErr w:type="gramStart"/>
            <w:r w:rsidRPr="00FC75D9">
              <w:rPr>
                <w:rFonts w:ascii="Arial Narrow" w:hAnsi="Arial Narrow"/>
              </w:rPr>
              <w:t>seront</w:t>
            </w:r>
            <w:proofErr w:type="gramEnd"/>
            <w:r w:rsidRPr="00FC75D9">
              <w:rPr>
                <w:rFonts w:ascii="Arial Narrow" w:hAnsi="Arial Narrow"/>
              </w:rPr>
              <w:t xml:space="preserve"> transmis, le cas échéant, à tous les soumissionnaires, et feront partie des documents d’Appel d’Offres.</w:t>
            </w:r>
          </w:p>
        </w:tc>
      </w:tr>
      <w:tr w:rsidR="00C50539" w:rsidRPr="00FC75D9" w:rsidTr="00C553CF">
        <w:trPr>
          <w:trHeight w:val="847"/>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7.3</w:t>
            </w:r>
          </w:p>
        </w:tc>
        <w:tc>
          <w:tcPr>
            <w:tcW w:w="8930" w:type="dxa"/>
          </w:tcPr>
          <w:p w:rsidR="001D6521" w:rsidRPr="00FC75D9" w:rsidRDefault="001D6521" w:rsidP="002517F0">
            <w:pPr>
              <w:jc w:val="both"/>
              <w:rPr>
                <w:rFonts w:ascii="Arial Narrow" w:hAnsi="Arial Narrow"/>
                <w:b/>
              </w:rPr>
            </w:pPr>
            <w:r w:rsidRPr="00FC75D9">
              <w:rPr>
                <w:rFonts w:ascii="Arial Narrow" w:hAnsi="Arial Narrow"/>
                <w:b/>
              </w:rPr>
              <w:t>Visite de site</w:t>
            </w:r>
          </w:p>
          <w:p w:rsidR="001D6521" w:rsidRPr="00FC75D9" w:rsidRDefault="001D6521" w:rsidP="002517F0">
            <w:pPr>
              <w:jc w:val="both"/>
              <w:rPr>
                <w:rFonts w:ascii="Arial Narrow" w:hAnsi="Arial Narrow"/>
                <w:sz w:val="10"/>
                <w:szCs w:val="10"/>
              </w:rPr>
            </w:pPr>
          </w:p>
          <w:p w:rsidR="001D6521" w:rsidRPr="00FC75D9" w:rsidRDefault="001D6521" w:rsidP="002517F0">
            <w:pPr>
              <w:jc w:val="both"/>
              <w:rPr>
                <w:rFonts w:ascii="Arial Narrow" w:hAnsi="Arial Narrow"/>
              </w:rPr>
            </w:pPr>
            <w:r w:rsidRPr="00FC75D9">
              <w:rPr>
                <w:rFonts w:ascii="Arial Narrow" w:hAnsi="Arial Narrow"/>
              </w:rPr>
              <w:t xml:space="preserve">Aux fins de la visite du site des travaux à organiser au plus </w:t>
            </w:r>
            <w:proofErr w:type="gramStart"/>
            <w:r w:rsidRPr="00FC75D9">
              <w:rPr>
                <w:rFonts w:ascii="Arial Narrow" w:hAnsi="Arial Narrow"/>
              </w:rPr>
              <w:t xml:space="preserve">le </w:t>
            </w:r>
            <w:r w:rsidR="00874AC8">
              <w:rPr>
                <w:rFonts w:ascii="Arial Narrow" w:hAnsi="Arial Narrow"/>
              </w:rPr>
              <w:t xml:space="preserve"> 14</w:t>
            </w:r>
            <w:proofErr w:type="gramEnd"/>
            <w:r w:rsidR="00874AC8">
              <w:rPr>
                <w:rFonts w:ascii="Arial Narrow" w:hAnsi="Arial Narrow"/>
              </w:rPr>
              <w:t xml:space="preserve"> </w:t>
            </w:r>
            <w:r w:rsidRPr="00FC75D9">
              <w:rPr>
                <w:rFonts w:ascii="Arial Narrow" w:hAnsi="Arial Narrow"/>
              </w:rPr>
              <w:t xml:space="preserve">après la publication de l’Avis d’Appel d’Offres, le service du Maître d’Ouvrage à </w:t>
            </w:r>
          </w:p>
          <w:p w:rsidR="001D6521" w:rsidRPr="00FC75D9" w:rsidRDefault="001D6521" w:rsidP="002517F0">
            <w:pPr>
              <w:jc w:val="both"/>
              <w:rPr>
                <w:rFonts w:ascii="Arial Narrow" w:hAnsi="Arial Narrow"/>
              </w:rPr>
            </w:pPr>
            <w:proofErr w:type="gramStart"/>
            <w:r w:rsidRPr="00FC75D9">
              <w:rPr>
                <w:rFonts w:ascii="Arial Narrow" w:hAnsi="Arial Narrow"/>
              </w:rPr>
              <w:t>contacter</w:t>
            </w:r>
            <w:proofErr w:type="gramEnd"/>
            <w:r w:rsidRPr="00FC75D9">
              <w:rPr>
                <w:rFonts w:ascii="Arial Narrow" w:hAnsi="Arial Narrow"/>
              </w:rPr>
              <w:t xml:space="preserve"> est le suivant le service technique : </w:t>
            </w:r>
          </w:p>
          <w:p w:rsidR="001D6521" w:rsidRPr="00FC75D9" w:rsidRDefault="001D6521" w:rsidP="002517F0">
            <w:pPr>
              <w:jc w:val="both"/>
              <w:rPr>
                <w:rFonts w:ascii="Arial Narrow" w:hAnsi="Arial Narrow"/>
              </w:rPr>
            </w:pPr>
            <w:r w:rsidRPr="00FC75D9">
              <w:rPr>
                <w:rFonts w:ascii="Arial Narrow" w:hAnsi="Arial Narrow"/>
              </w:rPr>
              <w:t>- BP : 48</w:t>
            </w:r>
          </w:p>
          <w:p w:rsidR="001D6521" w:rsidRPr="00FC75D9" w:rsidRDefault="008B2225" w:rsidP="002517F0">
            <w:pPr>
              <w:jc w:val="both"/>
              <w:rPr>
                <w:rFonts w:ascii="Arial Narrow" w:hAnsi="Arial Narrow"/>
              </w:rPr>
            </w:pPr>
            <w:r>
              <w:rPr>
                <w:rFonts w:ascii="Arial Narrow" w:hAnsi="Arial Narrow"/>
              </w:rPr>
              <w:t>- Tél : 678 624 437 / 699 60 11 38</w:t>
            </w:r>
          </w:p>
          <w:p w:rsidR="001D6521" w:rsidRPr="00FC75D9" w:rsidRDefault="001D6521" w:rsidP="002517F0">
            <w:pPr>
              <w:jc w:val="both"/>
              <w:rPr>
                <w:rFonts w:ascii="Arial Narrow" w:hAnsi="Arial Narrow"/>
              </w:rPr>
            </w:pPr>
            <w:r w:rsidRPr="00FC75D9">
              <w:rPr>
                <w:rFonts w:ascii="Arial Narrow" w:hAnsi="Arial Narrow"/>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C50539" w:rsidRPr="00FC75D9" w:rsidTr="00C553CF">
        <w:trPr>
          <w:trHeight w:val="1177"/>
        </w:trPr>
        <w:tc>
          <w:tcPr>
            <w:tcW w:w="1526"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9</w:t>
            </w:r>
          </w:p>
        </w:tc>
        <w:tc>
          <w:tcPr>
            <w:tcW w:w="8930" w:type="dxa"/>
          </w:tcPr>
          <w:p w:rsidR="001D6521" w:rsidRPr="00FC75D9" w:rsidRDefault="001D6521" w:rsidP="002517F0">
            <w:pPr>
              <w:jc w:val="both"/>
              <w:rPr>
                <w:rFonts w:ascii="Arial Narrow" w:hAnsi="Arial Narrow"/>
                <w:sz w:val="10"/>
                <w:szCs w:val="10"/>
              </w:rPr>
            </w:pPr>
          </w:p>
          <w:p w:rsidR="001D6521" w:rsidRPr="00FC75D9" w:rsidRDefault="001D6521" w:rsidP="002517F0">
            <w:pPr>
              <w:tabs>
                <w:tab w:val="left" w:pos="2075"/>
              </w:tabs>
              <w:jc w:val="both"/>
              <w:rPr>
                <w:rFonts w:ascii="Arial Narrow" w:hAnsi="Arial Narrow"/>
                <w:b/>
              </w:rPr>
            </w:pPr>
            <w:r w:rsidRPr="00FC75D9">
              <w:rPr>
                <w:rFonts w:ascii="Arial Narrow" w:hAnsi="Arial Narrow"/>
              </w:rPr>
              <w:tab/>
            </w:r>
            <w:r w:rsidRPr="00FC75D9">
              <w:rPr>
                <w:rFonts w:ascii="Arial Narrow" w:hAnsi="Arial Narrow"/>
                <w:b/>
              </w:rPr>
              <w:t>Les renseignements complémentaires</w:t>
            </w:r>
          </w:p>
          <w:p w:rsidR="001D6521" w:rsidRPr="00FC75D9" w:rsidRDefault="001D6521" w:rsidP="002517F0">
            <w:pPr>
              <w:jc w:val="both"/>
              <w:rPr>
                <w:rFonts w:ascii="Arial Narrow" w:hAnsi="Arial Narrow"/>
              </w:rPr>
            </w:pPr>
            <w:r w:rsidRPr="00FC75D9">
              <w:rPr>
                <w:rFonts w:ascii="Arial Narrow" w:hAnsi="Arial Narrow"/>
              </w:rPr>
              <w:t>Les renseignements complémentaires peuvent être obtenus aux heures ouvrables à Structure Interne de Gestion des Marchés Publics (SIGAMP), numéro de porte 01, BP 48 téléph</w:t>
            </w:r>
            <w:r w:rsidR="008B2225">
              <w:rPr>
                <w:rFonts w:ascii="Arial Narrow" w:hAnsi="Arial Narrow"/>
              </w:rPr>
              <w:t>one : 678 624 437 / 699 60 11 38</w:t>
            </w:r>
            <w:r w:rsidRPr="00FC75D9">
              <w:rPr>
                <w:rFonts w:ascii="Arial Narrow" w:hAnsi="Arial Narrow"/>
              </w:rPr>
              <w:t xml:space="preserve"> ou par affichage à l’hôtel de ville </w:t>
            </w:r>
            <w:proofErr w:type="gramStart"/>
            <w:r w:rsidRPr="00FC75D9">
              <w:rPr>
                <w:rFonts w:ascii="Arial Narrow" w:hAnsi="Arial Narrow"/>
              </w:rPr>
              <w:t xml:space="preserve">de </w:t>
            </w:r>
            <w:r w:rsidR="00472E80" w:rsidRPr="00502AFF">
              <w:rPr>
                <w:rFonts w:ascii="Arial Narrow" w:hAnsi="Arial Narrow"/>
                <w:b/>
                <w:bCs/>
                <w:sz w:val="20"/>
                <w:szCs w:val="20"/>
              </w:rPr>
              <w:t xml:space="preserve"> BIWONG</w:t>
            </w:r>
            <w:proofErr w:type="gramEnd"/>
            <w:r w:rsidR="00472E80" w:rsidRPr="00502AFF">
              <w:rPr>
                <w:rFonts w:ascii="Arial Narrow" w:hAnsi="Arial Narrow"/>
                <w:b/>
                <w:bCs/>
                <w:sz w:val="20"/>
                <w:szCs w:val="20"/>
              </w:rPr>
              <w:t xml:space="preserve"> </w:t>
            </w:r>
            <w:r w:rsidR="008A2168" w:rsidRPr="00502AFF">
              <w:rPr>
                <w:rFonts w:ascii="Arial Narrow" w:hAnsi="Arial Narrow"/>
                <w:b/>
                <w:bCs/>
                <w:sz w:val="20"/>
                <w:szCs w:val="20"/>
              </w:rPr>
              <w:t>BULU</w:t>
            </w:r>
            <w:r w:rsidR="008A2168" w:rsidRPr="00FC75D9">
              <w:rPr>
                <w:rFonts w:ascii="Arial Narrow" w:hAnsi="Arial Narrow"/>
              </w:rPr>
              <w:t>.</w:t>
            </w:r>
          </w:p>
          <w:p w:rsidR="001D6521" w:rsidRPr="00FC75D9" w:rsidRDefault="001D6521" w:rsidP="002517F0">
            <w:pPr>
              <w:jc w:val="both"/>
              <w:rPr>
                <w:rFonts w:ascii="Arial Narrow" w:hAnsi="Arial Narrow"/>
              </w:rPr>
            </w:pPr>
            <w:r w:rsidRPr="00FC75D9">
              <w:rPr>
                <w:rFonts w:ascii="Arial Narrow" w:hAnsi="Arial Narrow"/>
              </w:rPr>
              <w:t xml:space="preserve">Des éclaircissements peuvent être demandés au plus tard </w:t>
            </w:r>
            <w:r w:rsidRPr="00FC75D9">
              <w:rPr>
                <w:rFonts w:ascii="Arial Narrow" w:hAnsi="Arial Narrow"/>
                <w:b/>
              </w:rPr>
              <w:t>14 (quatorze) jours</w:t>
            </w:r>
            <w:r w:rsidRPr="00FC75D9">
              <w:rPr>
                <w:rFonts w:ascii="Arial Narrow" w:hAnsi="Arial Narrow"/>
              </w:rPr>
              <w:t xml:space="preserve"> avant la date de remise des offres. </w:t>
            </w:r>
          </w:p>
          <w:p w:rsidR="001D6521" w:rsidRPr="00FC75D9" w:rsidRDefault="001D6521" w:rsidP="002517F0">
            <w:pPr>
              <w:jc w:val="both"/>
              <w:rPr>
                <w:rFonts w:ascii="Arial Narrow" w:hAnsi="Arial Narrow"/>
              </w:rPr>
            </w:pPr>
            <w:r w:rsidRPr="00FC75D9">
              <w:rPr>
                <w:rFonts w:ascii="Arial Narrow" w:hAnsi="Arial Narrow"/>
              </w:rPr>
              <w:t xml:space="preserve"> Les demandes d’éclaircissement doivent mentionner le nom et l’adresse complète du requérant et être expédiées à la commune de </w:t>
            </w:r>
            <w:proofErr w:type="spellStart"/>
            <w:r w:rsidR="00F8610A">
              <w:rPr>
                <w:rFonts w:ascii="Arial Narrow" w:hAnsi="Arial Narrow"/>
                <w:b/>
              </w:rPr>
              <w:t>Biwong</w:t>
            </w:r>
            <w:proofErr w:type="spellEnd"/>
            <w:r w:rsidR="00F8610A">
              <w:rPr>
                <w:rFonts w:ascii="Arial Narrow" w:hAnsi="Arial Narrow"/>
                <w:b/>
              </w:rPr>
              <w:t xml:space="preserve"> </w:t>
            </w:r>
            <w:proofErr w:type="spellStart"/>
            <w:r w:rsidR="00F8610A">
              <w:rPr>
                <w:rFonts w:ascii="Arial Narrow" w:hAnsi="Arial Narrow"/>
                <w:b/>
              </w:rPr>
              <w:t>Bulu</w:t>
            </w:r>
            <w:proofErr w:type="spellEnd"/>
            <w:r w:rsidRPr="00FC75D9">
              <w:rPr>
                <w:rFonts w:ascii="Arial Narrow" w:hAnsi="Arial Narrow"/>
                <w:b/>
              </w:rPr>
              <w:t>, BP :</w:t>
            </w:r>
            <w:r w:rsidR="002B0FBB" w:rsidRPr="00FC75D9">
              <w:rPr>
                <w:rFonts w:ascii="Arial Narrow" w:hAnsi="Arial Narrow"/>
                <w:b/>
              </w:rPr>
              <w:t xml:space="preserve"> </w:t>
            </w:r>
            <w:r w:rsidR="00F8610A">
              <w:rPr>
                <w:rFonts w:ascii="Arial Narrow" w:hAnsi="Arial Narrow"/>
                <w:b/>
              </w:rPr>
              <w:t xml:space="preserve">657 </w:t>
            </w:r>
            <w:proofErr w:type="spellStart"/>
            <w:r w:rsidR="00F8610A">
              <w:rPr>
                <w:rFonts w:ascii="Arial Narrow" w:hAnsi="Arial Narrow"/>
                <w:b/>
              </w:rPr>
              <w:t>ebolowa</w:t>
            </w:r>
            <w:proofErr w:type="spellEnd"/>
            <w:r w:rsidRPr="00FC75D9">
              <w:rPr>
                <w:rFonts w:ascii="Arial Narrow" w:hAnsi="Arial Narrow"/>
                <w:b/>
              </w:rPr>
              <w:t>.</w:t>
            </w:r>
          </w:p>
        </w:tc>
      </w:tr>
      <w:tr w:rsidR="00C50539" w:rsidRPr="00FC75D9" w:rsidTr="00C553CF">
        <w:trPr>
          <w:trHeight w:val="218"/>
        </w:trPr>
        <w:tc>
          <w:tcPr>
            <w:tcW w:w="10456" w:type="dxa"/>
            <w:gridSpan w:val="3"/>
          </w:tcPr>
          <w:p w:rsidR="001D6521" w:rsidRPr="00FC75D9" w:rsidRDefault="001D6521" w:rsidP="002517F0">
            <w:pPr>
              <w:jc w:val="both"/>
              <w:rPr>
                <w:rFonts w:ascii="Arial Narrow" w:hAnsi="Arial Narrow"/>
                <w:b/>
                <w:color w:val="FF0000"/>
              </w:rPr>
            </w:pPr>
            <w:r w:rsidRPr="00FC75D9">
              <w:rPr>
                <w:rFonts w:ascii="Arial Narrow" w:hAnsi="Arial Narrow"/>
                <w:b/>
              </w:rPr>
              <w:t>B- PRÉPARATION DES OFFRES</w:t>
            </w:r>
          </w:p>
        </w:tc>
      </w:tr>
      <w:tr w:rsidR="00C50539" w:rsidRPr="00FC75D9" w:rsidTr="00C553CF">
        <w:trPr>
          <w:trHeight w:val="745"/>
        </w:trPr>
        <w:tc>
          <w:tcPr>
            <w:tcW w:w="1101" w:type="dxa"/>
          </w:tcPr>
          <w:p w:rsidR="001D6521" w:rsidRPr="00FC75D9" w:rsidRDefault="001D6521" w:rsidP="002517F0">
            <w:pPr>
              <w:jc w:val="both"/>
              <w:rPr>
                <w:rFonts w:ascii="Arial Narrow" w:hAnsi="Arial Narrow" w:cs="Arial"/>
                <w:b/>
                <w:bCs/>
              </w:rPr>
            </w:pPr>
            <w:r w:rsidRPr="00FC75D9">
              <w:rPr>
                <w:rFonts w:ascii="Arial Narrow" w:hAnsi="Arial Narrow" w:cs="Arial"/>
                <w:b/>
                <w:bCs/>
              </w:rPr>
              <w:t>12</w:t>
            </w:r>
          </w:p>
        </w:tc>
        <w:tc>
          <w:tcPr>
            <w:tcW w:w="9355" w:type="dxa"/>
            <w:gridSpan w:val="2"/>
          </w:tcPr>
          <w:p w:rsidR="001D6521" w:rsidRPr="00FC75D9" w:rsidRDefault="001D6521" w:rsidP="002517F0">
            <w:pPr>
              <w:jc w:val="both"/>
              <w:rPr>
                <w:rFonts w:ascii="Arial Narrow" w:hAnsi="Arial Narrow"/>
                <w:sz w:val="10"/>
                <w:szCs w:val="10"/>
              </w:rPr>
            </w:pPr>
          </w:p>
          <w:p w:rsidR="001D6521" w:rsidRPr="00FC75D9" w:rsidRDefault="001D6521" w:rsidP="002517F0">
            <w:pPr>
              <w:jc w:val="both"/>
              <w:rPr>
                <w:rFonts w:ascii="Arial Narrow" w:hAnsi="Arial Narrow"/>
                <w:sz w:val="10"/>
                <w:szCs w:val="10"/>
              </w:rPr>
            </w:pPr>
          </w:p>
          <w:p w:rsidR="001D6521" w:rsidRPr="00FC75D9" w:rsidRDefault="001D6521" w:rsidP="002517F0">
            <w:pPr>
              <w:tabs>
                <w:tab w:val="left" w:pos="3253"/>
              </w:tabs>
              <w:jc w:val="both"/>
              <w:rPr>
                <w:rFonts w:ascii="Arial Narrow" w:hAnsi="Arial Narrow"/>
                <w:b/>
              </w:rPr>
            </w:pPr>
            <w:r w:rsidRPr="00FC75D9">
              <w:rPr>
                <w:rFonts w:ascii="Arial Narrow" w:hAnsi="Arial Narrow"/>
                <w:sz w:val="10"/>
                <w:szCs w:val="10"/>
              </w:rPr>
              <w:tab/>
            </w:r>
            <w:r w:rsidRPr="00FC75D9">
              <w:rPr>
                <w:rFonts w:ascii="Arial Narrow" w:hAnsi="Arial Narrow"/>
                <w:b/>
              </w:rPr>
              <w:t>La langue de l’offre</w:t>
            </w:r>
          </w:p>
          <w:p w:rsidR="001D6521" w:rsidRPr="00FC75D9" w:rsidRDefault="001D6521" w:rsidP="002517F0">
            <w:pPr>
              <w:tabs>
                <w:tab w:val="left" w:pos="3253"/>
              </w:tabs>
              <w:jc w:val="both"/>
              <w:rPr>
                <w:rFonts w:ascii="Arial Narrow" w:hAnsi="Arial Narrow"/>
              </w:rPr>
            </w:pPr>
            <w:r w:rsidRPr="00FC75D9">
              <w:rPr>
                <w:rFonts w:ascii="Arial Narrow" w:hAnsi="Arial Narrow"/>
              </w:rPr>
              <w:t>L’offre ainsi que toute correspondance et tout document, échangé entre le soumissionnaire et le maître d’ouvrage seront rédigés en français ou en anglais.</w:t>
            </w:r>
          </w:p>
        </w:tc>
      </w:tr>
      <w:tr w:rsidR="00C50539" w:rsidRPr="00FC75D9" w:rsidTr="002F26E1">
        <w:trPr>
          <w:trHeight w:val="138"/>
        </w:trPr>
        <w:tc>
          <w:tcPr>
            <w:tcW w:w="1101" w:type="dxa"/>
          </w:tcPr>
          <w:p w:rsidR="001D6521" w:rsidRPr="00FC75D9" w:rsidRDefault="001D6521" w:rsidP="002517F0">
            <w:pPr>
              <w:jc w:val="both"/>
              <w:rPr>
                <w:rFonts w:ascii="Arial Narrow" w:hAnsi="Arial Narrow" w:cs="Arial"/>
                <w:b/>
                <w:bCs/>
                <w:color w:val="FF0000"/>
              </w:rPr>
            </w:pPr>
            <w:r w:rsidRPr="00FC75D9">
              <w:rPr>
                <w:rFonts w:ascii="Arial Narrow" w:hAnsi="Arial Narrow" w:cs="Arial"/>
                <w:b/>
                <w:bCs/>
              </w:rPr>
              <w:t>13.1</w:t>
            </w:r>
          </w:p>
        </w:tc>
        <w:tc>
          <w:tcPr>
            <w:tcW w:w="9355" w:type="dxa"/>
            <w:gridSpan w:val="2"/>
          </w:tcPr>
          <w:p w:rsidR="001D6521" w:rsidRPr="00FC75D9" w:rsidRDefault="001D6521" w:rsidP="002517F0">
            <w:pPr>
              <w:keepNext/>
              <w:tabs>
                <w:tab w:val="left" w:pos="426"/>
              </w:tabs>
              <w:ind w:right="-286"/>
              <w:jc w:val="both"/>
              <w:outlineLvl w:val="2"/>
              <w:rPr>
                <w:rFonts w:ascii="Arial Narrow" w:hAnsi="Arial Narrow" w:cs="Arial"/>
                <w:b/>
                <w:bCs/>
              </w:rPr>
            </w:pPr>
            <w:r w:rsidRPr="00FC75D9">
              <w:rPr>
                <w:rFonts w:ascii="Arial Narrow" w:hAnsi="Arial Narrow" w:cs="Arial"/>
                <w:b/>
                <w:bCs/>
              </w:rPr>
              <w:t>Présentation des offres</w:t>
            </w:r>
          </w:p>
          <w:p w:rsidR="001D6521" w:rsidRPr="00FC75D9" w:rsidRDefault="001D6521" w:rsidP="002517F0">
            <w:pPr>
              <w:tabs>
                <w:tab w:val="left" w:pos="426"/>
              </w:tabs>
              <w:ind w:right="-286"/>
              <w:jc w:val="both"/>
              <w:rPr>
                <w:rFonts w:ascii="Arial Narrow" w:hAnsi="Arial Narrow" w:cs="Arial"/>
                <w:b/>
                <w:szCs w:val="28"/>
              </w:rPr>
            </w:pPr>
            <w:r w:rsidRPr="00FC75D9">
              <w:rPr>
                <w:rFonts w:ascii="Arial Narrow" w:hAnsi="Arial Narrow" w:cs="Arial"/>
                <w:szCs w:val="28"/>
              </w:rPr>
              <w:t>Chaque offre rédigée en français ou en anglais en</w:t>
            </w:r>
            <w:r w:rsidRPr="00FC75D9">
              <w:rPr>
                <w:rFonts w:ascii="Arial Narrow" w:hAnsi="Arial Narrow" w:cs="Arial"/>
                <w:b/>
                <w:szCs w:val="28"/>
              </w:rPr>
              <w:t xml:space="preserve"> sept (07) exemplaires dont un (01) original et six (06) </w:t>
            </w:r>
          </w:p>
          <w:p w:rsidR="001D6521" w:rsidRPr="00FC75D9" w:rsidRDefault="001D6521" w:rsidP="002517F0">
            <w:pPr>
              <w:tabs>
                <w:tab w:val="left" w:pos="426"/>
              </w:tabs>
              <w:ind w:right="-286"/>
              <w:jc w:val="both"/>
              <w:rPr>
                <w:rFonts w:ascii="Arial Narrow" w:hAnsi="Arial Narrow" w:cs="Arial"/>
                <w:b/>
                <w:szCs w:val="28"/>
              </w:rPr>
            </w:pPr>
            <w:proofErr w:type="gramStart"/>
            <w:r w:rsidRPr="00FC75D9">
              <w:rPr>
                <w:rFonts w:ascii="Arial Narrow" w:hAnsi="Arial Narrow" w:cs="Arial"/>
                <w:b/>
                <w:szCs w:val="28"/>
              </w:rPr>
              <w:t>copies</w:t>
            </w:r>
            <w:proofErr w:type="gramEnd"/>
            <w:r w:rsidRPr="00FC75D9">
              <w:rPr>
                <w:rFonts w:ascii="Arial Narrow" w:hAnsi="Arial Narrow" w:cs="Arial"/>
                <w:b/>
                <w:szCs w:val="28"/>
              </w:rPr>
              <w:t xml:space="preserve"> marquées comme telles devront parvenir</w:t>
            </w:r>
            <w:r w:rsidR="00BF4BAE">
              <w:rPr>
                <w:rFonts w:ascii="Arial Narrow" w:hAnsi="Arial Narrow" w:cs="Arial"/>
                <w:b/>
                <w:szCs w:val="28"/>
              </w:rPr>
              <w:t xml:space="preserve"> exceptionnellement</w:t>
            </w:r>
            <w:r w:rsidRPr="00FC75D9">
              <w:rPr>
                <w:rFonts w:ascii="Arial Narrow" w:hAnsi="Arial Narrow" w:cs="Arial"/>
                <w:b/>
                <w:szCs w:val="28"/>
              </w:rPr>
              <w:t xml:space="preserve"> à la </w:t>
            </w:r>
            <w:r w:rsidR="00BF4BAE">
              <w:rPr>
                <w:rFonts w:ascii="Arial Narrow" w:hAnsi="Arial Narrow" w:cs="Arial"/>
                <w:b/>
                <w:szCs w:val="28"/>
              </w:rPr>
              <w:t xml:space="preserve">salle de conférences de </w:t>
            </w:r>
            <w:proofErr w:type="spellStart"/>
            <w:r w:rsidR="00BF4BAE">
              <w:rPr>
                <w:rFonts w:ascii="Arial Narrow" w:hAnsi="Arial Narrow" w:cs="Arial"/>
                <w:b/>
                <w:szCs w:val="28"/>
              </w:rPr>
              <w:t>la</w:t>
            </w:r>
            <w:proofErr w:type="spellEnd"/>
            <w:r w:rsidR="00812BDE">
              <w:rPr>
                <w:rFonts w:ascii="Arial Narrow" w:hAnsi="Arial Narrow" w:cs="Arial"/>
                <w:b/>
                <w:szCs w:val="28"/>
              </w:rPr>
              <w:t xml:space="preserve"> </w:t>
            </w:r>
            <w:proofErr w:type="spellStart"/>
            <w:r w:rsidR="00BF4BAE">
              <w:rPr>
                <w:rFonts w:ascii="Arial Narrow" w:hAnsi="Arial Narrow" w:cs="Arial"/>
                <w:b/>
                <w:szCs w:val="28"/>
              </w:rPr>
              <w:t>la</w:t>
            </w:r>
            <w:proofErr w:type="spellEnd"/>
            <w:r w:rsidR="00BF4BAE">
              <w:rPr>
                <w:rFonts w:ascii="Arial Narrow" w:hAnsi="Arial Narrow" w:cs="Arial"/>
                <w:b/>
                <w:szCs w:val="28"/>
              </w:rPr>
              <w:t xml:space="preserve"> Préfecture </w:t>
            </w:r>
            <w:r w:rsidRPr="00FC75D9">
              <w:rPr>
                <w:rFonts w:ascii="Arial Narrow" w:hAnsi="Arial Narrow" w:cs="Arial"/>
                <w:b/>
                <w:szCs w:val="28"/>
              </w:rPr>
              <w:t xml:space="preserve">sous pli fermé </w:t>
            </w:r>
          </w:p>
          <w:p w:rsidR="001D6521" w:rsidRPr="00FC75D9" w:rsidRDefault="00BF4BAE" w:rsidP="002517F0">
            <w:pPr>
              <w:tabs>
                <w:tab w:val="left" w:pos="426"/>
              </w:tabs>
              <w:ind w:right="-286"/>
              <w:jc w:val="both"/>
              <w:rPr>
                <w:rFonts w:ascii="Arial Narrow" w:hAnsi="Arial Narrow" w:cs="Arial"/>
                <w:b/>
                <w:szCs w:val="28"/>
              </w:rPr>
            </w:pPr>
            <w:proofErr w:type="gramStart"/>
            <w:r>
              <w:rPr>
                <w:rFonts w:ascii="Arial Narrow" w:hAnsi="Arial Narrow" w:cs="Arial"/>
                <w:b/>
                <w:szCs w:val="28"/>
              </w:rPr>
              <w:lastRenderedPageBreak/>
              <w:t>au</w:t>
            </w:r>
            <w:proofErr w:type="gramEnd"/>
            <w:r>
              <w:rPr>
                <w:rFonts w:ascii="Arial Narrow" w:hAnsi="Arial Narrow" w:cs="Arial"/>
                <w:b/>
                <w:szCs w:val="28"/>
              </w:rPr>
              <w:t xml:space="preserve"> plus tard le </w:t>
            </w:r>
            <w:r w:rsidR="001624AD">
              <w:rPr>
                <w:rFonts w:ascii="Arial Narrow" w:hAnsi="Arial Narrow" w:cs="Arial"/>
                <w:b/>
                <w:szCs w:val="28"/>
              </w:rPr>
              <w:t xml:space="preserve"> 07/05</w:t>
            </w:r>
            <w:r>
              <w:rPr>
                <w:rFonts w:ascii="Arial Narrow" w:hAnsi="Arial Narrow" w:cs="Arial"/>
                <w:b/>
                <w:szCs w:val="28"/>
              </w:rPr>
              <w:t>/202</w:t>
            </w:r>
            <w:r w:rsidR="008B2225">
              <w:rPr>
                <w:rFonts w:ascii="Arial Narrow" w:hAnsi="Arial Narrow" w:cs="Arial"/>
                <w:b/>
                <w:szCs w:val="28"/>
              </w:rPr>
              <w:t xml:space="preserve">6 </w:t>
            </w:r>
            <w:r w:rsidRPr="00BF4BAE">
              <w:rPr>
                <w:rFonts w:ascii="Arial Narrow" w:hAnsi="Arial Narrow" w:cs="Arial"/>
                <w:b/>
                <w:color w:val="FF0000"/>
                <w:szCs w:val="28"/>
              </w:rPr>
              <w:t>à 13</w:t>
            </w:r>
            <w:r w:rsidR="001D6521" w:rsidRPr="00BF4BAE">
              <w:rPr>
                <w:rFonts w:ascii="Arial Narrow" w:hAnsi="Arial Narrow" w:cs="Arial"/>
                <w:b/>
                <w:color w:val="FF0000"/>
                <w:szCs w:val="28"/>
              </w:rPr>
              <w:t xml:space="preserve"> heures </w:t>
            </w:r>
            <w:r w:rsidR="001D6521" w:rsidRPr="00FC75D9">
              <w:rPr>
                <w:rFonts w:ascii="Arial Narrow" w:hAnsi="Arial Narrow" w:cs="Arial"/>
                <w:b/>
                <w:szCs w:val="28"/>
              </w:rPr>
              <w:t>précise et devront porter les mentions suivantes :</w:t>
            </w:r>
          </w:p>
          <w:p w:rsidR="008B2225" w:rsidRPr="008B2225" w:rsidRDefault="008B2225" w:rsidP="008B2225">
            <w:pPr>
              <w:pStyle w:val="Corpsdetexte"/>
              <w:numPr>
                <w:ilvl w:val="12"/>
                <w:numId w:val="0"/>
              </w:numPr>
              <w:jc w:val="center"/>
              <w:rPr>
                <w:rFonts w:ascii="Arial Narrow" w:hAnsi="Arial Narrow"/>
                <w:bCs/>
                <w:iCs/>
                <w:color w:val="000000"/>
                <w:sz w:val="18"/>
              </w:rPr>
            </w:pPr>
            <w:proofErr w:type="gramStart"/>
            <w:r w:rsidRPr="00CF78C5">
              <w:rPr>
                <w:bCs/>
                <w:iCs/>
                <w:color w:val="000000"/>
                <w:sz w:val="18"/>
                <w:szCs w:val="18"/>
              </w:rPr>
              <w:t>«</w:t>
            </w:r>
            <w:r w:rsidRPr="008B2225">
              <w:rPr>
                <w:bCs/>
                <w:iCs/>
                <w:color w:val="000000"/>
                <w:sz w:val="18"/>
                <w:szCs w:val="18"/>
              </w:rPr>
              <w:t>AVIS</w:t>
            </w:r>
            <w:proofErr w:type="gramEnd"/>
            <w:r w:rsidRPr="008B2225">
              <w:rPr>
                <w:bCs/>
                <w:iCs/>
                <w:color w:val="000000"/>
                <w:sz w:val="18"/>
                <w:szCs w:val="18"/>
              </w:rPr>
              <w:t xml:space="preserve"> D’APPEL D’OFFRES NATIONAL OUVERT EN PROCEDURE D’URGENCE N°</w:t>
            </w:r>
            <w:r w:rsidR="001624AD">
              <w:rPr>
                <w:bCs/>
                <w:iCs/>
                <w:color w:val="000000"/>
                <w:sz w:val="18"/>
                <w:szCs w:val="18"/>
              </w:rPr>
              <w:t xml:space="preserve"> 05</w:t>
            </w:r>
            <w:r w:rsidRPr="008B2225">
              <w:rPr>
                <w:bCs/>
                <w:iCs/>
                <w:color w:val="000000"/>
                <w:sz w:val="18"/>
                <w:szCs w:val="18"/>
              </w:rPr>
              <w:t>/AONO/PU/C-</w:t>
            </w:r>
            <w:r w:rsidR="00F65DCB">
              <w:rPr>
                <w:bCs/>
                <w:iCs/>
                <w:color w:val="000000"/>
                <w:sz w:val="18"/>
                <w:szCs w:val="18"/>
              </w:rPr>
              <w:t>BBU/SG/SIGAMP</w:t>
            </w:r>
            <w:r w:rsidRPr="008B2225">
              <w:rPr>
                <w:bCs/>
                <w:iCs/>
                <w:color w:val="000000"/>
                <w:sz w:val="18"/>
                <w:szCs w:val="18"/>
              </w:rPr>
              <w:t xml:space="preserve">/CIPM/2026 DU </w:t>
            </w:r>
            <w:r w:rsidR="001624AD">
              <w:rPr>
                <w:bCs/>
                <w:iCs/>
                <w:color w:val="000000"/>
                <w:sz w:val="18"/>
                <w:szCs w:val="18"/>
              </w:rPr>
              <w:t>03/04</w:t>
            </w:r>
            <w:r w:rsidRPr="008B2225">
              <w:rPr>
                <w:bCs/>
                <w:iCs/>
                <w:color w:val="000000"/>
                <w:sz w:val="18"/>
                <w:szCs w:val="18"/>
              </w:rPr>
              <w:t xml:space="preserve">/2026 RELATIF AUX </w:t>
            </w:r>
            <w:r w:rsidRPr="008B2225">
              <w:rPr>
                <w:bCs/>
                <w:color w:val="000000" w:themeColor="text1"/>
                <w:sz w:val="18"/>
                <w:szCs w:val="18"/>
              </w:rPr>
              <w:t xml:space="preserve">TRAVAUX DE  CONSTRUCTION D’UN LOGEMENT D’ASTREINTE DANS L’ECOLE PUBLIQUE DE NLOUPESSA  ET D’UN </w:t>
            </w:r>
            <w:r w:rsidR="00F36DEC">
              <w:rPr>
                <w:bCs/>
                <w:color w:val="000000" w:themeColor="text1"/>
                <w:sz w:val="18"/>
                <w:szCs w:val="18"/>
              </w:rPr>
              <w:t>BLOC MATERNEL A</w:t>
            </w:r>
            <w:r w:rsidR="00056A96">
              <w:rPr>
                <w:bCs/>
                <w:color w:val="000000" w:themeColor="text1"/>
                <w:sz w:val="18"/>
                <w:szCs w:val="18"/>
              </w:rPr>
              <w:t xml:space="preserve"> L’ECOLE </w:t>
            </w:r>
            <w:r w:rsidR="00E0234A">
              <w:rPr>
                <w:bCs/>
                <w:color w:val="000000" w:themeColor="text1"/>
                <w:sz w:val="18"/>
                <w:szCs w:val="18"/>
              </w:rPr>
              <w:t xml:space="preserve">MATERNEL D’AKAK </w:t>
            </w:r>
            <w:r w:rsidRPr="008B2225">
              <w:rPr>
                <w:bCs/>
                <w:color w:val="000000" w:themeColor="text1"/>
                <w:sz w:val="18"/>
                <w:szCs w:val="18"/>
              </w:rPr>
              <w:t>DANS LA COMMUNE DE BIWONG BULU, DEPARTEMENT DE LA MVILA,REGION DU SUD EN (02) DEUX LOTS</w:t>
            </w:r>
          </w:p>
          <w:p w:rsidR="00F00A41" w:rsidRPr="00F00A41" w:rsidRDefault="00F00A41" w:rsidP="008B2225">
            <w:pPr>
              <w:tabs>
                <w:tab w:val="left" w:pos="426"/>
              </w:tabs>
              <w:ind w:right="-286"/>
              <w:jc w:val="center"/>
              <w:rPr>
                <w:rFonts w:ascii="Arial Narrow" w:hAnsi="Arial Narrow" w:cs="Arial"/>
                <w:b/>
                <w:bCs/>
                <w:sz w:val="16"/>
              </w:rPr>
            </w:pPr>
          </w:p>
          <w:p w:rsidR="001D6521" w:rsidRPr="00FC75D9" w:rsidRDefault="001D6521" w:rsidP="002F38B1">
            <w:pPr>
              <w:tabs>
                <w:tab w:val="left" w:pos="426"/>
              </w:tabs>
              <w:ind w:right="-286"/>
              <w:jc w:val="center"/>
              <w:rPr>
                <w:rFonts w:ascii="Arial Narrow" w:hAnsi="Arial Narrow" w:cs="Arial"/>
                <w:b/>
                <w:bCs/>
                <w:sz w:val="16"/>
              </w:rPr>
            </w:pPr>
            <w:r w:rsidRPr="00FC75D9">
              <w:rPr>
                <w:rFonts w:ascii="Arial Narrow" w:hAnsi="Arial Narrow" w:cs="Arial"/>
                <w:b/>
                <w:bCs/>
                <w:sz w:val="16"/>
              </w:rPr>
              <w:t>A n’ouvrir qu’en séance de dépouillement ».</w:t>
            </w:r>
          </w:p>
          <w:p w:rsidR="001D6521" w:rsidRPr="00FC75D9" w:rsidRDefault="001D6521" w:rsidP="002517F0">
            <w:pPr>
              <w:tabs>
                <w:tab w:val="left" w:pos="426"/>
              </w:tabs>
              <w:ind w:right="-286"/>
              <w:jc w:val="both"/>
              <w:rPr>
                <w:rFonts w:ascii="Arial Narrow" w:hAnsi="Arial Narrow" w:cs="Arial"/>
              </w:rPr>
            </w:pPr>
            <w:r w:rsidRPr="00FC75D9">
              <w:rPr>
                <w:rFonts w:ascii="Arial Narrow" w:hAnsi="Arial Narrow" w:cs="Arial"/>
              </w:rPr>
              <w:t>Le soumissionnaire devra produire une offre regroupée en trois volumes et présentée comme suit :</w:t>
            </w:r>
          </w:p>
          <w:p w:rsidR="001D6521" w:rsidRPr="00FC75D9" w:rsidRDefault="001D6521" w:rsidP="002517F0">
            <w:pPr>
              <w:jc w:val="both"/>
              <w:rPr>
                <w:rFonts w:ascii="Arial Narrow" w:hAnsi="Arial Narrow" w:cs="Arial"/>
                <w:b/>
              </w:rPr>
            </w:pPr>
            <w:r w:rsidRPr="00FC75D9">
              <w:rPr>
                <w:rFonts w:ascii="Arial Narrow" w:hAnsi="Arial Narrow" w:cs="Arial"/>
                <w:b/>
              </w:rPr>
              <w:t>A–Volume I : Pièces administratives</w:t>
            </w:r>
          </w:p>
          <w:p w:rsidR="001D6521" w:rsidRPr="00FC75D9" w:rsidRDefault="001D6521" w:rsidP="002517F0">
            <w:pPr>
              <w:jc w:val="both"/>
              <w:rPr>
                <w:rFonts w:ascii="Arial Narrow" w:hAnsi="Arial Narrow" w:cs="Arial"/>
                <w:b/>
                <w:sz w:val="10"/>
                <w:szCs w:val="10"/>
              </w:rPr>
            </w:pPr>
          </w:p>
          <w:p w:rsidR="001D6521" w:rsidRPr="00FC75D9" w:rsidRDefault="001D6521" w:rsidP="002517F0">
            <w:pPr>
              <w:jc w:val="both"/>
              <w:rPr>
                <w:rFonts w:ascii="Arial Narrow" w:hAnsi="Arial Narrow" w:cs="Arial"/>
              </w:rPr>
            </w:pPr>
            <w:r w:rsidRPr="00FC75D9">
              <w:rPr>
                <w:rFonts w:ascii="Arial Narrow" w:hAnsi="Arial Narrow" w:cs="Arial"/>
              </w:rPr>
              <w:t xml:space="preserve">Elles comprendront notamment : </w:t>
            </w:r>
          </w:p>
          <w:p w:rsidR="001D6521" w:rsidRPr="00FC75D9" w:rsidRDefault="001D6521" w:rsidP="002517F0">
            <w:pPr>
              <w:jc w:val="both"/>
              <w:rPr>
                <w:rFonts w:ascii="Arial Narrow" w:hAnsi="Arial Narrow" w:cs="Arial"/>
              </w:rPr>
            </w:pPr>
            <w:r w:rsidRPr="00FC75D9">
              <w:rPr>
                <w:rFonts w:ascii="Arial Narrow" w:hAnsi="Arial Narrow" w:cs="Arial"/>
                <w:b/>
              </w:rPr>
              <w:t>a</w:t>
            </w:r>
            <w:r w:rsidRPr="00FC75D9">
              <w:rPr>
                <w:rFonts w:ascii="Arial Narrow" w:hAnsi="Arial Narrow" w:cs="Arial"/>
              </w:rPr>
              <w:t xml:space="preserve">) La déclaration d’intention de soumissionner timbrée signée du représentant légal ou du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mandataire</w:t>
            </w:r>
            <w:proofErr w:type="gramEnd"/>
            <w:r w:rsidRPr="00FC75D9">
              <w:rPr>
                <w:rFonts w:ascii="Arial Narrow" w:hAnsi="Arial Narrow" w:cs="Arial"/>
              </w:rPr>
              <w:t xml:space="preserve"> dument désigné ;</w:t>
            </w:r>
          </w:p>
          <w:p w:rsidR="005C4F9D" w:rsidRDefault="001D6521" w:rsidP="002517F0">
            <w:pPr>
              <w:jc w:val="both"/>
              <w:rPr>
                <w:rFonts w:ascii="Arial Narrow" w:hAnsi="Arial Narrow" w:cs="Arial"/>
                <w:color w:val="00B050"/>
                <w:u w:val="single"/>
              </w:rPr>
            </w:pPr>
            <w:r w:rsidRPr="00FC75D9">
              <w:rPr>
                <w:rFonts w:ascii="Arial Narrow" w:hAnsi="Arial Narrow" w:cs="Arial"/>
                <w:b/>
              </w:rPr>
              <w:t>b)</w:t>
            </w:r>
            <w:r w:rsidRPr="00FC75D9">
              <w:rPr>
                <w:rFonts w:ascii="Arial Narrow" w:hAnsi="Arial Narrow" w:cs="Arial"/>
              </w:rPr>
              <w:t xml:space="preserve"> </w:t>
            </w:r>
            <w:r w:rsidRPr="00D03D27">
              <w:rPr>
                <w:rFonts w:ascii="Arial Narrow" w:hAnsi="Arial Narrow" w:cs="Arial"/>
                <w:color w:val="FF0000"/>
              </w:rPr>
              <w:t xml:space="preserve">Le cautionnement de soumission (suivant modèle joint) d’un montant de </w:t>
            </w:r>
            <w:r w:rsidR="005C4F9D">
              <w:rPr>
                <w:rFonts w:ascii="Arial Narrow" w:hAnsi="Arial Narrow" w:cs="Arial"/>
                <w:b/>
                <w:color w:val="FF0000"/>
              </w:rPr>
              <w:t>200</w:t>
            </w:r>
            <w:r w:rsidR="007A6804" w:rsidRPr="00D03D27">
              <w:rPr>
                <w:rFonts w:ascii="Arial Narrow" w:hAnsi="Arial Narrow" w:cs="Arial"/>
                <w:b/>
                <w:color w:val="FF0000"/>
              </w:rPr>
              <w:t xml:space="preserve"> 000</w:t>
            </w:r>
            <w:r w:rsidR="007A6804" w:rsidRPr="00D03D27">
              <w:rPr>
                <w:rFonts w:ascii="Arial Narrow" w:hAnsi="Arial Narrow" w:cs="Arial"/>
                <w:color w:val="FF0000"/>
              </w:rPr>
              <w:t xml:space="preserve"> (</w:t>
            </w:r>
            <w:r w:rsidR="005C4F9D">
              <w:rPr>
                <w:rFonts w:ascii="Arial Narrow" w:hAnsi="Arial Narrow" w:cs="Arial"/>
                <w:color w:val="FF0000"/>
              </w:rPr>
              <w:t>deux cent</w:t>
            </w:r>
            <w:r w:rsidR="00F00A41" w:rsidRPr="00D03D27">
              <w:rPr>
                <w:rFonts w:ascii="Arial Narrow" w:hAnsi="Arial Narrow" w:cs="Arial"/>
                <w:color w:val="FF0000"/>
              </w:rPr>
              <w:t xml:space="preserve"> mille) FCFA </w:t>
            </w:r>
            <w:r w:rsidR="005C4F9D">
              <w:rPr>
                <w:rFonts w:ascii="Arial Narrow" w:hAnsi="Arial Narrow" w:cs="Arial"/>
                <w:color w:val="FF0000"/>
              </w:rPr>
              <w:t xml:space="preserve"> pour le lot 1 et 250 000 pour le lot 2 </w:t>
            </w:r>
            <w:r w:rsidRPr="00D03D27">
              <w:rPr>
                <w:rFonts w:ascii="Arial Narrow" w:hAnsi="Arial Narrow" w:cs="Arial"/>
                <w:color w:val="FF0000"/>
              </w:rPr>
              <w:t>et d'un délai de validité de 120 jours à compter de la date limite de remise des offres,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rsidR="001D6521" w:rsidRPr="00FC75D9" w:rsidRDefault="001D6521" w:rsidP="002517F0">
            <w:pPr>
              <w:jc w:val="both"/>
              <w:rPr>
                <w:rFonts w:ascii="Arial Narrow" w:hAnsi="Arial Narrow" w:cs="Arial"/>
              </w:rPr>
            </w:pPr>
            <w:r w:rsidRPr="00FC75D9">
              <w:rPr>
                <w:rFonts w:ascii="Arial Narrow" w:hAnsi="Arial Narrow" w:cs="Arial"/>
                <w:b/>
              </w:rPr>
              <w:t>c)</w:t>
            </w:r>
            <w:r w:rsidRPr="00FC75D9">
              <w:rPr>
                <w:rFonts w:ascii="Arial Narrow" w:hAnsi="Arial Narrow" w:cs="Arial"/>
              </w:rPr>
              <w:t xml:space="preserve"> l’accord de groupement solidaire, le cas échéant ;</w:t>
            </w:r>
          </w:p>
          <w:p w:rsidR="001D6521" w:rsidRPr="00FC75D9" w:rsidRDefault="001D6521" w:rsidP="002517F0">
            <w:pPr>
              <w:jc w:val="both"/>
              <w:rPr>
                <w:rFonts w:ascii="Arial Narrow" w:hAnsi="Arial Narrow" w:cs="Arial"/>
              </w:rPr>
            </w:pPr>
            <w:r w:rsidRPr="00FC75D9">
              <w:rPr>
                <w:rFonts w:ascii="Arial Narrow" w:hAnsi="Arial Narrow" w:cs="Arial"/>
                <w:b/>
              </w:rPr>
              <w:t xml:space="preserve">d) </w:t>
            </w:r>
            <w:r w:rsidRPr="00FC75D9">
              <w:rPr>
                <w:rFonts w:ascii="Arial Narrow" w:hAnsi="Arial Narrow" w:cs="Arial"/>
              </w:rPr>
              <w:t>Le pouvoir de signature, le cas échéant ;</w:t>
            </w:r>
          </w:p>
          <w:p w:rsidR="001D6521" w:rsidRPr="00FC75D9" w:rsidRDefault="001D6521" w:rsidP="002517F0">
            <w:pPr>
              <w:jc w:val="both"/>
              <w:rPr>
                <w:rFonts w:ascii="Arial Narrow" w:hAnsi="Arial Narrow" w:cs="Arial"/>
              </w:rPr>
            </w:pPr>
            <w:r w:rsidRPr="00FC75D9">
              <w:rPr>
                <w:rFonts w:ascii="Arial Narrow" w:hAnsi="Arial Narrow" w:cs="Arial"/>
              </w:rPr>
              <w:t>e) L’attestation de conformité fiscale ;</w:t>
            </w:r>
          </w:p>
          <w:p w:rsidR="001D6521" w:rsidRPr="00FC75D9" w:rsidRDefault="001D6521" w:rsidP="002517F0">
            <w:pPr>
              <w:jc w:val="both"/>
              <w:rPr>
                <w:rFonts w:ascii="Arial Narrow" w:hAnsi="Arial Narrow" w:cs="Arial"/>
              </w:rPr>
            </w:pPr>
            <w:r w:rsidRPr="00FC75D9">
              <w:rPr>
                <w:rFonts w:ascii="Arial Narrow" w:hAnsi="Arial Narrow" w:cs="Arial"/>
              </w:rPr>
              <w:t>f) Une attestation de non-faillite établie par le Tribunal de Première Instance ;</w:t>
            </w:r>
          </w:p>
          <w:p w:rsidR="001D6521" w:rsidRPr="00FC75D9" w:rsidRDefault="001D6521" w:rsidP="002517F0">
            <w:pPr>
              <w:jc w:val="both"/>
              <w:rPr>
                <w:rFonts w:ascii="Arial Narrow" w:hAnsi="Arial Narrow" w:cs="Arial"/>
              </w:rPr>
            </w:pPr>
            <w:r w:rsidRPr="00FC75D9">
              <w:rPr>
                <w:rFonts w:ascii="Arial Narrow" w:hAnsi="Arial Narrow" w:cs="Arial"/>
              </w:rPr>
              <w:t xml:space="preserve">g) L’attestation de domiciliation bancaire du soumissionnaire, délivrée par un établissement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bancaire</w:t>
            </w:r>
            <w:proofErr w:type="gramEnd"/>
            <w:r w:rsidRPr="00FC75D9">
              <w:rPr>
                <w:rFonts w:ascii="Arial Narrow" w:hAnsi="Arial Narrow" w:cs="Arial"/>
              </w:rPr>
              <w:t xml:space="preserve"> ou organisme habilité par le Ministre en charge des Finances du Cameroun sauf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dispositions</w:t>
            </w:r>
            <w:proofErr w:type="gramEnd"/>
            <w:r w:rsidRPr="00FC75D9">
              <w:rPr>
                <w:rFonts w:ascii="Arial Narrow" w:hAnsi="Arial Narrow" w:cs="Arial"/>
              </w:rPr>
              <w:t xml:space="preserve"> contraires prévues par la convention de financement ;</w:t>
            </w:r>
          </w:p>
          <w:p w:rsidR="001D6521" w:rsidRPr="00FC75D9" w:rsidRDefault="001D6521" w:rsidP="002517F0">
            <w:pPr>
              <w:jc w:val="both"/>
              <w:rPr>
                <w:rFonts w:ascii="Arial Narrow" w:hAnsi="Arial Narrow" w:cs="Arial"/>
              </w:rPr>
            </w:pPr>
            <w:r w:rsidRPr="00FC75D9">
              <w:rPr>
                <w:rFonts w:ascii="Arial Narrow" w:hAnsi="Arial Narrow" w:cs="Arial"/>
                <w:b/>
              </w:rPr>
              <w:t xml:space="preserve">h) </w:t>
            </w:r>
            <w:r w:rsidRPr="00FC75D9">
              <w:rPr>
                <w:rFonts w:ascii="Arial Narrow" w:hAnsi="Arial Narrow" w:cs="Arial"/>
              </w:rPr>
              <w:t>La quittance d’achat du Dossier d’Appel d’Offres d’une somme non remboursable de</w:t>
            </w:r>
            <w:r w:rsidR="00BF4BAE">
              <w:rPr>
                <w:rFonts w:ascii="Arial Narrow" w:hAnsi="Arial Narrow" w:cs="Arial"/>
              </w:rPr>
              <w:t xml:space="preserve"> </w:t>
            </w:r>
            <w:proofErr w:type="spellStart"/>
            <w:r w:rsidR="00874AC8">
              <w:rPr>
                <w:rFonts w:ascii="Arial Narrow" w:hAnsi="Arial Narrow" w:cs="Arial"/>
                <w:b/>
              </w:rPr>
              <w:t>quarantecinq</w:t>
            </w:r>
            <w:proofErr w:type="spellEnd"/>
            <w:r w:rsidR="0054244B" w:rsidRPr="0054244B">
              <w:rPr>
                <w:rFonts w:ascii="Arial Narrow" w:hAnsi="Arial Narrow" w:cs="Arial"/>
                <w:b/>
              </w:rPr>
              <w:t xml:space="preserve"> (</w:t>
            </w:r>
            <w:r w:rsidR="00874AC8">
              <w:rPr>
                <w:rFonts w:ascii="Arial Narrow" w:hAnsi="Arial Narrow" w:cs="Arial"/>
                <w:b/>
              </w:rPr>
              <w:t>45</w:t>
            </w:r>
            <w:r w:rsidR="0054244B" w:rsidRPr="0054244B">
              <w:rPr>
                <w:rFonts w:ascii="Arial Narrow" w:hAnsi="Arial Narrow" w:cs="Arial"/>
                <w:b/>
              </w:rPr>
              <w:t xml:space="preserve"> 000) FCFA</w:t>
            </w:r>
            <w:r w:rsidR="00874AC8">
              <w:rPr>
                <w:rFonts w:ascii="Arial Narrow" w:hAnsi="Arial Narrow" w:cs="Arial"/>
                <w:b/>
              </w:rPr>
              <w:t xml:space="preserve"> par lot </w:t>
            </w:r>
            <w:r w:rsidRPr="00FC75D9">
              <w:rPr>
                <w:rFonts w:ascii="Arial Narrow" w:hAnsi="Arial Narrow" w:cs="Arial"/>
              </w:rPr>
              <w:t xml:space="preserve">représentant les frais d’acquisition du dossier, payables à la Recette Municipale </w:t>
            </w:r>
            <w:proofErr w:type="gramStart"/>
            <w:r w:rsidRPr="00FC75D9">
              <w:rPr>
                <w:rFonts w:ascii="Arial Narrow" w:hAnsi="Arial Narrow" w:cs="Arial"/>
              </w:rPr>
              <w:t xml:space="preserve">de </w:t>
            </w:r>
            <w:r w:rsidR="00472E80" w:rsidRPr="00502AFF">
              <w:rPr>
                <w:rFonts w:ascii="Arial Narrow" w:hAnsi="Arial Narrow"/>
                <w:b/>
                <w:bCs/>
                <w:sz w:val="20"/>
                <w:szCs w:val="20"/>
              </w:rPr>
              <w:t xml:space="preserve"> BIWONG</w:t>
            </w:r>
            <w:proofErr w:type="gramEnd"/>
            <w:r w:rsidR="00472E80" w:rsidRPr="00502AFF">
              <w:rPr>
                <w:rFonts w:ascii="Arial Narrow" w:hAnsi="Arial Narrow"/>
                <w:b/>
                <w:bCs/>
                <w:sz w:val="20"/>
                <w:szCs w:val="20"/>
              </w:rPr>
              <w:t xml:space="preserve"> </w:t>
            </w:r>
            <w:r w:rsidR="00E955D8" w:rsidRPr="00502AFF">
              <w:rPr>
                <w:rFonts w:ascii="Arial Narrow" w:hAnsi="Arial Narrow"/>
                <w:b/>
                <w:bCs/>
                <w:sz w:val="20"/>
                <w:szCs w:val="20"/>
              </w:rPr>
              <w:t>BULU</w:t>
            </w:r>
            <w:r w:rsidR="00E955D8" w:rsidRPr="00FC75D9">
              <w:rPr>
                <w:rFonts w:ascii="Arial Narrow" w:hAnsi="Arial Narrow" w:cs="Arial"/>
              </w:rPr>
              <w:t xml:space="preserve"> ;</w:t>
            </w:r>
          </w:p>
          <w:p w:rsidR="001D6521" w:rsidRPr="00FC75D9" w:rsidRDefault="001D6521" w:rsidP="002517F0">
            <w:pPr>
              <w:jc w:val="both"/>
              <w:rPr>
                <w:rFonts w:ascii="Arial Narrow" w:hAnsi="Arial Narrow" w:cs="Arial"/>
              </w:rPr>
            </w:pPr>
            <w:r w:rsidRPr="00FC75D9">
              <w:rPr>
                <w:rFonts w:ascii="Arial Narrow" w:hAnsi="Arial Narrow" w:cs="Arial"/>
                <w:b/>
              </w:rPr>
              <w:t>i)</w:t>
            </w:r>
            <w:r w:rsidRPr="00FC75D9">
              <w:rPr>
                <w:rFonts w:ascii="Arial Narrow" w:hAnsi="Arial Narrow" w:cs="Arial"/>
              </w:rPr>
              <w:t xml:space="preserve"> Une attestation de non-exclusion des marchés publics délivrée par l’organisme chargé de la régulation des marchés publics portant le numéro et l’objet de l’Appel d’Offres ;</w:t>
            </w:r>
          </w:p>
          <w:p w:rsidR="001D6521" w:rsidRPr="00FC75D9" w:rsidRDefault="001D6521" w:rsidP="002517F0">
            <w:pPr>
              <w:jc w:val="both"/>
              <w:rPr>
                <w:rFonts w:ascii="Arial Narrow" w:hAnsi="Arial Narrow" w:cs="Arial"/>
              </w:rPr>
            </w:pPr>
            <w:r w:rsidRPr="00FC75D9">
              <w:rPr>
                <w:rFonts w:ascii="Arial Narrow" w:hAnsi="Arial Narrow" w:cs="Arial"/>
                <w:b/>
              </w:rPr>
              <w:t xml:space="preserve">j) </w:t>
            </w:r>
            <w:r w:rsidRPr="00FC75D9">
              <w:rPr>
                <w:rFonts w:ascii="Arial Narrow" w:hAnsi="Arial Narrow" w:cs="Arial"/>
              </w:rPr>
              <w:t xml:space="preserve">Une attestation délivrée par la Caisse Nationale de Prévoyance Sociale certifiant que le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a satisfait à ses obligations sociales vis-à-vis de ladite caisse datant de moins </w:t>
            </w:r>
          </w:p>
          <w:p w:rsidR="001D6521" w:rsidRDefault="001D6521" w:rsidP="002517F0">
            <w:pPr>
              <w:ind w:right="-249"/>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trois mois à compter de la date de signature de ladite attestation ;</w:t>
            </w:r>
          </w:p>
          <w:p w:rsidR="00874AC8" w:rsidRPr="00FC75D9" w:rsidRDefault="00874AC8" w:rsidP="002517F0">
            <w:pPr>
              <w:ind w:right="-249"/>
              <w:jc w:val="both"/>
              <w:rPr>
                <w:rFonts w:ascii="Arial Narrow" w:hAnsi="Arial Narrow" w:cs="Arial"/>
              </w:rPr>
            </w:pPr>
          </w:p>
          <w:p w:rsidR="001D6521" w:rsidRPr="00FC75D9" w:rsidRDefault="001D6521" w:rsidP="002517F0">
            <w:pPr>
              <w:ind w:right="-249"/>
              <w:jc w:val="both"/>
              <w:rPr>
                <w:rFonts w:ascii="Arial Narrow" w:hAnsi="Arial Narrow" w:cs="Arial"/>
                <w:color w:val="FF0000"/>
              </w:rPr>
            </w:pPr>
          </w:p>
          <w:p w:rsidR="001D6521" w:rsidRPr="00FC75D9" w:rsidRDefault="001D6521" w:rsidP="002517F0">
            <w:pPr>
              <w:ind w:right="-249"/>
              <w:jc w:val="both"/>
              <w:rPr>
                <w:rFonts w:ascii="Arial Narrow" w:hAnsi="Arial Narrow" w:cs="Arial"/>
                <w:sz w:val="22"/>
              </w:rPr>
            </w:pPr>
            <w:r w:rsidRPr="00FC75D9">
              <w:rPr>
                <w:rFonts w:ascii="Arial Narrow" w:hAnsi="Arial Narrow" w:cs="Arial"/>
                <w:b/>
                <w:u w:val="single"/>
              </w:rPr>
              <w:t>NB</w:t>
            </w:r>
            <w:r w:rsidR="00E955D8" w:rsidRPr="00FC75D9">
              <w:rPr>
                <w:rFonts w:ascii="Arial Narrow" w:hAnsi="Arial Narrow" w:cs="Arial"/>
                <w:b/>
              </w:rPr>
              <w:t> </w:t>
            </w:r>
            <w:r w:rsidR="00E955D8">
              <w:rPr>
                <w:rFonts w:ascii="Arial Narrow" w:hAnsi="Arial Narrow" w:cs="Arial"/>
                <w:b/>
              </w:rPr>
              <w:t>: 1</w:t>
            </w:r>
            <w:r w:rsidR="002F38B1">
              <w:rPr>
                <w:rFonts w:ascii="Arial Narrow" w:hAnsi="Arial Narrow" w:cs="Arial"/>
                <w:b/>
              </w:rPr>
              <w:t>-</w:t>
            </w:r>
            <w:r w:rsidRPr="00FC75D9">
              <w:rPr>
                <w:rFonts w:ascii="Arial Narrow" w:hAnsi="Arial Narrow" w:cs="Arial"/>
                <w:b/>
              </w:rPr>
              <w:t xml:space="preserve"> </w:t>
            </w:r>
            <w:r w:rsidRPr="00FC75D9">
              <w:rPr>
                <w:rFonts w:ascii="Arial Narrow" w:hAnsi="Arial Narrow" w:cs="Arial"/>
                <w:sz w:val="22"/>
              </w:rPr>
              <w:t xml:space="preserve">En cas de groupement chaque membre du groupement doit présenter un dossier </w:t>
            </w:r>
          </w:p>
          <w:p w:rsidR="001D6521" w:rsidRPr="00FC75D9" w:rsidRDefault="001D6521" w:rsidP="002517F0">
            <w:pPr>
              <w:ind w:right="-249"/>
              <w:jc w:val="both"/>
              <w:rPr>
                <w:rFonts w:ascii="Arial Narrow" w:hAnsi="Arial Narrow" w:cs="Arial"/>
                <w:sz w:val="22"/>
              </w:rPr>
            </w:pPr>
            <w:r w:rsidRPr="00FC75D9">
              <w:rPr>
                <w:rFonts w:ascii="Arial Narrow" w:hAnsi="Arial Narrow" w:cs="Arial"/>
                <w:sz w:val="22"/>
              </w:rPr>
              <w:t xml:space="preserve">Administratif complet, les pièces a, b, g, h étant uniquement présentées par le mandataire du </w:t>
            </w:r>
          </w:p>
          <w:p w:rsidR="001D6521" w:rsidRPr="00FC75D9" w:rsidRDefault="001D6521" w:rsidP="002517F0">
            <w:pPr>
              <w:ind w:right="-249"/>
              <w:jc w:val="both"/>
              <w:rPr>
                <w:rFonts w:ascii="Arial Narrow" w:hAnsi="Arial Narrow" w:cs="Arial"/>
                <w:sz w:val="22"/>
              </w:rPr>
            </w:pPr>
            <w:proofErr w:type="gramStart"/>
            <w:r w:rsidRPr="00FC75D9">
              <w:rPr>
                <w:rFonts w:ascii="Arial Narrow" w:hAnsi="Arial Narrow" w:cs="Arial"/>
                <w:sz w:val="22"/>
              </w:rPr>
              <w:t>groupement</w:t>
            </w:r>
            <w:proofErr w:type="gramEnd"/>
            <w:r w:rsidRPr="00FC75D9">
              <w:rPr>
                <w:rFonts w:ascii="Arial Narrow" w:hAnsi="Arial Narrow" w:cs="Arial"/>
                <w:sz w:val="22"/>
              </w:rPr>
              <w:t>.</w:t>
            </w:r>
          </w:p>
          <w:p w:rsidR="001D6521" w:rsidRPr="00FC75D9" w:rsidRDefault="001D6521" w:rsidP="002517F0">
            <w:pPr>
              <w:ind w:right="-249"/>
              <w:jc w:val="both"/>
              <w:rPr>
                <w:rFonts w:ascii="Arial Narrow" w:hAnsi="Arial Narrow" w:cs="Arial"/>
                <w:sz w:val="16"/>
                <w:szCs w:val="16"/>
              </w:rPr>
            </w:pPr>
          </w:p>
          <w:p w:rsidR="001D6521" w:rsidRPr="00FC75D9" w:rsidRDefault="002F38B1" w:rsidP="002517F0">
            <w:pPr>
              <w:ind w:right="-249"/>
              <w:jc w:val="both"/>
              <w:rPr>
                <w:rFonts w:ascii="Arial Narrow" w:hAnsi="Arial Narrow" w:cs="Arial"/>
                <w:sz w:val="22"/>
              </w:rPr>
            </w:pPr>
            <w:r>
              <w:rPr>
                <w:rFonts w:ascii="Arial Narrow" w:hAnsi="Arial Narrow" w:cs="Arial"/>
                <w:b/>
              </w:rPr>
              <w:t xml:space="preserve">       </w:t>
            </w:r>
            <w:r w:rsidR="001D6521" w:rsidRPr="00FC75D9">
              <w:rPr>
                <w:rFonts w:ascii="Arial Narrow" w:hAnsi="Arial Narrow" w:cs="Arial"/>
              </w:rPr>
              <w:t xml:space="preserve"> </w:t>
            </w:r>
            <w:r>
              <w:rPr>
                <w:rFonts w:ascii="Arial Narrow" w:hAnsi="Arial Narrow" w:cs="Arial"/>
              </w:rPr>
              <w:t xml:space="preserve">  </w:t>
            </w:r>
            <w:r w:rsidRPr="002F38B1">
              <w:rPr>
                <w:rFonts w:ascii="Arial Narrow" w:hAnsi="Arial Narrow" w:cs="Arial"/>
                <w:b/>
              </w:rPr>
              <w:t>2</w:t>
            </w:r>
            <w:r>
              <w:rPr>
                <w:rFonts w:ascii="Arial Narrow" w:hAnsi="Arial Narrow" w:cs="Arial"/>
              </w:rPr>
              <w:t xml:space="preserve">- </w:t>
            </w:r>
            <w:r w:rsidR="001D6521" w:rsidRPr="00FC75D9">
              <w:rPr>
                <w:rFonts w:ascii="Arial Narrow" w:hAnsi="Arial Narrow" w:cs="Arial"/>
                <w:sz w:val="22"/>
              </w:rPr>
              <w:t>Sous peine de rejet, les pièces du dossier administratif requises doivent être produites en</w:t>
            </w:r>
          </w:p>
          <w:p w:rsidR="001D6521" w:rsidRPr="00FC75D9" w:rsidRDefault="001D6521" w:rsidP="002517F0">
            <w:pPr>
              <w:ind w:right="-249"/>
              <w:jc w:val="both"/>
              <w:rPr>
                <w:rFonts w:ascii="Arial Narrow" w:hAnsi="Arial Narrow" w:cs="Arial"/>
                <w:sz w:val="22"/>
              </w:rPr>
            </w:pPr>
            <w:proofErr w:type="gramStart"/>
            <w:r w:rsidRPr="00FC75D9">
              <w:rPr>
                <w:rFonts w:ascii="Arial Narrow" w:hAnsi="Arial Narrow" w:cs="Arial"/>
                <w:sz w:val="22"/>
              </w:rPr>
              <w:t>originaux</w:t>
            </w:r>
            <w:proofErr w:type="gramEnd"/>
            <w:r w:rsidRPr="00FC75D9">
              <w:rPr>
                <w:rFonts w:ascii="Arial Narrow" w:hAnsi="Arial Narrow" w:cs="Arial"/>
                <w:sz w:val="22"/>
              </w:rPr>
              <w:t xml:space="preserve"> ou en copies certifiées conformes par le service émetteur ou l’autorité administrative </w:t>
            </w:r>
          </w:p>
          <w:p w:rsidR="001D6521" w:rsidRPr="00FC75D9" w:rsidRDefault="001D6521" w:rsidP="002517F0">
            <w:pPr>
              <w:ind w:right="-249"/>
              <w:jc w:val="both"/>
              <w:rPr>
                <w:rFonts w:ascii="Arial Narrow" w:hAnsi="Arial Narrow" w:cs="Arial"/>
                <w:sz w:val="22"/>
              </w:rPr>
            </w:pPr>
            <w:proofErr w:type="gramStart"/>
            <w:r w:rsidRPr="00FC75D9">
              <w:rPr>
                <w:rFonts w:ascii="Arial Narrow" w:hAnsi="Arial Narrow" w:cs="Arial"/>
                <w:sz w:val="22"/>
              </w:rPr>
              <w:t>compétente</w:t>
            </w:r>
            <w:proofErr w:type="gramEnd"/>
            <w:r w:rsidRPr="00FC75D9">
              <w:rPr>
                <w:rFonts w:ascii="Arial Narrow" w:hAnsi="Arial Narrow" w:cs="Arial"/>
                <w:sz w:val="22"/>
              </w:rPr>
              <w:t>, conformément aux dispositions du Règlement Particulier de l’Appel d’Offres. Elles</w:t>
            </w:r>
          </w:p>
          <w:p w:rsidR="001D6521" w:rsidRPr="00FC75D9" w:rsidRDefault="001D6521" w:rsidP="002517F0">
            <w:pPr>
              <w:jc w:val="both"/>
              <w:rPr>
                <w:rFonts w:ascii="Arial Narrow" w:hAnsi="Arial Narrow" w:cs="Arial"/>
                <w:sz w:val="22"/>
              </w:rPr>
            </w:pPr>
            <w:proofErr w:type="gramStart"/>
            <w:r w:rsidRPr="00FC75D9">
              <w:rPr>
                <w:rFonts w:ascii="Arial Narrow" w:hAnsi="Arial Narrow" w:cs="Arial"/>
                <w:sz w:val="22"/>
              </w:rPr>
              <w:t>doivent</w:t>
            </w:r>
            <w:proofErr w:type="gramEnd"/>
            <w:r w:rsidRPr="00FC75D9">
              <w:rPr>
                <w:rFonts w:ascii="Arial Narrow" w:hAnsi="Arial Narrow" w:cs="Arial"/>
                <w:sz w:val="22"/>
              </w:rPr>
              <w:t xml:space="preserve"> être valides à la date limite originelle de dépôt des offre</w:t>
            </w:r>
            <w:r w:rsidR="00423A0B" w:rsidRPr="00FC75D9">
              <w:rPr>
                <w:rFonts w:ascii="Arial Narrow" w:hAnsi="Arial Narrow" w:cs="Arial"/>
                <w:sz w:val="22"/>
              </w:rPr>
              <w:t>s</w:t>
            </w:r>
            <w:r w:rsidRPr="00FC75D9">
              <w:rPr>
                <w:rFonts w:ascii="Arial Narrow" w:hAnsi="Arial Narrow" w:cs="Arial"/>
                <w:b/>
                <w:sz w:val="22"/>
              </w:rPr>
              <w:t>.</w:t>
            </w:r>
          </w:p>
          <w:p w:rsidR="001D6521" w:rsidRPr="00FC75D9" w:rsidRDefault="001D6521" w:rsidP="002517F0">
            <w:pPr>
              <w:jc w:val="both"/>
              <w:rPr>
                <w:rFonts w:ascii="Arial Narrow" w:hAnsi="Arial Narrow" w:cs="Arial"/>
                <w:color w:val="FF0000"/>
                <w:sz w:val="22"/>
              </w:rPr>
            </w:pPr>
          </w:p>
          <w:p w:rsidR="001D6521" w:rsidRPr="00FC75D9" w:rsidRDefault="001D6521" w:rsidP="002517F0">
            <w:pPr>
              <w:jc w:val="both"/>
              <w:rPr>
                <w:rFonts w:ascii="Arial Narrow" w:hAnsi="Arial Narrow" w:cs="Arial"/>
                <w:b/>
              </w:rPr>
            </w:pPr>
            <w:r w:rsidRPr="00FC75D9">
              <w:rPr>
                <w:rFonts w:ascii="Arial Narrow" w:hAnsi="Arial Narrow" w:cs="Arial"/>
                <w:b/>
              </w:rPr>
              <w:t>B–Volume II : Offre technique</w:t>
            </w:r>
          </w:p>
          <w:p w:rsidR="001D6521" w:rsidRPr="00FC75D9" w:rsidRDefault="001D6521" w:rsidP="002517F0">
            <w:pPr>
              <w:jc w:val="both"/>
              <w:rPr>
                <w:rFonts w:ascii="Arial Narrow" w:hAnsi="Arial Narrow" w:cs="Arial"/>
              </w:rPr>
            </w:pPr>
            <w:r w:rsidRPr="00FC75D9">
              <w:rPr>
                <w:rFonts w:ascii="Arial Narrow" w:hAnsi="Arial Narrow" w:cs="Arial"/>
              </w:rPr>
              <w:t>Elle comprend notamment :</w:t>
            </w:r>
          </w:p>
          <w:p w:rsidR="001D6521" w:rsidRPr="00FC75D9" w:rsidRDefault="001D6521" w:rsidP="002517F0">
            <w:pPr>
              <w:jc w:val="both"/>
              <w:rPr>
                <w:rFonts w:ascii="Arial Narrow" w:hAnsi="Arial Narrow" w:cs="Arial"/>
                <w:b/>
              </w:rPr>
            </w:pPr>
            <w:proofErr w:type="gramStart"/>
            <w:r w:rsidRPr="00FC75D9">
              <w:rPr>
                <w:rFonts w:ascii="Arial Narrow" w:hAnsi="Arial Narrow" w:cs="Arial"/>
                <w:b/>
              </w:rPr>
              <w:t>b</w:t>
            </w:r>
            <w:proofErr w:type="gramEnd"/>
            <w:r w:rsidRPr="00FC75D9">
              <w:rPr>
                <w:rFonts w:ascii="Arial Narrow" w:hAnsi="Arial Narrow" w:cs="Arial"/>
                <w:b/>
              </w:rPr>
              <w:t>1. Les renseignements sur la qualification</w:t>
            </w:r>
          </w:p>
          <w:p w:rsidR="001D6521" w:rsidRPr="00FC75D9" w:rsidRDefault="001D6521" w:rsidP="002517F0">
            <w:pPr>
              <w:jc w:val="both"/>
              <w:rPr>
                <w:rFonts w:ascii="Arial Narrow" w:hAnsi="Arial Narrow" w:cs="Arial"/>
              </w:rPr>
            </w:pPr>
            <w:r w:rsidRPr="00FC75D9">
              <w:rPr>
                <w:rFonts w:ascii="Arial Narrow" w:hAnsi="Arial Narrow" w:cs="Arial"/>
              </w:rPr>
              <w:t xml:space="preserve">La liste des documents à fournir par les soumissionnaires pour justifier leur qualification notamment en </w:t>
            </w:r>
          </w:p>
          <w:p w:rsidR="001D6521" w:rsidRPr="004334B8" w:rsidRDefault="001D6521" w:rsidP="002517F0">
            <w:pPr>
              <w:jc w:val="both"/>
              <w:rPr>
                <w:rFonts w:ascii="Arial Narrow" w:hAnsi="Arial Narrow" w:cs="Arial"/>
              </w:rPr>
            </w:pPr>
            <w:proofErr w:type="gramStart"/>
            <w:r w:rsidRPr="00FC75D9">
              <w:rPr>
                <w:rFonts w:ascii="Arial Narrow" w:hAnsi="Arial Narrow" w:cs="Arial"/>
              </w:rPr>
              <w:t>ce</w:t>
            </w:r>
            <w:proofErr w:type="gramEnd"/>
            <w:r w:rsidRPr="00FC75D9">
              <w:rPr>
                <w:rFonts w:ascii="Arial Narrow" w:hAnsi="Arial Narrow" w:cs="Arial"/>
              </w:rPr>
              <w:t xml:space="preserve"> qui concerne les références, le matériel et le personnel comprend :</w:t>
            </w:r>
          </w:p>
          <w:p w:rsidR="001D6521" w:rsidRPr="00FC75D9" w:rsidRDefault="001D6521" w:rsidP="002517F0">
            <w:pPr>
              <w:jc w:val="both"/>
              <w:rPr>
                <w:rFonts w:ascii="Arial Narrow" w:hAnsi="Arial Narrow" w:cs="Arial"/>
                <w:b/>
              </w:rPr>
            </w:pPr>
            <w:r w:rsidRPr="00FC75D9">
              <w:rPr>
                <w:rFonts w:ascii="Arial Narrow" w:hAnsi="Arial Narrow" w:cs="Arial"/>
                <w:b/>
              </w:rPr>
              <w:t xml:space="preserve">b.1.1 la lettre de soumission de la proposition technique </w:t>
            </w:r>
          </w:p>
          <w:p w:rsidR="001D6521" w:rsidRPr="00FC75D9" w:rsidRDefault="001D6521" w:rsidP="002517F0">
            <w:pPr>
              <w:jc w:val="both"/>
              <w:rPr>
                <w:rFonts w:ascii="Arial Narrow" w:hAnsi="Arial Narrow" w:cs="Arial"/>
                <w:b/>
                <w:color w:val="FF0000"/>
                <w:sz w:val="6"/>
                <w:szCs w:val="6"/>
              </w:rPr>
            </w:pPr>
          </w:p>
          <w:p w:rsidR="001D6521" w:rsidRDefault="001D6521" w:rsidP="002517F0">
            <w:pPr>
              <w:jc w:val="both"/>
              <w:rPr>
                <w:rFonts w:ascii="Arial Narrow" w:hAnsi="Arial Narrow" w:cs="Arial"/>
                <w:b/>
              </w:rPr>
            </w:pPr>
            <w:r w:rsidRPr="00FC75D9">
              <w:rPr>
                <w:rFonts w:ascii="Arial Narrow" w:hAnsi="Arial Narrow" w:cs="Arial"/>
                <w:b/>
              </w:rPr>
              <w:t>b.1.2 Références du soumissionnaire :</w:t>
            </w:r>
          </w:p>
          <w:p w:rsidR="004334B8" w:rsidRPr="00FC75D9" w:rsidRDefault="004334B8" w:rsidP="004334B8">
            <w:pPr>
              <w:ind w:right="-249"/>
              <w:jc w:val="both"/>
              <w:rPr>
                <w:rFonts w:ascii="Arial Narrow" w:hAnsi="Arial Narrow" w:cs="Arial"/>
              </w:rPr>
            </w:pPr>
            <w:r>
              <w:rPr>
                <w:rFonts w:ascii="Arial Narrow" w:hAnsi="Arial Narrow" w:cs="Arial"/>
              </w:rPr>
              <w:t xml:space="preserve">Attestation de catégorisation </w:t>
            </w:r>
            <w:proofErr w:type="gramStart"/>
            <w:r>
              <w:rPr>
                <w:rFonts w:ascii="Arial Narrow" w:hAnsi="Arial Narrow" w:cs="Arial"/>
              </w:rPr>
              <w:t xml:space="preserve">appropriée </w:t>
            </w:r>
            <w:r>
              <w:rPr>
                <w:rFonts w:ascii="Arial Narrow" w:eastAsia="Calibri" w:hAnsi="Arial Narrow" w:cs="Calibri"/>
                <w:color w:val="000000"/>
                <w:sz w:val="22"/>
                <w:szCs w:val="22"/>
              </w:rPr>
              <w:t xml:space="preserve"> </w:t>
            </w:r>
            <w:r w:rsidRPr="009E7F08">
              <w:rPr>
                <w:rFonts w:ascii="Arial Narrow" w:eastAsia="Calibri" w:hAnsi="Arial Narrow" w:cs="Calibri"/>
                <w:color w:val="000000"/>
                <w:sz w:val="22"/>
                <w:szCs w:val="22"/>
              </w:rPr>
              <w:t>ou</w:t>
            </w:r>
            <w:proofErr w:type="gramEnd"/>
            <w:r w:rsidRPr="009E7F08">
              <w:rPr>
                <w:rFonts w:ascii="Arial Narrow" w:eastAsia="Calibri" w:hAnsi="Arial Narrow" w:cs="Calibri"/>
                <w:color w:val="000000"/>
                <w:sz w:val="22"/>
                <w:szCs w:val="22"/>
              </w:rPr>
              <w:t xml:space="preserve"> du récépissé de dépôt du dossier</w:t>
            </w:r>
          </w:p>
          <w:p w:rsidR="004334B8" w:rsidRPr="00FC75D9" w:rsidRDefault="004334B8" w:rsidP="002517F0">
            <w:pPr>
              <w:jc w:val="both"/>
              <w:rPr>
                <w:rFonts w:ascii="Arial Narrow" w:hAnsi="Arial Narrow" w:cs="Arial"/>
                <w:b/>
              </w:rPr>
            </w:pPr>
          </w:p>
          <w:p w:rsidR="001D6521" w:rsidRPr="00FC75D9" w:rsidRDefault="001D6521" w:rsidP="002517F0">
            <w:pPr>
              <w:jc w:val="both"/>
              <w:rPr>
                <w:rFonts w:ascii="Arial Narrow" w:hAnsi="Arial Narrow" w:cs="Arial"/>
              </w:rPr>
            </w:pPr>
            <w:r w:rsidRPr="00FC75D9">
              <w:rPr>
                <w:rFonts w:ascii="Arial Narrow" w:hAnsi="Arial Narrow" w:cs="Arial"/>
              </w:rPr>
              <w:t xml:space="preserve">• La liste des marchés réalisés (Maître d’Ouvrage, Objet, Montant, Date de réception) par le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lastRenderedPageBreak/>
              <w:t>soumissionnaire</w:t>
            </w:r>
            <w:proofErr w:type="gramEnd"/>
            <w:r w:rsidRPr="00FC75D9">
              <w:rPr>
                <w:rFonts w:ascii="Arial Narrow" w:hAnsi="Arial Narrow" w:cs="Arial"/>
              </w:rPr>
              <w:t xml:space="preserve"> en tant qu’entrepreneur principal (ou sous-traitant) au cours des 03 (trois)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dernières</w:t>
            </w:r>
            <w:proofErr w:type="gramEnd"/>
            <w:r w:rsidRPr="00FC75D9">
              <w:rPr>
                <w:rFonts w:ascii="Arial Narrow" w:hAnsi="Arial Narrow" w:cs="Arial"/>
              </w:rPr>
              <w:t xml:space="preserve"> années.</w:t>
            </w:r>
            <w:r w:rsidR="00423A0B" w:rsidRPr="00FC75D9">
              <w:rPr>
                <w:rFonts w:ascii="Arial Narrow" w:hAnsi="Arial Narrow" w:cs="Arial"/>
              </w:rPr>
              <w:t xml:space="preserve"> </w:t>
            </w:r>
            <w:r w:rsidRPr="00FC75D9">
              <w:rPr>
                <w:rFonts w:ascii="Arial Narrow" w:hAnsi="Arial Narrow" w:cs="Arial"/>
              </w:rPr>
              <w:t xml:space="preserve">Ces références devront être accompagnées des pièces justificatives, en </w:t>
            </w:r>
            <w:proofErr w:type="gramStart"/>
            <w:r w:rsidRPr="00FC75D9">
              <w:rPr>
                <w:rFonts w:ascii="Arial Narrow" w:hAnsi="Arial Narrow" w:cs="Arial"/>
              </w:rPr>
              <w:t>l’occurrence:</w:t>
            </w:r>
            <w:proofErr w:type="gramEnd"/>
            <w:r w:rsidRPr="00FC75D9">
              <w:rPr>
                <w:rFonts w:ascii="Arial Narrow" w:hAnsi="Arial Narrow" w:cs="Arial"/>
              </w:rPr>
              <w:t xml:space="preserve"> </w:t>
            </w:r>
          </w:p>
          <w:p w:rsidR="001D6521" w:rsidRPr="00FC75D9" w:rsidRDefault="001D6521" w:rsidP="002517F0">
            <w:pPr>
              <w:jc w:val="both"/>
              <w:rPr>
                <w:rFonts w:ascii="Arial Narrow" w:hAnsi="Arial Narrow" w:cs="Arial"/>
              </w:rPr>
            </w:pPr>
            <w:r w:rsidRPr="00FC75D9">
              <w:rPr>
                <w:rFonts w:ascii="Arial Narrow" w:hAnsi="Arial Narrow" w:cs="Arial"/>
              </w:rPr>
              <w:t xml:space="preserve">• Copies des première, </w:t>
            </w:r>
            <w:proofErr w:type="gramStart"/>
            <w:r w:rsidRPr="00FC75D9">
              <w:rPr>
                <w:rFonts w:ascii="Arial Narrow" w:hAnsi="Arial Narrow" w:cs="Arial"/>
              </w:rPr>
              <w:t>deuxième et dernière pages</w:t>
            </w:r>
            <w:proofErr w:type="gramEnd"/>
            <w:r w:rsidRPr="00FC75D9">
              <w:rPr>
                <w:rFonts w:ascii="Arial Narrow" w:hAnsi="Arial Narrow" w:cs="Arial"/>
              </w:rPr>
              <w:t xml:space="preserve"> du contrat ;</w:t>
            </w:r>
          </w:p>
          <w:p w:rsidR="004334B8" w:rsidRPr="004334B8" w:rsidRDefault="001D6521" w:rsidP="002517F0">
            <w:pPr>
              <w:jc w:val="both"/>
              <w:rPr>
                <w:rFonts w:ascii="Arial Narrow" w:hAnsi="Arial Narrow" w:cs="Arial"/>
              </w:rPr>
            </w:pPr>
            <w:r w:rsidRPr="00FC75D9">
              <w:rPr>
                <w:rFonts w:ascii="Arial Narrow" w:hAnsi="Arial Narrow" w:cs="Arial"/>
              </w:rPr>
              <w:t>• PV de réception définitive ou provisoire, ou l’Attestation de bonne fin ;</w:t>
            </w:r>
          </w:p>
          <w:p w:rsidR="001D6521" w:rsidRPr="00FC75D9" w:rsidRDefault="001D6521" w:rsidP="002517F0">
            <w:pPr>
              <w:jc w:val="both"/>
              <w:rPr>
                <w:rFonts w:ascii="Arial Narrow" w:hAnsi="Arial Narrow" w:cs="Arial"/>
              </w:rPr>
            </w:pPr>
            <w:r w:rsidRPr="00FC75D9">
              <w:rPr>
                <w:rFonts w:ascii="Arial Narrow" w:hAnsi="Arial Narrow" w:cs="Arial"/>
              </w:rPr>
              <w:t xml:space="preserve">• </w:t>
            </w:r>
            <w:r w:rsidRPr="00FC75D9">
              <w:rPr>
                <w:rFonts w:ascii="Arial Narrow" w:hAnsi="Arial Narrow" w:cs="Arial"/>
                <w:b/>
              </w:rPr>
              <w:t>Autres justificatifs</w:t>
            </w:r>
            <w:r w:rsidRPr="00FC75D9">
              <w:rPr>
                <w:rFonts w:ascii="Arial Narrow" w:hAnsi="Arial Narrow" w:cs="Arial"/>
              </w:rPr>
              <w:t> :</w:t>
            </w:r>
            <w:r w:rsidRPr="00FC75D9">
              <w:rPr>
                <w:rFonts w:ascii="Arial Narrow" w:hAnsi="Arial Narrow"/>
              </w:rPr>
              <w:t xml:space="preserve"> L</w:t>
            </w:r>
            <w:r w:rsidRPr="00FC75D9">
              <w:rPr>
                <w:rFonts w:ascii="Arial Narrow" w:hAnsi="Arial Narrow" w:cs="Arial"/>
              </w:rPr>
              <w:t>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rsidR="001D6521" w:rsidRPr="00FC75D9" w:rsidRDefault="001D6521" w:rsidP="002517F0">
            <w:pPr>
              <w:jc w:val="both"/>
              <w:rPr>
                <w:rFonts w:ascii="Arial Narrow" w:hAnsi="Arial Narrow" w:cs="Arial"/>
              </w:rPr>
            </w:pPr>
            <w:r w:rsidRPr="00FC75D9">
              <w:rPr>
                <w:rFonts w:ascii="Arial Narrow" w:hAnsi="Arial Narrow" w:cs="Arial"/>
              </w:rPr>
              <w:t xml:space="preserve">Ces références devront être accompagnées des pièces justificatives, en l’occurrence : </w:t>
            </w:r>
          </w:p>
          <w:p w:rsidR="001D6521" w:rsidRPr="00FC75D9" w:rsidRDefault="001D6521" w:rsidP="002517F0">
            <w:pPr>
              <w:jc w:val="both"/>
              <w:rPr>
                <w:rFonts w:ascii="Arial Narrow" w:hAnsi="Arial Narrow" w:cs="Arial"/>
              </w:rPr>
            </w:pPr>
            <w:r w:rsidRPr="00FC75D9">
              <w:rPr>
                <w:rFonts w:ascii="Arial Narrow" w:hAnsi="Arial Narrow" w:cs="Arial"/>
              </w:rPr>
              <w:t>a) CV ;</w:t>
            </w:r>
          </w:p>
          <w:p w:rsidR="001D6521" w:rsidRPr="00FC75D9" w:rsidRDefault="001D6521" w:rsidP="002517F0">
            <w:pPr>
              <w:jc w:val="both"/>
              <w:rPr>
                <w:rFonts w:ascii="Arial Narrow" w:hAnsi="Arial Narrow" w:cs="Arial"/>
              </w:rPr>
            </w:pPr>
            <w:r w:rsidRPr="00FC75D9">
              <w:rPr>
                <w:rFonts w:ascii="Arial Narrow" w:hAnsi="Arial Narrow" w:cs="Arial"/>
              </w:rPr>
              <w:t>b) Contrats de travail ;</w:t>
            </w:r>
          </w:p>
          <w:p w:rsidR="001D6521" w:rsidRPr="00FC75D9" w:rsidRDefault="001D6521" w:rsidP="002517F0">
            <w:pPr>
              <w:jc w:val="both"/>
              <w:rPr>
                <w:rFonts w:ascii="Arial Narrow" w:hAnsi="Arial Narrow" w:cs="Arial"/>
              </w:rPr>
            </w:pPr>
            <w:r w:rsidRPr="00FC75D9">
              <w:rPr>
                <w:rFonts w:ascii="Arial Narrow" w:hAnsi="Arial Narrow" w:cs="Arial"/>
              </w:rPr>
              <w:t>c) Divers actes de promotion intervenus dans la carrière</w:t>
            </w:r>
          </w:p>
          <w:p w:rsidR="001D6521" w:rsidRPr="002F38B1" w:rsidRDefault="001D6521" w:rsidP="002517F0">
            <w:pPr>
              <w:jc w:val="both"/>
              <w:rPr>
                <w:rFonts w:ascii="Arial Narrow" w:hAnsi="Arial Narrow" w:cs="Arial"/>
                <w:b/>
              </w:rPr>
            </w:pPr>
            <w:r w:rsidRPr="002F38B1">
              <w:rPr>
                <w:rFonts w:ascii="Arial Narrow" w:hAnsi="Arial Narrow" w:cs="Arial"/>
                <w:b/>
              </w:rPr>
              <w:t>b.1.3. Personnel</w:t>
            </w:r>
          </w:p>
          <w:p w:rsidR="001D6521" w:rsidRPr="00FC75D9" w:rsidRDefault="001D6521" w:rsidP="002517F0">
            <w:pPr>
              <w:jc w:val="both"/>
              <w:rPr>
                <w:rFonts w:ascii="Arial Narrow" w:hAnsi="Arial Narrow" w:cs="Arial"/>
                <w:b/>
                <w:color w:val="FF0000"/>
                <w:sz w:val="16"/>
                <w:szCs w:val="16"/>
              </w:rPr>
            </w:pPr>
          </w:p>
          <w:p w:rsidR="004334B8" w:rsidRPr="004334B8" w:rsidRDefault="001D6521" w:rsidP="002517F0">
            <w:pPr>
              <w:jc w:val="both"/>
              <w:rPr>
                <w:rFonts w:ascii="Arial Narrow" w:hAnsi="Arial Narrow" w:cs="Arial"/>
              </w:rPr>
            </w:pPr>
            <w:r w:rsidRPr="00FC75D9">
              <w:rPr>
                <w:rFonts w:ascii="Arial Narrow" w:hAnsi="Arial Narrow" w:cs="Arial"/>
              </w:rPr>
              <w:t xml:space="preserve">• Une liste du personnel clé qualifié pour l’exécution des travaux selon le modèle annexé au DAO </w:t>
            </w:r>
          </w:p>
          <w:p w:rsidR="001D6521" w:rsidRPr="00FC75D9" w:rsidRDefault="001D6521" w:rsidP="002517F0">
            <w:pPr>
              <w:jc w:val="both"/>
              <w:rPr>
                <w:rFonts w:ascii="Arial Narrow" w:hAnsi="Arial Narrow" w:cs="Arial"/>
                <w:color w:val="FF0000"/>
                <w:sz w:val="16"/>
                <w:szCs w:val="16"/>
              </w:rPr>
            </w:pPr>
          </w:p>
          <w:p w:rsidR="001D6521" w:rsidRPr="00FC75D9" w:rsidRDefault="001D6521" w:rsidP="002517F0">
            <w:pPr>
              <w:jc w:val="both"/>
              <w:rPr>
                <w:rFonts w:ascii="Arial Narrow" w:hAnsi="Arial Narrow" w:cs="Arial"/>
                <w:b/>
              </w:rPr>
            </w:pPr>
            <w:r w:rsidRPr="00FC75D9">
              <w:rPr>
                <w:rFonts w:ascii="Arial Narrow" w:hAnsi="Arial Narrow" w:cs="Arial"/>
                <w:b/>
                <w:u w:val="single"/>
              </w:rPr>
              <w:t>NB</w:t>
            </w:r>
            <w:r w:rsidRPr="00FC75D9">
              <w:rPr>
                <w:rFonts w:ascii="Arial Narrow" w:hAnsi="Arial Narrow" w:cs="Arial"/>
                <w:b/>
              </w:rPr>
              <w:t xml:space="preserve"> : Joindre, pour le personnel proposé, une copie du diplôme et les justificatifs de l’expérience, à savoir : </w:t>
            </w:r>
          </w:p>
          <w:p w:rsidR="001D6521" w:rsidRPr="00FC75D9" w:rsidRDefault="001D6521" w:rsidP="002517F0">
            <w:pPr>
              <w:jc w:val="both"/>
              <w:rPr>
                <w:rFonts w:ascii="Arial Narrow" w:hAnsi="Arial Narrow" w:cs="Arial"/>
                <w:b/>
                <w:sz w:val="10"/>
                <w:szCs w:val="10"/>
              </w:rPr>
            </w:pPr>
          </w:p>
          <w:p w:rsidR="001D6521" w:rsidRPr="00FC75D9" w:rsidRDefault="001D6521" w:rsidP="002517F0">
            <w:pPr>
              <w:jc w:val="both"/>
              <w:rPr>
                <w:rFonts w:ascii="Arial Narrow" w:hAnsi="Arial Narrow" w:cs="Arial"/>
              </w:rPr>
            </w:pPr>
            <w:r w:rsidRPr="00FC75D9">
              <w:rPr>
                <w:rFonts w:ascii="Arial Narrow" w:hAnsi="Arial Narrow" w:cs="Arial"/>
              </w:rPr>
              <w:t xml:space="preserve">• copie certifiée conforme du diplôme datant de moins de trois (03) mois ; </w:t>
            </w:r>
          </w:p>
          <w:p w:rsidR="001D6521" w:rsidRPr="00FC75D9" w:rsidRDefault="001D6521" w:rsidP="002517F0">
            <w:pPr>
              <w:jc w:val="both"/>
              <w:rPr>
                <w:rFonts w:ascii="Arial Narrow" w:hAnsi="Arial Narrow" w:cs="Arial"/>
              </w:rPr>
            </w:pPr>
            <w:r w:rsidRPr="00FC75D9">
              <w:rPr>
                <w:rFonts w:ascii="Arial Narrow" w:hAnsi="Arial Narrow" w:cs="Arial"/>
              </w:rPr>
              <w:t xml:space="preserve">• curriculum vitae signé et daté de </w:t>
            </w:r>
            <w:proofErr w:type="gramStart"/>
            <w:r w:rsidRPr="00FC75D9">
              <w:rPr>
                <w:rFonts w:ascii="Arial Narrow" w:hAnsi="Arial Narrow" w:cs="Arial"/>
              </w:rPr>
              <w:t>l’expert;</w:t>
            </w:r>
            <w:proofErr w:type="gramEnd"/>
            <w:r w:rsidRPr="00FC75D9">
              <w:rPr>
                <w:rFonts w:ascii="Arial Narrow" w:hAnsi="Arial Narrow" w:cs="Arial"/>
              </w:rPr>
              <w:t xml:space="preserve"> </w:t>
            </w:r>
          </w:p>
          <w:p w:rsidR="001D6521" w:rsidRPr="00FC75D9" w:rsidRDefault="001D6521" w:rsidP="002517F0">
            <w:pPr>
              <w:jc w:val="both"/>
              <w:rPr>
                <w:rFonts w:ascii="Arial Narrow" w:hAnsi="Arial Narrow" w:cs="Arial"/>
              </w:rPr>
            </w:pPr>
            <w:r w:rsidRPr="00FC75D9">
              <w:rPr>
                <w:rFonts w:ascii="Arial Narrow" w:hAnsi="Arial Narrow" w:cs="Arial"/>
              </w:rPr>
              <w:t xml:space="preserve">• attestation de disponibilité signée et datée de </w:t>
            </w:r>
            <w:proofErr w:type="gramStart"/>
            <w:r w:rsidRPr="00FC75D9">
              <w:rPr>
                <w:rFonts w:ascii="Arial Narrow" w:hAnsi="Arial Narrow" w:cs="Arial"/>
              </w:rPr>
              <w:t>l’expert;</w:t>
            </w:r>
            <w:proofErr w:type="gramEnd"/>
            <w:r w:rsidRPr="00FC75D9">
              <w:rPr>
                <w:rFonts w:ascii="Arial Narrow" w:hAnsi="Arial Narrow" w:cs="Arial"/>
              </w:rPr>
              <w:t xml:space="preserve"> </w:t>
            </w:r>
          </w:p>
          <w:p w:rsidR="001D6521" w:rsidRPr="00FC75D9" w:rsidRDefault="001D6521" w:rsidP="002517F0">
            <w:pPr>
              <w:jc w:val="both"/>
              <w:rPr>
                <w:rFonts w:ascii="Arial Narrow" w:hAnsi="Arial Narrow" w:cs="Arial"/>
              </w:rPr>
            </w:pPr>
            <w:r w:rsidRPr="00FC75D9">
              <w:rPr>
                <w:rFonts w:ascii="Arial Narrow" w:hAnsi="Arial Narrow" w:cs="Arial"/>
              </w:rPr>
              <w:t>• une attestation ou contrat de travail, ou journal de chantier justifiant l’expérience le cas échéant.</w:t>
            </w:r>
          </w:p>
          <w:p w:rsidR="001D6521" w:rsidRPr="00FC75D9" w:rsidRDefault="001D6521" w:rsidP="002517F0">
            <w:pPr>
              <w:jc w:val="both"/>
              <w:rPr>
                <w:rFonts w:ascii="Arial Narrow" w:hAnsi="Arial Narrow" w:cs="Arial"/>
                <w:color w:val="FF0000"/>
                <w:sz w:val="10"/>
                <w:szCs w:val="10"/>
              </w:rPr>
            </w:pPr>
          </w:p>
          <w:p w:rsidR="001D6521" w:rsidRPr="00FC75D9" w:rsidRDefault="001D6521" w:rsidP="002517F0">
            <w:pPr>
              <w:jc w:val="both"/>
              <w:rPr>
                <w:rFonts w:ascii="Arial Narrow" w:hAnsi="Arial Narrow" w:cs="Arial"/>
                <w:b/>
              </w:rPr>
            </w:pPr>
            <w:r w:rsidRPr="00FC75D9">
              <w:rPr>
                <w:rFonts w:ascii="Arial Narrow" w:hAnsi="Arial Narrow" w:cs="Arial"/>
                <w:color w:val="FF0000"/>
                <w:u w:val="single"/>
              </w:rPr>
              <w:t xml:space="preserve"> </w:t>
            </w:r>
            <w:r w:rsidRPr="00FC75D9">
              <w:rPr>
                <w:rFonts w:ascii="Arial Narrow" w:hAnsi="Arial Narrow" w:cs="Arial"/>
                <w:b/>
                <w:u w:val="single"/>
              </w:rPr>
              <w:t>NB</w:t>
            </w:r>
            <w:r w:rsidRPr="00FC75D9">
              <w:rPr>
                <w:rFonts w:ascii="Arial Narrow" w:hAnsi="Arial Narrow" w:cs="Arial"/>
                <w:b/>
              </w:rPr>
              <w:t xml:space="preserve"> : Toutes les pièces citées ci-dessus devront être conformes, </w:t>
            </w:r>
            <w:r w:rsidRPr="00FC75D9">
              <w:rPr>
                <w:rFonts w:ascii="Arial Narrow" w:hAnsi="Arial Narrow" w:cs="Arial"/>
                <w:b/>
                <w:u w:val="single"/>
              </w:rPr>
              <w:t>signées et datées de moins de trois mois pour compter de la date limite originelle de dépôt des offres</w:t>
            </w:r>
            <w:r w:rsidRPr="00FC75D9">
              <w:rPr>
                <w:rFonts w:ascii="Arial Narrow" w:hAnsi="Arial Narrow" w:cs="Arial"/>
                <w:b/>
              </w:rPr>
              <w:t>.</w:t>
            </w:r>
          </w:p>
          <w:p w:rsidR="001D6521" w:rsidRPr="00FC75D9" w:rsidRDefault="001D6521" w:rsidP="002517F0">
            <w:pPr>
              <w:jc w:val="both"/>
              <w:rPr>
                <w:rFonts w:ascii="Arial Narrow" w:hAnsi="Arial Narrow" w:cs="Arial"/>
                <w:color w:val="FF0000"/>
                <w:sz w:val="16"/>
                <w:szCs w:val="16"/>
              </w:rPr>
            </w:pPr>
          </w:p>
          <w:p w:rsidR="001D6521" w:rsidRPr="002F38B1" w:rsidRDefault="001D6521" w:rsidP="002517F0">
            <w:pPr>
              <w:jc w:val="both"/>
              <w:rPr>
                <w:rFonts w:ascii="Arial Narrow" w:hAnsi="Arial Narrow" w:cs="Arial"/>
                <w:b/>
                <w:color w:val="000000" w:themeColor="text1"/>
              </w:rPr>
            </w:pPr>
            <w:r w:rsidRPr="002F38B1">
              <w:rPr>
                <w:rFonts w:ascii="Arial Narrow" w:hAnsi="Arial Narrow" w:cs="Arial"/>
                <w:b/>
                <w:color w:val="000000" w:themeColor="text1"/>
              </w:rPr>
              <w:t>b.1.4 Matériels à mobiliser pour l’exécution des travaux</w:t>
            </w:r>
          </w:p>
          <w:p w:rsidR="001D6521" w:rsidRPr="002F38B1" w:rsidRDefault="001D6521" w:rsidP="002517F0">
            <w:pPr>
              <w:jc w:val="both"/>
              <w:rPr>
                <w:rFonts w:ascii="Arial Narrow" w:hAnsi="Arial Narrow" w:cs="Arial"/>
                <w:color w:val="000000" w:themeColor="text1"/>
                <w:sz w:val="10"/>
                <w:szCs w:val="10"/>
              </w:rPr>
            </w:pPr>
          </w:p>
          <w:p w:rsidR="001D6521" w:rsidRPr="002F38B1" w:rsidRDefault="001D6521" w:rsidP="002517F0">
            <w:pPr>
              <w:jc w:val="both"/>
              <w:rPr>
                <w:rFonts w:ascii="Arial Narrow" w:hAnsi="Arial Narrow" w:cs="Arial"/>
                <w:color w:val="000000" w:themeColor="text1"/>
              </w:rPr>
            </w:pPr>
            <w:r w:rsidRPr="002F38B1">
              <w:rPr>
                <w:rFonts w:ascii="Arial Narrow" w:hAnsi="Arial Narrow" w:cs="Arial"/>
                <w:color w:val="000000" w:themeColor="text1"/>
              </w:rPr>
              <w:t xml:space="preserve">Une liste des matériels à mobiliser qui devra comprendre au moins : </w:t>
            </w:r>
          </w:p>
          <w:p w:rsidR="001D6521" w:rsidRPr="002F38B1" w:rsidRDefault="001D6521" w:rsidP="002517F0">
            <w:pPr>
              <w:jc w:val="both"/>
              <w:rPr>
                <w:rFonts w:ascii="Arial Narrow" w:hAnsi="Arial Narrow" w:cs="Arial"/>
                <w:color w:val="000000" w:themeColor="text1"/>
              </w:rPr>
            </w:pPr>
            <w:r w:rsidRPr="002F38B1">
              <w:rPr>
                <w:rFonts w:ascii="Arial Narrow" w:hAnsi="Arial Narrow" w:cs="Arial"/>
                <w:color w:val="000000" w:themeColor="text1"/>
              </w:rPr>
              <w:t>- La liste et les pièces justificatives de la possession du gros matériel (factures certifiées conformes, contrats de location, copies certifiées conformes des cartes grises, etc.) nécessaire à l’exécution du projet.</w:t>
            </w:r>
          </w:p>
          <w:p w:rsidR="001D6521" w:rsidRPr="002F38B1" w:rsidRDefault="001D6521" w:rsidP="002517F0">
            <w:pPr>
              <w:jc w:val="both"/>
              <w:rPr>
                <w:rFonts w:ascii="Arial Narrow" w:hAnsi="Arial Narrow" w:cs="Arial"/>
                <w:color w:val="000000" w:themeColor="text1"/>
              </w:rPr>
            </w:pPr>
            <w:r w:rsidRPr="002F38B1">
              <w:rPr>
                <w:rFonts w:ascii="Arial Narrow" w:hAnsi="Arial Narrow" w:cs="Arial"/>
                <w:color w:val="000000" w:themeColor="text1"/>
              </w:rPr>
              <w:t>- Le petit matériel et outillage devra être présenté sur le site au démarrage du projet.</w:t>
            </w:r>
          </w:p>
          <w:p w:rsidR="001D6521" w:rsidRPr="00FC75D9" w:rsidRDefault="001D6521" w:rsidP="002517F0">
            <w:pPr>
              <w:jc w:val="both"/>
              <w:rPr>
                <w:rFonts w:ascii="Arial Narrow" w:hAnsi="Arial Narrow" w:cs="Arial"/>
                <w:color w:val="FF0000"/>
                <w:sz w:val="10"/>
                <w:szCs w:val="10"/>
              </w:rPr>
            </w:pPr>
          </w:p>
          <w:p w:rsidR="001D6521" w:rsidRPr="00FC75D9" w:rsidRDefault="001D6521" w:rsidP="002517F0">
            <w:pPr>
              <w:jc w:val="both"/>
              <w:rPr>
                <w:rFonts w:ascii="Arial Narrow" w:hAnsi="Arial Narrow" w:cs="Arial"/>
                <w:b/>
              </w:rPr>
            </w:pPr>
            <w:r w:rsidRPr="00FC75D9">
              <w:rPr>
                <w:rFonts w:ascii="Arial Narrow" w:hAnsi="Arial Narrow" w:cs="Arial"/>
                <w:b/>
                <w:u w:val="single"/>
              </w:rPr>
              <w:t>NB :</w:t>
            </w:r>
            <w:r w:rsidRPr="00FC75D9">
              <w:rPr>
                <w:rFonts w:ascii="Arial Narrow" w:hAnsi="Arial Narrow" w:cs="Arial"/>
                <w:b/>
              </w:rPr>
              <w:t xml:space="preserve"> Joindre les copies certifiées par les services émetteurs ou toute autre autorité habilitée, des cartes grises pour les matériels roulants et les factures d’achat pour les autres, le cas échéant, accompagnées d’un engagement de location de matériel signé.</w:t>
            </w:r>
          </w:p>
          <w:p w:rsidR="001D6521" w:rsidRPr="00FC75D9" w:rsidRDefault="001D6521" w:rsidP="002517F0">
            <w:pPr>
              <w:jc w:val="both"/>
              <w:rPr>
                <w:rFonts w:ascii="Arial Narrow" w:hAnsi="Arial Narrow" w:cs="Arial"/>
                <w:b/>
                <w:color w:val="FF0000"/>
                <w:sz w:val="16"/>
                <w:szCs w:val="16"/>
                <w:vertAlign w:val="subscript"/>
              </w:rPr>
            </w:pPr>
          </w:p>
          <w:p w:rsidR="001D6521" w:rsidRPr="00FC75D9" w:rsidRDefault="001D6521" w:rsidP="002517F0">
            <w:pPr>
              <w:jc w:val="both"/>
              <w:rPr>
                <w:rFonts w:ascii="Arial Narrow" w:hAnsi="Arial Narrow" w:cs="Arial"/>
                <w:b/>
              </w:rPr>
            </w:pPr>
            <w:r w:rsidRPr="00FC75D9">
              <w:rPr>
                <w:rFonts w:ascii="Arial Narrow" w:hAnsi="Arial Narrow" w:cs="Arial"/>
                <w:b/>
              </w:rPr>
              <w:t>b.2. Organisation et Méthodologie</w:t>
            </w:r>
          </w:p>
          <w:p w:rsidR="001D6521" w:rsidRPr="00FC75D9" w:rsidRDefault="001D6521" w:rsidP="002517F0">
            <w:pPr>
              <w:jc w:val="both"/>
              <w:rPr>
                <w:rFonts w:ascii="Arial Narrow" w:hAnsi="Arial Narrow" w:cs="Arial"/>
              </w:rPr>
            </w:pPr>
          </w:p>
          <w:p w:rsidR="001D6521" w:rsidRPr="00FC75D9" w:rsidRDefault="001D6521" w:rsidP="002517F0">
            <w:pPr>
              <w:jc w:val="both"/>
              <w:rPr>
                <w:rFonts w:ascii="Arial Narrow" w:hAnsi="Arial Narrow" w:cs="Arial"/>
              </w:rPr>
            </w:pPr>
            <w:r w:rsidRPr="00FC75D9">
              <w:rPr>
                <w:rFonts w:ascii="Arial Narrow" w:hAnsi="Arial Narrow" w:cs="Arial"/>
              </w:rPr>
              <w:t xml:space="preserve">Le soumissionnaire produira une note descriptive ou méthodologique présentant de manière détaillée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éléments constitutifs de sa proposition technique, notamment :</w:t>
            </w:r>
          </w:p>
          <w:p w:rsidR="001D6521" w:rsidRPr="00FC75D9" w:rsidRDefault="001D6521" w:rsidP="002517F0">
            <w:pPr>
              <w:spacing w:line="276" w:lineRule="auto"/>
              <w:jc w:val="both"/>
              <w:rPr>
                <w:rFonts w:ascii="Arial Narrow" w:hAnsi="Arial Narrow" w:cs="Arial"/>
              </w:rPr>
            </w:pPr>
            <w:r w:rsidRPr="00FC75D9">
              <w:rPr>
                <w:rFonts w:ascii="Arial Narrow" w:hAnsi="Arial Narrow" w:cs="Arial"/>
              </w:rPr>
              <w:t xml:space="preserve">a) L’organisation ainsi que l’ordonnancement qu’il envisage mettre en place pour exécuter </w:t>
            </w:r>
          </w:p>
          <w:p w:rsidR="001D6521" w:rsidRPr="00FC75D9" w:rsidRDefault="001D6521" w:rsidP="002517F0">
            <w:pPr>
              <w:spacing w:line="276" w:lineRule="auto"/>
              <w:jc w:val="both"/>
              <w:rPr>
                <w:rFonts w:ascii="Arial Narrow" w:hAnsi="Arial Narrow" w:cs="Arial"/>
              </w:rPr>
            </w:pPr>
            <w:proofErr w:type="gramStart"/>
            <w:r w:rsidRPr="00FC75D9">
              <w:rPr>
                <w:rFonts w:ascii="Arial Narrow" w:hAnsi="Arial Narrow" w:cs="Arial"/>
              </w:rPr>
              <w:t>efficacement</w:t>
            </w:r>
            <w:proofErr w:type="gramEnd"/>
            <w:r w:rsidRPr="00FC75D9">
              <w:rPr>
                <w:rFonts w:ascii="Arial Narrow" w:hAnsi="Arial Narrow" w:cs="Arial"/>
              </w:rPr>
              <w:t xml:space="preserve"> les travaux à laquelle est annexé le rapport de visite des lieux ou l’attestation</w:t>
            </w:r>
          </w:p>
          <w:p w:rsidR="001D6521" w:rsidRPr="00FC75D9" w:rsidRDefault="001D6521" w:rsidP="002517F0">
            <w:pPr>
              <w:spacing w:line="276" w:lineRule="auto"/>
              <w:jc w:val="both"/>
              <w:rPr>
                <w:rFonts w:ascii="Arial Narrow" w:hAnsi="Arial Narrow" w:cs="Arial"/>
              </w:rPr>
            </w:pPr>
            <w:proofErr w:type="gramStart"/>
            <w:r w:rsidRPr="00FC75D9">
              <w:rPr>
                <w:rFonts w:ascii="Arial Narrow" w:hAnsi="Arial Narrow" w:cs="Arial"/>
              </w:rPr>
              <w:t>signée</w:t>
            </w:r>
            <w:proofErr w:type="gramEnd"/>
            <w:r w:rsidRPr="00FC75D9">
              <w:rPr>
                <w:rFonts w:ascii="Arial Narrow" w:hAnsi="Arial Narrow" w:cs="Arial"/>
              </w:rPr>
              <w:t xml:space="preserve"> sur l’honneur, le cas échéant ;</w:t>
            </w:r>
          </w:p>
          <w:p w:rsidR="001D6521" w:rsidRPr="00FC75D9" w:rsidRDefault="001D6521" w:rsidP="002517F0">
            <w:pPr>
              <w:spacing w:line="276" w:lineRule="auto"/>
              <w:jc w:val="both"/>
              <w:rPr>
                <w:rFonts w:ascii="Arial Narrow" w:hAnsi="Arial Narrow" w:cs="Arial"/>
              </w:rPr>
            </w:pPr>
            <w:r w:rsidRPr="00FC75D9">
              <w:rPr>
                <w:rFonts w:ascii="Arial Narrow" w:hAnsi="Arial Narrow" w:cs="Arial"/>
              </w:rPr>
              <w:t>b) le calendrier, le planning et le délai de livraison des travaux ;</w:t>
            </w:r>
          </w:p>
          <w:p w:rsidR="001D6521" w:rsidRPr="00FC75D9" w:rsidRDefault="001D6521" w:rsidP="002517F0">
            <w:pPr>
              <w:spacing w:line="276" w:lineRule="auto"/>
              <w:jc w:val="both"/>
              <w:rPr>
                <w:rFonts w:ascii="Arial Narrow" w:hAnsi="Arial Narrow" w:cs="Arial"/>
              </w:rPr>
            </w:pPr>
            <w:r w:rsidRPr="00FC75D9">
              <w:rPr>
                <w:rFonts w:ascii="Arial Narrow" w:hAnsi="Arial Narrow" w:cs="Arial"/>
              </w:rPr>
              <w:t>c) les dispositions envisagées pour l’utilisation de la main d’œuvre locale (technique HIMO) ;</w:t>
            </w:r>
          </w:p>
          <w:p w:rsidR="001D6521" w:rsidRPr="00FC75D9" w:rsidRDefault="001D6521" w:rsidP="002517F0">
            <w:pPr>
              <w:spacing w:line="276" w:lineRule="auto"/>
              <w:jc w:val="both"/>
              <w:rPr>
                <w:rFonts w:ascii="Arial Narrow" w:hAnsi="Arial Narrow" w:cs="Arial"/>
              </w:rPr>
            </w:pPr>
            <w:r w:rsidRPr="00FC75D9">
              <w:rPr>
                <w:rFonts w:ascii="Arial Narrow" w:hAnsi="Arial Narrow" w:cs="Arial"/>
              </w:rPr>
              <w:t>d) les dispositions relatives au respect des mesures environnementales, le cas échéant ;</w:t>
            </w:r>
          </w:p>
          <w:p w:rsidR="001D6521" w:rsidRPr="00FC75D9" w:rsidRDefault="001D6521" w:rsidP="002517F0">
            <w:pPr>
              <w:spacing w:line="276" w:lineRule="auto"/>
              <w:jc w:val="both"/>
              <w:rPr>
                <w:rFonts w:ascii="Arial Narrow" w:hAnsi="Arial Narrow" w:cs="Arial"/>
              </w:rPr>
            </w:pPr>
            <w:r w:rsidRPr="00FC75D9">
              <w:rPr>
                <w:rFonts w:ascii="Arial Narrow" w:hAnsi="Arial Narrow" w:cs="Arial"/>
              </w:rPr>
              <w:t>e) les travaux que le soumissionnaire envisage de sous-traiter ;</w:t>
            </w:r>
          </w:p>
          <w:p w:rsidR="001D6521" w:rsidRPr="00FC75D9" w:rsidRDefault="001D6521" w:rsidP="002517F0">
            <w:pPr>
              <w:spacing w:line="276" w:lineRule="auto"/>
              <w:jc w:val="both"/>
              <w:rPr>
                <w:rFonts w:ascii="Arial Narrow" w:hAnsi="Arial Narrow" w:cs="Arial"/>
                <w:color w:val="FF0000"/>
                <w:sz w:val="16"/>
                <w:szCs w:val="16"/>
              </w:rPr>
            </w:pPr>
          </w:p>
          <w:p w:rsidR="001D6521" w:rsidRPr="00FC75D9" w:rsidRDefault="001D6521" w:rsidP="002517F0">
            <w:pPr>
              <w:jc w:val="both"/>
              <w:rPr>
                <w:rFonts w:ascii="Arial Narrow" w:hAnsi="Arial Narrow" w:cs="Arial"/>
                <w:b/>
              </w:rPr>
            </w:pPr>
            <w:r w:rsidRPr="00FC75D9">
              <w:rPr>
                <w:rFonts w:ascii="Arial Narrow" w:hAnsi="Arial Narrow" w:cs="Arial"/>
                <w:b/>
              </w:rPr>
              <w:t>b.3. Le soumissionnaire remplira et souscrira les formulaires :</w:t>
            </w:r>
          </w:p>
          <w:p w:rsidR="001D6521" w:rsidRPr="00FC75D9" w:rsidRDefault="001D6521" w:rsidP="00686A67">
            <w:pPr>
              <w:pStyle w:val="Paragraphedeliste"/>
              <w:numPr>
                <w:ilvl w:val="0"/>
                <w:numId w:val="9"/>
              </w:numPr>
              <w:spacing w:before="200"/>
              <w:contextualSpacing/>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charte d’Intégrité </w:t>
            </w:r>
          </w:p>
          <w:p w:rsidR="001D6521" w:rsidRPr="00FC75D9" w:rsidRDefault="001D6521" w:rsidP="00686A67">
            <w:pPr>
              <w:pStyle w:val="Paragraphedeliste"/>
              <w:numPr>
                <w:ilvl w:val="0"/>
                <w:numId w:val="9"/>
              </w:numPr>
              <w:spacing w:before="200"/>
              <w:contextualSpacing/>
              <w:jc w:val="both"/>
              <w:rPr>
                <w:rFonts w:ascii="Arial Narrow" w:hAnsi="Arial Narrow" w:cs="Arial"/>
              </w:rPr>
            </w:pPr>
            <w:r w:rsidRPr="00FC75D9">
              <w:rPr>
                <w:rFonts w:ascii="Arial Narrow" w:hAnsi="Arial Narrow" w:cs="Arial"/>
              </w:rPr>
              <w:t>La Déclaration d’engagement au respect des clauses sociales et environnementales.</w:t>
            </w:r>
          </w:p>
          <w:p w:rsidR="001D6521" w:rsidRPr="00FC75D9" w:rsidRDefault="001D6521" w:rsidP="002517F0">
            <w:pPr>
              <w:jc w:val="both"/>
              <w:rPr>
                <w:rFonts w:ascii="Arial Narrow" w:hAnsi="Arial Narrow" w:cs="Arial"/>
              </w:rPr>
            </w:pPr>
          </w:p>
          <w:p w:rsidR="001D6521" w:rsidRPr="00FC75D9" w:rsidRDefault="001D6521" w:rsidP="002517F0">
            <w:pPr>
              <w:jc w:val="both"/>
              <w:rPr>
                <w:rFonts w:ascii="Arial Narrow" w:hAnsi="Arial Narrow" w:cs="Arial"/>
                <w:b/>
              </w:rPr>
            </w:pPr>
            <w:r w:rsidRPr="00FC75D9">
              <w:rPr>
                <w:rFonts w:ascii="Arial Narrow" w:hAnsi="Arial Narrow" w:cs="Arial"/>
                <w:b/>
              </w:rPr>
              <w:t>b.4. Les preuves d’acceptations des conditions du marché</w:t>
            </w:r>
          </w:p>
          <w:p w:rsidR="001D6521" w:rsidRPr="00FC75D9" w:rsidRDefault="001D6521" w:rsidP="002517F0">
            <w:pPr>
              <w:jc w:val="both"/>
              <w:rPr>
                <w:rFonts w:ascii="Arial Narrow" w:hAnsi="Arial Narrow" w:cs="Arial"/>
                <w:b/>
                <w:sz w:val="16"/>
                <w:szCs w:val="16"/>
              </w:rPr>
            </w:pPr>
          </w:p>
          <w:p w:rsidR="001D6521" w:rsidRPr="00FC75D9" w:rsidRDefault="001D6521" w:rsidP="002517F0">
            <w:pPr>
              <w:jc w:val="both"/>
              <w:rPr>
                <w:rFonts w:ascii="Arial Narrow" w:hAnsi="Arial Narrow" w:cs="Arial"/>
              </w:rPr>
            </w:pPr>
            <w:r w:rsidRPr="00FC75D9">
              <w:rPr>
                <w:rFonts w:ascii="Arial Narrow" w:hAnsi="Arial Narrow" w:cs="Arial"/>
              </w:rPr>
              <w:t xml:space="preserve">Le soumissionnaire remettra les copies dûment paraphées sur chaque page et signée à la dernière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précédée</w:t>
            </w:r>
            <w:proofErr w:type="gramEnd"/>
            <w:r w:rsidRPr="00FC75D9">
              <w:rPr>
                <w:rFonts w:ascii="Arial Narrow" w:hAnsi="Arial Narrow" w:cs="Arial"/>
              </w:rPr>
              <w:t xml:space="preserve"> de la mention « lu et approuvé »., des documents ci-après :</w:t>
            </w:r>
          </w:p>
          <w:p w:rsidR="001D6521" w:rsidRPr="00FC75D9" w:rsidRDefault="001D6521" w:rsidP="002517F0">
            <w:pPr>
              <w:jc w:val="both"/>
              <w:rPr>
                <w:rFonts w:ascii="Arial Narrow" w:hAnsi="Arial Narrow" w:cs="Arial"/>
              </w:rPr>
            </w:pP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lastRenderedPageBreak/>
              <w:t>g) Le Cahier des Clauses Administratives Particulières (CCAP) ;</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t>h) Les cahiers des clauses techniques Particulières.</w:t>
            </w:r>
          </w:p>
          <w:p w:rsidR="001D6521" w:rsidRPr="00FC75D9" w:rsidRDefault="001D6521" w:rsidP="002517F0">
            <w:pPr>
              <w:spacing w:line="360" w:lineRule="auto"/>
              <w:jc w:val="both"/>
              <w:rPr>
                <w:rFonts w:ascii="Arial Narrow" w:hAnsi="Arial Narrow" w:cs="Arial"/>
                <w:b/>
              </w:rPr>
            </w:pPr>
            <w:r w:rsidRPr="00FC75D9">
              <w:rPr>
                <w:rFonts w:ascii="Arial Narrow" w:hAnsi="Arial Narrow" w:cs="Arial"/>
                <w:b/>
                <w:u w:val="single"/>
              </w:rPr>
              <w:t xml:space="preserve">NB </w:t>
            </w:r>
            <w:r w:rsidRPr="00FC75D9">
              <w:rPr>
                <w:rFonts w:ascii="Arial Narrow" w:hAnsi="Arial Narrow" w:cs="Arial"/>
                <w:b/>
              </w:rPr>
              <w:t>: la non acceptation des clauses du marché entrainera l’élimination du soumissionnaire.</w:t>
            </w:r>
          </w:p>
          <w:p w:rsidR="001D6521" w:rsidRPr="00FC75D9" w:rsidRDefault="001D6521" w:rsidP="002517F0">
            <w:pPr>
              <w:spacing w:line="360" w:lineRule="auto"/>
              <w:jc w:val="both"/>
              <w:rPr>
                <w:rFonts w:ascii="Arial Narrow" w:hAnsi="Arial Narrow" w:cs="Arial"/>
                <w:b/>
              </w:rPr>
            </w:pPr>
            <w:r w:rsidRPr="00FC75D9">
              <w:rPr>
                <w:rFonts w:ascii="Arial Narrow" w:hAnsi="Arial Narrow" w:cs="Arial"/>
                <w:b/>
              </w:rPr>
              <w:t xml:space="preserve">b.5. Commentaires CCAP et CCTP </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t xml:space="preserve">Le soumissionnaire devra joindre la note d’observation sur les CCAP et/ou les CCTP, assortie </w:t>
            </w:r>
          </w:p>
          <w:p w:rsidR="001D6521" w:rsidRPr="00FC75D9" w:rsidRDefault="001D6521" w:rsidP="002517F0">
            <w:pPr>
              <w:spacing w:line="360" w:lineRule="auto"/>
              <w:jc w:val="both"/>
              <w:rPr>
                <w:rFonts w:ascii="Arial Narrow" w:hAnsi="Arial Narrow" w:cs="Arial"/>
              </w:rPr>
            </w:pPr>
            <w:proofErr w:type="gramStart"/>
            <w:r w:rsidRPr="00FC75D9">
              <w:rPr>
                <w:rFonts w:ascii="Arial Narrow" w:hAnsi="Arial Narrow" w:cs="Arial"/>
              </w:rPr>
              <w:t>d’éventuelles</w:t>
            </w:r>
            <w:proofErr w:type="gramEnd"/>
            <w:r w:rsidRPr="00FC75D9">
              <w:rPr>
                <w:rFonts w:ascii="Arial Narrow" w:hAnsi="Arial Narrow" w:cs="Arial"/>
              </w:rPr>
              <w:t xml:space="preserve"> propositions. </w:t>
            </w:r>
          </w:p>
          <w:p w:rsidR="001D6521" w:rsidRPr="00FC75D9" w:rsidRDefault="001D6521" w:rsidP="002517F0">
            <w:pPr>
              <w:spacing w:line="360" w:lineRule="auto"/>
              <w:jc w:val="both"/>
              <w:rPr>
                <w:rFonts w:ascii="Arial Narrow" w:hAnsi="Arial Narrow" w:cs="Arial"/>
                <w:b/>
              </w:rPr>
            </w:pPr>
            <w:proofErr w:type="gramStart"/>
            <w:r w:rsidRPr="00FC75D9">
              <w:rPr>
                <w:rFonts w:ascii="Arial Narrow" w:hAnsi="Arial Narrow" w:cs="Arial"/>
                <w:b/>
              </w:rPr>
              <w:t>b</w:t>
            </w:r>
            <w:proofErr w:type="gramEnd"/>
            <w:r w:rsidRPr="00FC75D9">
              <w:rPr>
                <w:rFonts w:ascii="Arial Narrow" w:hAnsi="Arial Narrow" w:cs="Arial"/>
                <w:b/>
              </w:rPr>
              <w:t xml:space="preserve"> 6- La capacité financière</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t>Les Soumissionnaires devront présenter notamment :</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t xml:space="preserve">▪ L’attestation de capacité financière d’un montant de </w:t>
            </w:r>
            <w:r w:rsidR="00A76C83" w:rsidRPr="00FC75D9">
              <w:rPr>
                <w:rFonts w:ascii="Arial Narrow" w:hAnsi="Arial Narrow" w:cs="Arial"/>
                <w:b/>
              </w:rPr>
              <w:t>Soixante Sept Millions (67</w:t>
            </w:r>
            <w:r w:rsidR="00A47EC4" w:rsidRPr="00FC75D9">
              <w:rPr>
                <w:rFonts w:ascii="Arial Narrow" w:hAnsi="Arial Narrow" w:cs="Arial"/>
                <w:b/>
              </w:rPr>
              <w:t xml:space="preserve"> 0</w:t>
            </w:r>
            <w:r w:rsidRPr="00FC75D9">
              <w:rPr>
                <w:rFonts w:ascii="Arial Narrow" w:hAnsi="Arial Narrow" w:cs="Arial"/>
                <w:b/>
              </w:rPr>
              <w:t>00 000) Francs CFA</w:t>
            </w:r>
            <w:r w:rsidR="008A2168">
              <w:rPr>
                <w:rFonts w:ascii="Arial Narrow" w:hAnsi="Arial Narrow" w:cs="Arial"/>
                <w:b/>
              </w:rPr>
              <w:t xml:space="preserve"> par </w:t>
            </w:r>
            <w:proofErr w:type="gramStart"/>
            <w:r w:rsidR="008A2168">
              <w:rPr>
                <w:rFonts w:ascii="Arial Narrow" w:hAnsi="Arial Narrow" w:cs="Arial"/>
                <w:b/>
              </w:rPr>
              <w:t xml:space="preserve">lot </w:t>
            </w:r>
            <w:r w:rsidRPr="00FC75D9">
              <w:rPr>
                <w:rFonts w:ascii="Arial Narrow" w:hAnsi="Arial Narrow" w:cs="Arial"/>
              </w:rPr>
              <w:t xml:space="preserve"> délivrée</w:t>
            </w:r>
            <w:proofErr w:type="gramEnd"/>
            <w:r w:rsidRPr="00FC75D9">
              <w:rPr>
                <w:rFonts w:ascii="Arial Narrow" w:hAnsi="Arial Narrow" w:cs="Arial"/>
              </w:rPr>
              <w:t xml:space="preserve"> par une banque agréée de 1er ordre, </w:t>
            </w:r>
          </w:p>
          <w:p w:rsidR="001D6521" w:rsidRPr="00FC75D9" w:rsidRDefault="001D6521" w:rsidP="002517F0">
            <w:pPr>
              <w:spacing w:line="360" w:lineRule="auto"/>
              <w:jc w:val="both"/>
              <w:rPr>
                <w:rFonts w:ascii="Arial Narrow" w:hAnsi="Arial Narrow" w:cs="Arial"/>
              </w:rPr>
            </w:pPr>
            <w:proofErr w:type="gramStart"/>
            <w:r w:rsidRPr="00FC75D9">
              <w:rPr>
                <w:rFonts w:ascii="Arial Narrow" w:hAnsi="Arial Narrow" w:cs="Arial"/>
                <w:b/>
              </w:rPr>
              <w:t>NB:</w:t>
            </w:r>
            <w:proofErr w:type="gramEnd"/>
            <w:r w:rsidRPr="00FC75D9">
              <w:rPr>
                <w:rFonts w:ascii="Arial Narrow" w:hAnsi="Arial Narrow" w:cs="Arial"/>
              </w:rPr>
              <w:t xml:space="preserve"> Pour les entreprises naissantes, cette situation pourra être appréciée de façon objective par </w:t>
            </w:r>
          </w:p>
          <w:p w:rsidR="001D6521" w:rsidRPr="00FC75D9" w:rsidRDefault="001D6521" w:rsidP="002517F0">
            <w:pPr>
              <w:spacing w:line="360" w:lineRule="auto"/>
              <w:jc w:val="both"/>
              <w:rPr>
                <w:rFonts w:ascii="Arial Narrow" w:hAnsi="Arial Narrow" w:cs="Arial"/>
              </w:rPr>
            </w:pPr>
            <w:proofErr w:type="gramStart"/>
            <w:r w:rsidRPr="00FC75D9">
              <w:rPr>
                <w:rFonts w:ascii="Arial Narrow" w:hAnsi="Arial Narrow" w:cs="Arial"/>
              </w:rPr>
              <w:t>référence</w:t>
            </w:r>
            <w:proofErr w:type="gramEnd"/>
            <w:r w:rsidRPr="00FC75D9">
              <w:rPr>
                <w:rFonts w:ascii="Arial Narrow" w:hAnsi="Arial Narrow" w:cs="Arial"/>
              </w:rPr>
              <w:t xml:space="preserve"> aux capacités financières du candidat (déclarations appropriées de banques ou organismes </w:t>
            </w:r>
          </w:p>
          <w:p w:rsidR="001D6521" w:rsidRPr="00FC75D9" w:rsidRDefault="001D6521" w:rsidP="002517F0">
            <w:pPr>
              <w:spacing w:line="360" w:lineRule="auto"/>
              <w:jc w:val="both"/>
              <w:rPr>
                <w:rFonts w:ascii="Arial Narrow" w:hAnsi="Arial Narrow" w:cs="Arial"/>
              </w:rPr>
            </w:pPr>
            <w:proofErr w:type="gramStart"/>
            <w:r w:rsidRPr="00FC75D9">
              <w:rPr>
                <w:rFonts w:ascii="Arial Narrow" w:hAnsi="Arial Narrow" w:cs="Arial"/>
              </w:rPr>
              <w:t>financiers</w:t>
            </w:r>
            <w:proofErr w:type="gramEnd"/>
            <w:r w:rsidRPr="00FC75D9">
              <w:rPr>
                <w:rFonts w:ascii="Arial Narrow" w:hAnsi="Arial Narrow" w:cs="Arial"/>
              </w:rPr>
              <w:t xml:space="preserve"> habilités, ou le cas échéant, la preuve d’une assurance des risques professionnels) et aux </w:t>
            </w:r>
          </w:p>
          <w:p w:rsidR="001D6521" w:rsidRPr="00FC75D9" w:rsidRDefault="001D6521" w:rsidP="002517F0">
            <w:pPr>
              <w:spacing w:line="360" w:lineRule="auto"/>
              <w:jc w:val="both"/>
              <w:rPr>
                <w:rFonts w:ascii="Arial Narrow" w:hAnsi="Arial Narrow" w:cs="Arial"/>
              </w:rPr>
            </w:pPr>
            <w:proofErr w:type="gramStart"/>
            <w:r w:rsidRPr="00FC75D9">
              <w:rPr>
                <w:rFonts w:ascii="Arial Narrow" w:hAnsi="Arial Narrow" w:cs="Arial"/>
              </w:rPr>
              <w:t>besoins</w:t>
            </w:r>
            <w:proofErr w:type="gramEnd"/>
            <w:r w:rsidRPr="00FC75D9">
              <w:rPr>
                <w:rFonts w:ascii="Arial Narrow" w:hAnsi="Arial Narrow" w:cs="Arial"/>
              </w:rPr>
              <w:t xml:space="preserve"> de financement du marché.</w:t>
            </w:r>
          </w:p>
          <w:p w:rsidR="001D6521" w:rsidRPr="00FC75D9" w:rsidRDefault="001D6521" w:rsidP="002517F0">
            <w:pPr>
              <w:spacing w:line="360" w:lineRule="auto"/>
              <w:jc w:val="both"/>
              <w:rPr>
                <w:rFonts w:ascii="Arial Narrow" w:hAnsi="Arial Narrow" w:cs="Arial"/>
                <w:b/>
              </w:rPr>
            </w:pPr>
            <w:proofErr w:type="gramStart"/>
            <w:r w:rsidRPr="00FC75D9">
              <w:rPr>
                <w:rFonts w:ascii="Arial Narrow" w:hAnsi="Arial Narrow" w:cs="Arial"/>
                <w:b/>
              </w:rPr>
              <w:t>b</w:t>
            </w:r>
            <w:proofErr w:type="gramEnd"/>
            <w:r w:rsidRPr="00FC75D9">
              <w:rPr>
                <w:rFonts w:ascii="Arial Narrow" w:hAnsi="Arial Narrow" w:cs="Arial"/>
                <w:b/>
              </w:rPr>
              <w:t xml:space="preserve">-7- l’attestation de non abandon de chantier au cours des trois dernières </w:t>
            </w:r>
            <w:r w:rsidR="00A47EC4" w:rsidRPr="00FC75D9">
              <w:rPr>
                <w:rFonts w:ascii="Arial Narrow" w:hAnsi="Arial Narrow" w:cs="Arial"/>
                <w:b/>
              </w:rPr>
              <w:t>années</w:t>
            </w:r>
          </w:p>
          <w:p w:rsidR="001D6521" w:rsidRPr="00FC75D9" w:rsidRDefault="001D6521" w:rsidP="002517F0">
            <w:pPr>
              <w:jc w:val="both"/>
              <w:rPr>
                <w:rFonts w:ascii="Arial Narrow" w:hAnsi="Arial Narrow" w:cs="Arial"/>
                <w:color w:val="FF0000"/>
                <w:sz w:val="16"/>
                <w:szCs w:val="16"/>
              </w:rPr>
            </w:pPr>
          </w:p>
          <w:p w:rsidR="001D6521" w:rsidRPr="00FC75D9" w:rsidRDefault="001D6521" w:rsidP="002517F0">
            <w:pPr>
              <w:jc w:val="both"/>
              <w:rPr>
                <w:rFonts w:ascii="Arial Narrow" w:hAnsi="Arial Narrow" w:cs="Arial"/>
                <w:b/>
              </w:rPr>
            </w:pPr>
            <w:r w:rsidRPr="00FC75D9">
              <w:rPr>
                <w:rFonts w:ascii="Arial Narrow" w:hAnsi="Arial Narrow" w:cs="Arial"/>
                <w:b/>
              </w:rPr>
              <w:t>Volume 3 : Offre financière</w:t>
            </w:r>
          </w:p>
          <w:p w:rsidR="001D6521" w:rsidRPr="00FC75D9" w:rsidRDefault="001D6521" w:rsidP="002517F0">
            <w:pPr>
              <w:jc w:val="both"/>
              <w:rPr>
                <w:rFonts w:ascii="Arial Narrow" w:hAnsi="Arial Narrow" w:cs="Arial"/>
                <w:sz w:val="16"/>
                <w:szCs w:val="16"/>
              </w:rPr>
            </w:pPr>
          </w:p>
          <w:p w:rsidR="001D6521" w:rsidRPr="00FC75D9" w:rsidRDefault="001D6521" w:rsidP="002517F0">
            <w:pPr>
              <w:jc w:val="both"/>
              <w:rPr>
                <w:rFonts w:ascii="Arial Narrow" w:hAnsi="Arial Narrow" w:cs="Arial"/>
              </w:rPr>
            </w:pPr>
            <w:r w:rsidRPr="00FC75D9">
              <w:rPr>
                <w:rFonts w:ascii="Arial Narrow" w:hAnsi="Arial Narrow" w:cs="Arial"/>
              </w:rPr>
              <w:t>Cette enveloppe comprendra les documents ci-après :</w:t>
            </w:r>
          </w:p>
          <w:p w:rsidR="001D6521" w:rsidRPr="00FC75D9" w:rsidRDefault="001D6521" w:rsidP="002517F0">
            <w:pPr>
              <w:jc w:val="both"/>
              <w:rPr>
                <w:rFonts w:ascii="Arial Narrow" w:hAnsi="Arial Narrow" w:cs="Arial"/>
              </w:rPr>
            </w:pPr>
          </w:p>
          <w:p w:rsidR="001D6521" w:rsidRPr="00FC75D9" w:rsidRDefault="002F38B1" w:rsidP="002517F0">
            <w:pPr>
              <w:spacing w:line="360" w:lineRule="auto"/>
              <w:jc w:val="both"/>
              <w:rPr>
                <w:rFonts w:ascii="Arial Narrow" w:hAnsi="Arial Narrow" w:cs="Arial"/>
              </w:rPr>
            </w:pPr>
            <w:r w:rsidRPr="002F38B1">
              <w:rPr>
                <w:rFonts w:ascii="Arial Narrow" w:hAnsi="Arial Narrow" w:cs="Arial"/>
                <w:b/>
              </w:rPr>
              <w:t>C.1</w:t>
            </w:r>
            <w:r w:rsidR="001D6521" w:rsidRPr="00FC75D9">
              <w:rPr>
                <w:rFonts w:ascii="Arial Narrow" w:hAnsi="Arial Narrow" w:cs="Arial"/>
              </w:rPr>
              <w:t xml:space="preserve">. La soumission proprement dite, en original rédigée selon le modèle joint, timbré au tarif en </w:t>
            </w:r>
          </w:p>
          <w:p w:rsidR="001D6521" w:rsidRPr="00FC75D9" w:rsidRDefault="001D6521" w:rsidP="002517F0">
            <w:pPr>
              <w:spacing w:line="360" w:lineRule="auto"/>
              <w:jc w:val="both"/>
              <w:rPr>
                <w:rFonts w:ascii="Arial Narrow" w:hAnsi="Arial Narrow" w:cs="Arial"/>
              </w:rPr>
            </w:pPr>
            <w:proofErr w:type="gramStart"/>
            <w:r w:rsidRPr="00FC75D9">
              <w:rPr>
                <w:rFonts w:ascii="Arial Narrow" w:hAnsi="Arial Narrow" w:cs="Arial"/>
              </w:rPr>
              <w:t>vigueur</w:t>
            </w:r>
            <w:proofErr w:type="gramEnd"/>
            <w:r w:rsidRPr="00FC75D9">
              <w:rPr>
                <w:rFonts w:ascii="Arial Narrow" w:hAnsi="Arial Narrow" w:cs="Arial"/>
              </w:rPr>
              <w:t>, signée et datée ;</w:t>
            </w:r>
          </w:p>
          <w:p w:rsidR="001D6521" w:rsidRPr="00FC75D9" w:rsidRDefault="002F38B1" w:rsidP="002517F0">
            <w:pPr>
              <w:spacing w:line="360" w:lineRule="auto"/>
              <w:jc w:val="both"/>
              <w:rPr>
                <w:rFonts w:ascii="Arial Narrow" w:hAnsi="Arial Narrow" w:cs="Arial"/>
              </w:rPr>
            </w:pPr>
            <w:r w:rsidRPr="002F38B1">
              <w:rPr>
                <w:rFonts w:ascii="Arial Narrow" w:hAnsi="Arial Narrow" w:cs="Arial"/>
                <w:b/>
              </w:rPr>
              <w:t>C.2</w:t>
            </w:r>
            <w:r w:rsidR="001D6521" w:rsidRPr="00FC75D9">
              <w:rPr>
                <w:rFonts w:ascii="Arial Narrow" w:hAnsi="Arial Narrow" w:cs="Arial"/>
              </w:rPr>
              <w:t>. Le Bordereau des prix unitaires et/ou forfaitaires dûment rempli ;</w:t>
            </w:r>
          </w:p>
          <w:p w:rsidR="001D6521" w:rsidRPr="00FC75D9" w:rsidRDefault="002F38B1" w:rsidP="002517F0">
            <w:pPr>
              <w:spacing w:line="360" w:lineRule="auto"/>
              <w:jc w:val="both"/>
              <w:rPr>
                <w:rFonts w:ascii="Arial Narrow" w:hAnsi="Arial Narrow" w:cs="Arial"/>
              </w:rPr>
            </w:pPr>
            <w:r w:rsidRPr="002F38B1">
              <w:rPr>
                <w:rFonts w:ascii="Arial Narrow" w:hAnsi="Arial Narrow" w:cs="Arial"/>
                <w:b/>
              </w:rPr>
              <w:t>C.3</w:t>
            </w:r>
            <w:r w:rsidR="001D6521" w:rsidRPr="00FC75D9">
              <w:rPr>
                <w:rFonts w:ascii="Arial Narrow" w:hAnsi="Arial Narrow" w:cs="Arial"/>
              </w:rPr>
              <w:t>.Le Détail quantitatif et estimatif dûment rempli ;</w:t>
            </w:r>
          </w:p>
          <w:p w:rsidR="001D6521" w:rsidRPr="00FC75D9" w:rsidRDefault="002F38B1" w:rsidP="002517F0">
            <w:pPr>
              <w:spacing w:line="360" w:lineRule="auto"/>
              <w:jc w:val="both"/>
              <w:rPr>
                <w:rFonts w:ascii="Arial Narrow" w:hAnsi="Arial Narrow" w:cs="Arial"/>
              </w:rPr>
            </w:pPr>
            <w:r w:rsidRPr="002F38B1">
              <w:rPr>
                <w:rFonts w:ascii="Arial Narrow" w:hAnsi="Arial Narrow" w:cs="Arial"/>
                <w:b/>
              </w:rPr>
              <w:t>C.4</w:t>
            </w:r>
            <w:r w:rsidR="001D6521" w:rsidRPr="00FC75D9">
              <w:rPr>
                <w:rFonts w:ascii="Arial Narrow" w:hAnsi="Arial Narrow" w:cs="Arial"/>
              </w:rPr>
              <w:t>. Le Sous-détail des prix unitaires et/ou la décomposition des prix forfaitaires ;</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t>Les soumissionnaires utiliseront à cet effet les pièces et modèles ou formulaires types prévus dans le</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t>Dossier d’Appel d’Offres.</w:t>
            </w:r>
          </w:p>
          <w:p w:rsidR="001D6521" w:rsidRPr="002F26E1" w:rsidRDefault="001D6521" w:rsidP="002F26E1">
            <w:pPr>
              <w:spacing w:line="360" w:lineRule="auto"/>
              <w:jc w:val="both"/>
              <w:rPr>
                <w:rFonts w:ascii="Arial Narrow" w:hAnsi="Arial Narrow" w:cs="Arial"/>
                <w:color w:val="FF0000"/>
              </w:rPr>
            </w:pPr>
            <w:r w:rsidRPr="00FC75D9">
              <w:rPr>
                <w:rFonts w:ascii="Arial Narrow" w:hAnsi="Arial Narrow" w:cs="Arial"/>
                <w:b/>
              </w:rPr>
              <w:t xml:space="preserve">NB : </w:t>
            </w:r>
            <w:r w:rsidRPr="00FC75D9">
              <w:rPr>
                <w:rFonts w:ascii="Arial Narrow" w:hAnsi="Arial Narrow" w:cs="Arial"/>
              </w:rPr>
              <w:t>Les différentes parties d’un même dossier seront séparées par les intercalaires de couleur autre que le blanc aussi bien dans l’original que dans les copies, de manière à faciliter son examen. Le soumissionnaire doit joindre la version n</w:t>
            </w:r>
            <w:r w:rsidR="00A47EC4" w:rsidRPr="00FC75D9">
              <w:rPr>
                <w:rFonts w:ascii="Arial Narrow" w:hAnsi="Arial Narrow" w:cs="Arial"/>
              </w:rPr>
              <w:t xml:space="preserve">umérique de l’offre financière </w:t>
            </w:r>
            <w:r w:rsidRPr="00FC75D9">
              <w:rPr>
                <w:rFonts w:ascii="Arial Narrow" w:hAnsi="Arial Narrow" w:cs="Arial"/>
              </w:rPr>
              <w:t>en trois exemplaires dont un gardé par le Président de la Commission, un à remettre à la sous-commission d’analyse e</w:t>
            </w:r>
            <w:r w:rsidR="00A47EC4" w:rsidRPr="00FC75D9">
              <w:rPr>
                <w:rFonts w:ascii="Arial Narrow" w:hAnsi="Arial Narrow" w:cs="Arial"/>
              </w:rPr>
              <w:t>t le troisième réservé à l’ARMP</w:t>
            </w:r>
            <w:r w:rsidRPr="00FC75D9">
              <w:rPr>
                <w:rFonts w:ascii="Arial Narrow" w:hAnsi="Arial Narrow" w:cs="Arial"/>
              </w:rPr>
              <w:t>. En cas de divergence entre les informations de l’offre physique et de</w:t>
            </w:r>
            <w:r w:rsidRPr="00FC75D9">
              <w:rPr>
                <w:rFonts w:ascii="Arial Narrow" w:hAnsi="Arial Narrow"/>
              </w:rPr>
              <w:t xml:space="preserve"> l’</w:t>
            </w:r>
            <w:r w:rsidRPr="00FC75D9">
              <w:rPr>
                <w:rFonts w:ascii="Arial Narrow" w:hAnsi="Arial Narrow" w:cs="Arial"/>
              </w:rPr>
              <w:t>offre numérique, celles de l’offre physique font foi.</w:t>
            </w:r>
          </w:p>
        </w:tc>
      </w:tr>
      <w:tr w:rsidR="00C50539" w:rsidRPr="00FC75D9" w:rsidTr="00C553CF">
        <w:trPr>
          <w:trHeight w:val="557"/>
        </w:trPr>
        <w:tc>
          <w:tcPr>
            <w:tcW w:w="1101" w:type="dxa"/>
          </w:tcPr>
          <w:p w:rsidR="001D6521" w:rsidRPr="00FC75D9" w:rsidRDefault="001D6521" w:rsidP="002517F0">
            <w:pPr>
              <w:jc w:val="both"/>
              <w:rPr>
                <w:rFonts w:ascii="Arial Narrow" w:hAnsi="Arial Narrow" w:cs="Arial"/>
                <w:b/>
                <w:bCs/>
              </w:rPr>
            </w:pPr>
            <w:r w:rsidRPr="00FC75D9">
              <w:rPr>
                <w:rFonts w:ascii="Arial Narrow" w:hAnsi="Arial Narrow" w:cs="Arial"/>
                <w:b/>
                <w:bCs/>
              </w:rPr>
              <w:lastRenderedPageBreak/>
              <w:t>14.3</w:t>
            </w:r>
          </w:p>
        </w:tc>
        <w:tc>
          <w:tcPr>
            <w:tcW w:w="9355" w:type="dxa"/>
            <w:gridSpan w:val="2"/>
          </w:tcPr>
          <w:p w:rsidR="001D6521" w:rsidRPr="00FC75D9" w:rsidRDefault="001D6521" w:rsidP="002517F0">
            <w:pPr>
              <w:jc w:val="both"/>
              <w:rPr>
                <w:rFonts w:ascii="Arial Narrow" w:hAnsi="Arial Narrow" w:cs="Arial"/>
                <w:b/>
                <w:bCs/>
              </w:rPr>
            </w:pPr>
            <w:r w:rsidRPr="00FC75D9">
              <w:rPr>
                <w:rFonts w:ascii="Arial Narrow" w:hAnsi="Arial Narrow" w:cs="Arial"/>
                <w:b/>
                <w:bCs/>
              </w:rPr>
              <w:t>Impôts et taxes :</w:t>
            </w:r>
          </w:p>
          <w:p w:rsidR="001D6521" w:rsidRPr="00FC75D9" w:rsidRDefault="001D6521" w:rsidP="002F38B1">
            <w:pPr>
              <w:spacing w:line="360" w:lineRule="auto"/>
              <w:jc w:val="both"/>
              <w:rPr>
                <w:rFonts w:ascii="Arial Narrow" w:hAnsi="Arial Narrow" w:cs="Arial"/>
                <w:bCs/>
              </w:rPr>
            </w:pPr>
            <w:r w:rsidRPr="00FC75D9">
              <w:rPr>
                <w:rFonts w:ascii="Arial Narrow" w:hAnsi="Arial Narrow" w:cs="Arial"/>
                <w:b/>
                <w:bCs/>
              </w:rPr>
              <w:t xml:space="preserve"> </w:t>
            </w:r>
            <w:r w:rsidRPr="00FC75D9">
              <w:rPr>
                <w:rFonts w:ascii="Arial Narrow" w:hAnsi="Arial Narrow"/>
              </w:rPr>
              <w:t xml:space="preserve"> </w:t>
            </w:r>
            <w:r w:rsidRPr="00FC75D9">
              <w:rPr>
                <w:rFonts w:ascii="Arial Narrow" w:hAnsi="Arial Narrow" w:cs="Arial"/>
                <w:bCs/>
              </w:rPr>
              <w:t xml:space="preserve">Le présent marché est passé sur prix global, toutes taxes comprises. Ce montant sera calculé d’abord hors taxes de la manière suivante </w:t>
            </w:r>
            <w:r w:rsidR="002F38B1" w:rsidRPr="00FC75D9">
              <w:rPr>
                <w:rFonts w:ascii="Arial Narrow" w:hAnsi="Arial Narrow" w:cs="Arial"/>
                <w:bCs/>
              </w:rPr>
              <w:t>: la</w:t>
            </w:r>
            <w:r w:rsidRPr="00FC75D9">
              <w:rPr>
                <w:rFonts w:ascii="Arial Narrow" w:hAnsi="Arial Narrow" w:cs="Arial"/>
                <w:bCs/>
              </w:rPr>
              <w:t xml:space="preserve"> valeur de la Taxe sur la Valeur Ajoutée (TVA) sera égale à 19,25 % et l’Impôt sur le   Revenu (IR) dont la valeur est de 2,2% pour le Régime réel</w:t>
            </w:r>
            <w:r w:rsidR="002F38B1">
              <w:rPr>
                <w:rFonts w:ascii="Arial Narrow" w:hAnsi="Arial Narrow" w:cs="Arial"/>
                <w:bCs/>
              </w:rPr>
              <w:t xml:space="preserve"> et de 5,5</w:t>
            </w:r>
            <w:r w:rsidR="002F38B1" w:rsidRPr="00FC75D9">
              <w:rPr>
                <w:rFonts w:ascii="Arial Narrow" w:hAnsi="Arial Narrow" w:cs="Arial"/>
                <w:bCs/>
              </w:rPr>
              <w:t xml:space="preserve">% </w:t>
            </w:r>
            <w:r w:rsidR="002F38B1">
              <w:rPr>
                <w:rFonts w:ascii="Arial Narrow" w:hAnsi="Arial Narrow" w:cs="Arial"/>
                <w:bCs/>
              </w:rPr>
              <w:t>pour le régime simplifié.</w:t>
            </w:r>
          </w:p>
        </w:tc>
      </w:tr>
      <w:tr w:rsidR="00C50539" w:rsidRPr="00FC75D9" w:rsidTr="00C553CF">
        <w:trPr>
          <w:trHeight w:val="422"/>
        </w:trPr>
        <w:tc>
          <w:tcPr>
            <w:tcW w:w="1101" w:type="dxa"/>
          </w:tcPr>
          <w:p w:rsidR="001D6521" w:rsidRPr="00FC75D9" w:rsidRDefault="001D6521" w:rsidP="002517F0">
            <w:pPr>
              <w:jc w:val="both"/>
              <w:rPr>
                <w:rFonts w:ascii="Arial Narrow" w:hAnsi="Arial Narrow" w:cs="Arial"/>
                <w:b/>
                <w:bCs/>
              </w:rPr>
            </w:pPr>
            <w:r w:rsidRPr="00FC75D9">
              <w:rPr>
                <w:rFonts w:ascii="Arial Narrow" w:hAnsi="Arial Narrow" w:cs="Arial"/>
                <w:b/>
                <w:bCs/>
              </w:rPr>
              <w:t>14.4</w:t>
            </w:r>
          </w:p>
        </w:tc>
        <w:tc>
          <w:tcPr>
            <w:tcW w:w="9355" w:type="dxa"/>
            <w:gridSpan w:val="2"/>
          </w:tcPr>
          <w:p w:rsidR="001D6521" w:rsidRPr="00FC75D9" w:rsidRDefault="001D6521" w:rsidP="002517F0">
            <w:pPr>
              <w:jc w:val="both"/>
              <w:rPr>
                <w:rFonts w:ascii="Arial Narrow" w:hAnsi="Arial Narrow"/>
                <w:b/>
              </w:rPr>
            </w:pPr>
            <w:r w:rsidRPr="00FC75D9">
              <w:rPr>
                <w:rFonts w:ascii="Arial Narrow" w:hAnsi="Arial Narrow"/>
                <w:b/>
              </w:rPr>
              <w:t xml:space="preserve">Les prix du marché </w:t>
            </w:r>
          </w:p>
          <w:p w:rsidR="001D6521" w:rsidRPr="00FC75D9" w:rsidRDefault="001D6521" w:rsidP="002517F0">
            <w:pPr>
              <w:jc w:val="both"/>
              <w:rPr>
                <w:rFonts w:ascii="Arial Narrow" w:hAnsi="Arial Narrow"/>
              </w:rPr>
            </w:pPr>
            <w:r w:rsidRPr="00FC75D9">
              <w:rPr>
                <w:rFonts w:ascii="Arial Narrow" w:hAnsi="Arial Narrow"/>
              </w:rPr>
              <w:lastRenderedPageBreak/>
              <w:t xml:space="preserve">Les prix de l’offre financière </w:t>
            </w:r>
            <w:r w:rsidRPr="002F38B1">
              <w:rPr>
                <w:rFonts w:ascii="Arial Narrow" w:hAnsi="Arial Narrow"/>
                <w:b/>
              </w:rPr>
              <w:t>ne sont pas révisables</w:t>
            </w:r>
            <w:r w:rsidRPr="00FC75D9">
              <w:rPr>
                <w:rFonts w:ascii="Arial Narrow" w:hAnsi="Arial Narrow"/>
              </w:rPr>
              <w:t xml:space="preserve">, ils seront </w:t>
            </w:r>
            <w:proofErr w:type="gramStart"/>
            <w:r w:rsidRPr="00FC75D9">
              <w:rPr>
                <w:rFonts w:ascii="Arial Narrow" w:hAnsi="Arial Narrow"/>
              </w:rPr>
              <w:t>libellé</w:t>
            </w:r>
            <w:proofErr w:type="gramEnd"/>
            <w:r w:rsidRPr="00FC75D9">
              <w:rPr>
                <w:rFonts w:ascii="Arial Narrow" w:hAnsi="Arial Narrow"/>
              </w:rPr>
              <w:t xml:space="preserve"> en FCFA et devront ressortir outre les prix unitaires, les montants totaux en HTVA, en TTC, l’IR et le Net à payer.</w:t>
            </w:r>
          </w:p>
        </w:tc>
      </w:tr>
      <w:tr w:rsidR="00C50539" w:rsidRPr="00FC75D9" w:rsidTr="00C553CF">
        <w:trPr>
          <w:trHeight w:val="345"/>
        </w:trPr>
        <w:tc>
          <w:tcPr>
            <w:tcW w:w="1101" w:type="dxa"/>
          </w:tcPr>
          <w:p w:rsidR="001D6521" w:rsidRPr="00FC75D9" w:rsidRDefault="001D6521" w:rsidP="002517F0">
            <w:pPr>
              <w:jc w:val="both"/>
              <w:rPr>
                <w:rFonts w:ascii="Arial Narrow" w:hAnsi="Arial Narrow" w:cs="Arial"/>
                <w:b/>
                <w:bCs/>
              </w:rPr>
            </w:pPr>
            <w:r w:rsidRPr="00FC75D9">
              <w:rPr>
                <w:rFonts w:ascii="Arial Narrow" w:hAnsi="Arial Narrow" w:cs="Arial"/>
                <w:b/>
                <w:bCs/>
              </w:rPr>
              <w:lastRenderedPageBreak/>
              <w:t>15.1</w:t>
            </w:r>
          </w:p>
        </w:tc>
        <w:tc>
          <w:tcPr>
            <w:tcW w:w="9355" w:type="dxa"/>
            <w:gridSpan w:val="2"/>
          </w:tcPr>
          <w:p w:rsidR="001D6521" w:rsidRPr="00FC75D9" w:rsidRDefault="001D6521" w:rsidP="002517F0">
            <w:pPr>
              <w:jc w:val="both"/>
              <w:rPr>
                <w:rFonts w:ascii="Arial Narrow" w:hAnsi="Arial Narrow"/>
              </w:rPr>
            </w:pPr>
            <w:r w:rsidRPr="00FC75D9">
              <w:rPr>
                <w:rFonts w:ascii="Arial Narrow" w:hAnsi="Arial Narrow"/>
              </w:rPr>
              <w:t>Dans le cadre de la présente consultation, la monnaie de l’offre est la monnaie locale uniquement. Les paiements des sommes dues seront effectués en Franc CFA</w:t>
            </w:r>
          </w:p>
        </w:tc>
      </w:tr>
      <w:tr w:rsidR="00C50539" w:rsidRPr="00FC75D9" w:rsidTr="00C553CF">
        <w:trPr>
          <w:trHeight w:val="934"/>
        </w:trPr>
        <w:tc>
          <w:tcPr>
            <w:tcW w:w="1101" w:type="dxa"/>
          </w:tcPr>
          <w:p w:rsidR="001D6521" w:rsidRPr="00FC75D9" w:rsidRDefault="001D6521" w:rsidP="002517F0">
            <w:pPr>
              <w:jc w:val="both"/>
              <w:rPr>
                <w:rFonts w:ascii="Arial Narrow" w:hAnsi="Arial Narrow" w:cs="Arial"/>
                <w:b/>
                <w:bCs/>
              </w:rPr>
            </w:pPr>
            <w:r w:rsidRPr="00FC75D9">
              <w:rPr>
                <w:rFonts w:ascii="Arial Narrow" w:hAnsi="Arial Narrow" w:cs="Arial"/>
                <w:b/>
                <w:bCs/>
              </w:rPr>
              <w:t>15.2</w:t>
            </w:r>
          </w:p>
        </w:tc>
        <w:tc>
          <w:tcPr>
            <w:tcW w:w="9355" w:type="dxa"/>
            <w:gridSpan w:val="2"/>
          </w:tcPr>
          <w:p w:rsidR="001D6521" w:rsidRPr="00FC75D9" w:rsidRDefault="001D6521" w:rsidP="002517F0">
            <w:pPr>
              <w:jc w:val="both"/>
              <w:rPr>
                <w:rFonts w:ascii="Arial Narrow" w:hAnsi="Arial Narrow"/>
              </w:rPr>
            </w:pPr>
            <w:r w:rsidRPr="00FC75D9">
              <w:rPr>
                <w:rFonts w:ascii="Arial Narrow" w:hAnsi="Arial Narrow"/>
              </w:rPr>
              <w:t xml:space="preserve">Le taux de change pour convertir l’offre du soumissionnaire en monnaie locale ainsi que pour convertir les futurs décomptes en monnaie étrangère, </w:t>
            </w:r>
            <w:proofErr w:type="gramStart"/>
            <w:r w:rsidRPr="00FC75D9">
              <w:rPr>
                <w:rFonts w:ascii="Arial Narrow" w:hAnsi="Arial Narrow"/>
              </w:rPr>
              <w:t>sera  celui</w:t>
            </w:r>
            <w:proofErr w:type="gramEnd"/>
            <w:r w:rsidRPr="00FC75D9">
              <w:rPr>
                <w:rFonts w:ascii="Arial Narrow" w:hAnsi="Arial Narrow"/>
              </w:rPr>
              <w:t xml:space="preserve"> de la BEAC trois jours ouvrables avant la date limite de dépôt des offres.</w:t>
            </w:r>
          </w:p>
        </w:tc>
      </w:tr>
      <w:tr w:rsidR="00C50539" w:rsidRPr="00FC75D9" w:rsidTr="00C553CF">
        <w:trPr>
          <w:trHeight w:val="565"/>
        </w:trPr>
        <w:tc>
          <w:tcPr>
            <w:tcW w:w="1101" w:type="dxa"/>
          </w:tcPr>
          <w:p w:rsidR="001D6521" w:rsidRPr="00FC75D9" w:rsidRDefault="001D6521" w:rsidP="002517F0">
            <w:pPr>
              <w:jc w:val="both"/>
              <w:rPr>
                <w:rFonts w:ascii="Arial Narrow" w:hAnsi="Arial Narrow" w:cs="Arial"/>
                <w:b/>
                <w:bCs/>
              </w:rPr>
            </w:pPr>
            <w:r w:rsidRPr="00FC75D9">
              <w:rPr>
                <w:rFonts w:ascii="Arial Narrow" w:hAnsi="Arial Narrow" w:cs="Arial"/>
                <w:b/>
                <w:bCs/>
              </w:rPr>
              <w:t>16.1</w:t>
            </w:r>
          </w:p>
        </w:tc>
        <w:tc>
          <w:tcPr>
            <w:tcW w:w="9355" w:type="dxa"/>
            <w:gridSpan w:val="2"/>
          </w:tcPr>
          <w:p w:rsidR="001D6521" w:rsidRPr="00FC75D9" w:rsidRDefault="001D6521" w:rsidP="002517F0">
            <w:pPr>
              <w:jc w:val="both"/>
              <w:rPr>
                <w:rFonts w:ascii="Arial Narrow" w:hAnsi="Arial Narrow"/>
                <w:b/>
              </w:rPr>
            </w:pPr>
            <w:r w:rsidRPr="00FC75D9">
              <w:rPr>
                <w:rFonts w:ascii="Arial Narrow" w:hAnsi="Arial Narrow"/>
                <w:b/>
              </w:rPr>
              <w:t xml:space="preserve">Validité des offres </w:t>
            </w:r>
          </w:p>
          <w:p w:rsidR="001D6521" w:rsidRPr="00FC75D9" w:rsidRDefault="001D6521" w:rsidP="002517F0">
            <w:pPr>
              <w:jc w:val="both"/>
              <w:rPr>
                <w:rFonts w:ascii="Arial Narrow" w:hAnsi="Arial Narrow"/>
                <w:sz w:val="10"/>
                <w:szCs w:val="10"/>
              </w:rPr>
            </w:pPr>
          </w:p>
          <w:p w:rsidR="001D6521" w:rsidRPr="00FC75D9" w:rsidRDefault="001D6521" w:rsidP="002517F0">
            <w:pPr>
              <w:jc w:val="both"/>
              <w:rPr>
                <w:rFonts w:ascii="Arial Narrow" w:hAnsi="Arial Narrow"/>
              </w:rPr>
            </w:pPr>
            <w:r w:rsidRPr="00FC75D9">
              <w:rPr>
                <w:rFonts w:ascii="Arial Narrow" w:hAnsi="Arial Narrow"/>
              </w:rPr>
              <w:t xml:space="preserve">La période de validité des offres est de quatre-vingt-dix jours (90) à partir de la date limite de dépôt des offres. </w:t>
            </w:r>
          </w:p>
        </w:tc>
      </w:tr>
      <w:tr w:rsidR="00C50539" w:rsidRPr="00FC75D9" w:rsidTr="00C553CF">
        <w:trPr>
          <w:trHeight w:val="1177"/>
        </w:trPr>
        <w:tc>
          <w:tcPr>
            <w:tcW w:w="1101" w:type="dxa"/>
          </w:tcPr>
          <w:p w:rsidR="001D6521" w:rsidRPr="00FC75D9" w:rsidRDefault="001D6521" w:rsidP="002517F0">
            <w:pPr>
              <w:jc w:val="both"/>
              <w:rPr>
                <w:rFonts w:ascii="Arial Narrow" w:hAnsi="Arial Narrow" w:cs="Arial"/>
                <w:b/>
                <w:bCs/>
              </w:rPr>
            </w:pPr>
            <w:r w:rsidRPr="00FC75D9">
              <w:rPr>
                <w:rFonts w:ascii="Arial Narrow" w:hAnsi="Arial Narrow" w:cs="Arial"/>
                <w:b/>
                <w:bCs/>
              </w:rPr>
              <w:t>17.1</w:t>
            </w:r>
          </w:p>
        </w:tc>
        <w:tc>
          <w:tcPr>
            <w:tcW w:w="9355" w:type="dxa"/>
            <w:gridSpan w:val="2"/>
          </w:tcPr>
          <w:p w:rsidR="001D6521" w:rsidRPr="00FC75D9" w:rsidRDefault="00E006C8" w:rsidP="00E006C8">
            <w:pPr>
              <w:jc w:val="both"/>
              <w:rPr>
                <w:rFonts w:ascii="Arial Narrow" w:hAnsi="Arial Narrow"/>
                <w:b/>
              </w:rPr>
            </w:pPr>
            <w:r>
              <w:rPr>
                <w:rFonts w:ascii="Arial Narrow" w:hAnsi="Arial Narrow"/>
                <w:b/>
              </w:rPr>
              <w:t>Le Montant du</w:t>
            </w:r>
            <w:r w:rsidR="001D6521" w:rsidRPr="00FC75D9">
              <w:rPr>
                <w:rFonts w:ascii="Arial Narrow" w:hAnsi="Arial Narrow"/>
                <w:b/>
              </w:rPr>
              <w:t xml:space="preserve"> cautionnement</w:t>
            </w:r>
            <w:r w:rsidR="009E2113" w:rsidRPr="00FC75D9">
              <w:rPr>
                <w:rFonts w:ascii="Arial Narrow" w:hAnsi="Arial Narrow"/>
                <w:b/>
              </w:rPr>
              <w:t xml:space="preserve"> de soumission </w:t>
            </w:r>
            <w:r>
              <w:rPr>
                <w:rFonts w:ascii="Arial Narrow" w:hAnsi="Arial Narrow"/>
                <w:b/>
              </w:rPr>
              <w:t xml:space="preserve">est </w:t>
            </w:r>
            <w:proofErr w:type="gramStart"/>
            <w:r>
              <w:rPr>
                <w:rFonts w:ascii="Arial Narrow" w:hAnsi="Arial Narrow"/>
                <w:b/>
              </w:rPr>
              <w:t>de</w:t>
            </w:r>
            <w:r w:rsidR="001D6521" w:rsidRPr="00FC75D9">
              <w:rPr>
                <w:rFonts w:ascii="Arial Narrow" w:hAnsi="Arial Narrow"/>
                <w:b/>
              </w:rPr>
              <w:t>:</w:t>
            </w:r>
            <w:proofErr w:type="gramEnd"/>
          </w:p>
          <w:p w:rsidR="009E2113" w:rsidRPr="00FC75D9" w:rsidRDefault="005C4F9D" w:rsidP="00686A67">
            <w:pPr>
              <w:pStyle w:val="Paragraphedeliste"/>
              <w:numPr>
                <w:ilvl w:val="0"/>
                <w:numId w:val="8"/>
              </w:numPr>
              <w:jc w:val="both"/>
              <w:rPr>
                <w:rFonts w:ascii="Arial Narrow" w:hAnsi="Arial Narrow"/>
                <w:b/>
              </w:rPr>
            </w:pPr>
            <w:r>
              <w:rPr>
                <w:rFonts w:ascii="Arial Narrow" w:hAnsi="Arial Narrow" w:cs="Arial"/>
                <w:b/>
                <w:bCs/>
              </w:rPr>
              <w:t>20</w:t>
            </w:r>
            <w:r w:rsidR="009E2113" w:rsidRPr="00FC75D9">
              <w:rPr>
                <w:rFonts w:ascii="Arial Narrow" w:hAnsi="Arial Narrow" w:cs="Arial"/>
                <w:b/>
                <w:bCs/>
              </w:rPr>
              <w:t>0 000 (</w:t>
            </w:r>
            <w:r>
              <w:rPr>
                <w:rFonts w:ascii="Arial Narrow" w:hAnsi="Arial Narrow" w:cs="Arial"/>
                <w:b/>
                <w:bCs/>
              </w:rPr>
              <w:t>deux</w:t>
            </w:r>
            <w:r w:rsidR="007F5CDA">
              <w:rPr>
                <w:rFonts w:ascii="Arial Narrow" w:hAnsi="Arial Narrow" w:cs="Arial"/>
                <w:b/>
                <w:bCs/>
              </w:rPr>
              <w:t xml:space="preserve"> cent </w:t>
            </w:r>
            <w:r w:rsidR="00E006C8">
              <w:rPr>
                <w:rFonts w:ascii="Arial Narrow" w:hAnsi="Arial Narrow" w:cs="Arial"/>
                <w:b/>
                <w:bCs/>
              </w:rPr>
              <w:t>mille) FCFA</w:t>
            </w:r>
            <w:r w:rsidR="009E2113" w:rsidRPr="00FC75D9">
              <w:rPr>
                <w:rFonts w:ascii="Arial Narrow" w:hAnsi="Arial Narrow" w:cs="Arial"/>
                <w:b/>
                <w:bCs/>
              </w:rPr>
              <w:t xml:space="preserve"> </w:t>
            </w:r>
            <w:r w:rsidR="007F5CDA">
              <w:rPr>
                <w:rFonts w:ascii="Arial Narrow" w:hAnsi="Arial Narrow" w:cs="Arial"/>
                <w:b/>
                <w:bCs/>
              </w:rPr>
              <w:t>pour le</w:t>
            </w:r>
            <w:r w:rsidR="008A2168">
              <w:rPr>
                <w:rFonts w:ascii="Arial Narrow" w:hAnsi="Arial Narrow" w:cs="Arial"/>
                <w:b/>
                <w:bCs/>
              </w:rPr>
              <w:t xml:space="preserve"> lot</w:t>
            </w:r>
            <w:r w:rsidR="007F5CDA">
              <w:rPr>
                <w:rFonts w:ascii="Arial Narrow" w:hAnsi="Arial Narrow" w:cs="Arial"/>
                <w:b/>
                <w:bCs/>
              </w:rPr>
              <w:t xml:space="preserve"> 1 et 250 000 (deux cent cinquante mille) pour le lot </w:t>
            </w:r>
            <w:proofErr w:type="gramStart"/>
            <w:r w:rsidR="007F5CDA">
              <w:rPr>
                <w:rFonts w:ascii="Arial Narrow" w:hAnsi="Arial Narrow" w:cs="Arial"/>
                <w:b/>
                <w:bCs/>
              </w:rPr>
              <w:t>2</w:t>
            </w:r>
            <w:r w:rsidR="009E2113" w:rsidRPr="00FC75D9">
              <w:rPr>
                <w:rFonts w:ascii="Arial Narrow" w:hAnsi="Arial Narrow" w:cs="Arial"/>
                <w:b/>
                <w:bCs/>
              </w:rPr>
              <w:t>;</w:t>
            </w:r>
            <w:proofErr w:type="gramEnd"/>
            <w:r w:rsidR="009E2113" w:rsidRPr="00FC75D9">
              <w:rPr>
                <w:rFonts w:ascii="Arial Narrow" w:hAnsi="Arial Narrow" w:cs="Arial"/>
                <w:b/>
                <w:bCs/>
              </w:rPr>
              <w:t xml:space="preserve"> </w:t>
            </w:r>
          </w:p>
          <w:p w:rsidR="001D6521" w:rsidRPr="00FC75D9" w:rsidRDefault="007F5CDA" w:rsidP="002517F0">
            <w:pPr>
              <w:ind w:left="360"/>
              <w:jc w:val="both"/>
              <w:rPr>
                <w:rFonts w:ascii="Arial Narrow" w:hAnsi="Arial Narrow"/>
                <w:b/>
              </w:rPr>
            </w:pPr>
            <w:proofErr w:type="gramStart"/>
            <w:r>
              <w:rPr>
                <w:rFonts w:ascii="Arial Narrow" w:hAnsi="Arial Narrow" w:cs="Arial"/>
                <w:bCs/>
              </w:rPr>
              <w:t>il</w:t>
            </w:r>
            <w:proofErr w:type="gramEnd"/>
            <w:r>
              <w:rPr>
                <w:rFonts w:ascii="Arial Narrow" w:hAnsi="Arial Narrow" w:cs="Arial"/>
                <w:bCs/>
              </w:rPr>
              <w:t xml:space="preserve"> est au plus égal à 1</w:t>
            </w:r>
            <w:r w:rsidR="001D6521" w:rsidRPr="00FC75D9">
              <w:rPr>
                <w:rFonts w:ascii="Arial Narrow" w:hAnsi="Arial Narrow" w:cs="Arial"/>
                <w:bCs/>
              </w:rPr>
              <w:t>% du coût prévisionnel toutes taxes comprises (TTC) du marché conformément à l’arrêté en vigueur et valable jusqu'à trente (30) jours au-delà de la date initiale de validité des offres</w:t>
            </w:r>
          </w:p>
        </w:tc>
      </w:tr>
      <w:tr w:rsidR="00C50539" w:rsidRPr="00FC75D9" w:rsidTr="002F26E1">
        <w:trPr>
          <w:trHeight w:val="60"/>
        </w:trPr>
        <w:tc>
          <w:tcPr>
            <w:tcW w:w="1101" w:type="dxa"/>
          </w:tcPr>
          <w:p w:rsidR="001D6521" w:rsidRPr="00FC75D9" w:rsidRDefault="001D6521" w:rsidP="002517F0">
            <w:pPr>
              <w:jc w:val="both"/>
              <w:rPr>
                <w:rFonts w:ascii="Arial Narrow" w:hAnsi="Arial Narrow" w:cs="Arial"/>
                <w:bCs/>
                <w:color w:val="FF0000"/>
              </w:rPr>
            </w:pPr>
          </w:p>
          <w:p w:rsidR="001D6521" w:rsidRPr="00FC75D9" w:rsidRDefault="001D6521" w:rsidP="002517F0">
            <w:pPr>
              <w:jc w:val="both"/>
              <w:rPr>
                <w:rFonts w:ascii="Arial Narrow" w:hAnsi="Arial Narrow" w:cs="Arial"/>
                <w:color w:val="FF0000"/>
              </w:rPr>
            </w:pPr>
          </w:p>
          <w:p w:rsidR="001D6521" w:rsidRPr="00FC75D9" w:rsidRDefault="001D6521" w:rsidP="002517F0">
            <w:pPr>
              <w:jc w:val="both"/>
              <w:rPr>
                <w:rFonts w:ascii="Arial Narrow" w:hAnsi="Arial Narrow" w:cs="Arial"/>
                <w:color w:val="FF0000"/>
              </w:rPr>
            </w:pPr>
          </w:p>
          <w:p w:rsidR="001D6521" w:rsidRPr="00FC75D9" w:rsidRDefault="001D6521" w:rsidP="002517F0">
            <w:pPr>
              <w:jc w:val="both"/>
              <w:rPr>
                <w:rFonts w:ascii="Arial Narrow" w:hAnsi="Arial Narrow" w:cs="Arial"/>
                <w:color w:val="FF0000"/>
              </w:rPr>
            </w:pPr>
          </w:p>
          <w:p w:rsidR="001D6521" w:rsidRPr="00FC75D9" w:rsidRDefault="001D6521" w:rsidP="002517F0">
            <w:pPr>
              <w:jc w:val="both"/>
              <w:rPr>
                <w:rFonts w:ascii="Arial Narrow" w:hAnsi="Arial Narrow" w:cs="Arial"/>
                <w:color w:val="FF0000"/>
              </w:rPr>
            </w:pPr>
          </w:p>
          <w:p w:rsidR="001D6521" w:rsidRPr="00FC75D9" w:rsidRDefault="001D6521" w:rsidP="002517F0">
            <w:pPr>
              <w:jc w:val="both"/>
              <w:rPr>
                <w:rFonts w:ascii="Arial Narrow" w:hAnsi="Arial Narrow" w:cs="Arial"/>
                <w:color w:val="FF0000"/>
              </w:rPr>
            </w:pPr>
          </w:p>
          <w:p w:rsidR="001D6521" w:rsidRPr="00FC75D9" w:rsidRDefault="001D6521" w:rsidP="002517F0">
            <w:pPr>
              <w:tabs>
                <w:tab w:val="left" w:pos="840"/>
              </w:tabs>
              <w:jc w:val="both"/>
              <w:rPr>
                <w:rFonts w:ascii="Arial Narrow" w:hAnsi="Arial Narrow" w:cs="Arial"/>
                <w:color w:val="FF0000"/>
              </w:rPr>
            </w:pPr>
            <w:r w:rsidRPr="00FC75D9">
              <w:rPr>
                <w:rFonts w:ascii="Arial Narrow" w:hAnsi="Arial Narrow" w:cs="Arial"/>
                <w:color w:val="FF0000"/>
              </w:rPr>
              <w:tab/>
            </w:r>
            <w:r w:rsidRPr="00FC75D9">
              <w:rPr>
                <w:rFonts w:ascii="Arial Narrow" w:hAnsi="Arial Narrow" w:cs="Arial"/>
              </w:rPr>
              <w:t>18.1</w:t>
            </w:r>
          </w:p>
        </w:tc>
        <w:tc>
          <w:tcPr>
            <w:tcW w:w="9355" w:type="dxa"/>
            <w:gridSpan w:val="2"/>
          </w:tcPr>
          <w:p w:rsidR="001D6521" w:rsidRPr="00FC75D9" w:rsidRDefault="001D6521" w:rsidP="002517F0">
            <w:pPr>
              <w:jc w:val="both"/>
              <w:rPr>
                <w:rFonts w:ascii="Arial Narrow" w:hAnsi="Arial Narrow"/>
              </w:rPr>
            </w:pPr>
            <w:r w:rsidRPr="00FC75D9">
              <w:rPr>
                <w:rFonts w:ascii="Arial Narrow" w:hAnsi="Arial Narrow"/>
              </w:rPr>
              <w:t>Évaluation des offres</w:t>
            </w:r>
          </w:p>
          <w:p w:rsidR="001D6521" w:rsidRPr="00FC75D9" w:rsidRDefault="001D6521" w:rsidP="002517F0">
            <w:pPr>
              <w:jc w:val="both"/>
              <w:rPr>
                <w:rFonts w:ascii="Arial Narrow" w:hAnsi="Arial Narrow"/>
              </w:rPr>
            </w:pPr>
            <w:r w:rsidRPr="00FC75D9">
              <w:rPr>
                <w:rFonts w:ascii="Arial Narrow" w:hAnsi="Arial Narrow"/>
              </w:rPr>
              <w:t>Les offres seront évaluées sur la base d’un délai prévisionnel d’exécution des travaux de trois (03) pour chaque lot. La méthode d’évaluation figure à l’article 32.2(e) du RGAO. Cette étape consiste :</w:t>
            </w:r>
          </w:p>
          <w:p w:rsidR="001D6521" w:rsidRPr="00FC75D9" w:rsidRDefault="001D6521" w:rsidP="002517F0">
            <w:pPr>
              <w:jc w:val="both"/>
              <w:rPr>
                <w:rFonts w:ascii="Arial Narrow" w:hAnsi="Arial Narrow"/>
                <w:sz w:val="16"/>
                <w:szCs w:val="16"/>
              </w:rPr>
            </w:pPr>
          </w:p>
          <w:p w:rsidR="001D6521" w:rsidRPr="00FC75D9" w:rsidRDefault="001D6521" w:rsidP="002517F0">
            <w:pPr>
              <w:jc w:val="both"/>
              <w:rPr>
                <w:rFonts w:ascii="Arial Narrow" w:hAnsi="Arial Narrow"/>
              </w:rPr>
            </w:pPr>
            <w:r w:rsidRPr="00FC75D9">
              <w:rPr>
                <w:rFonts w:ascii="Arial Narrow" w:hAnsi="Arial Narrow"/>
              </w:rPr>
              <w:t>En évaluant les offres, la sous-commission déterminera pour chaque offre le montant évalué de l’offre en rectifiant son montant comme suit :</w:t>
            </w:r>
          </w:p>
          <w:p w:rsidR="001D6521" w:rsidRPr="00FC75D9" w:rsidRDefault="001D6521" w:rsidP="00686A67">
            <w:pPr>
              <w:pStyle w:val="Paragraphedeliste"/>
              <w:numPr>
                <w:ilvl w:val="0"/>
                <w:numId w:val="8"/>
              </w:numPr>
              <w:spacing w:before="200"/>
              <w:contextualSpacing/>
              <w:jc w:val="both"/>
              <w:rPr>
                <w:rFonts w:ascii="Arial Narrow" w:hAnsi="Arial Narrow"/>
              </w:rPr>
            </w:pPr>
            <w:r w:rsidRPr="00FC75D9">
              <w:rPr>
                <w:rFonts w:ascii="Arial Narrow" w:hAnsi="Arial Narrow"/>
              </w:rPr>
              <w:t xml:space="preserve">51 a. En corrigeant toute erreur éventuelle conformément aux dispositions de l’article 30.2 du RGAO ; </w:t>
            </w:r>
          </w:p>
          <w:p w:rsidR="001D6521" w:rsidRPr="00FC75D9" w:rsidRDefault="001D6521" w:rsidP="00686A67">
            <w:pPr>
              <w:pStyle w:val="Paragraphedeliste"/>
              <w:numPr>
                <w:ilvl w:val="0"/>
                <w:numId w:val="8"/>
              </w:numPr>
              <w:spacing w:before="200"/>
              <w:contextualSpacing/>
              <w:jc w:val="both"/>
              <w:rPr>
                <w:rFonts w:ascii="Arial Narrow" w:hAnsi="Arial Narrow"/>
              </w:rPr>
            </w:pPr>
            <w:r w:rsidRPr="00FC75D9">
              <w:rPr>
                <w:rFonts w:ascii="Arial Narrow" w:hAnsi="Arial Narrow"/>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FC75D9">
              <w:rPr>
                <w:rFonts w:ascii="Arial Narrow" w:hAnsi="Arial Narrow"/>
              </w:rPr>
              <w:t>RPAO;</w:t>
            </w:r>
            <w:proofErr w:type="gramEnd"/>
          </w:p>
          <w:p w:rsidR="001D6521" w:rsidRPr="00FC75D9" w:rsidRDefault="001D6521" w:rsidP="00686A67">
            <w:pPr>
              <w:pStyle w:val="Paragraphedeliste"/>
              <w:numPr>
                <w:ilvl w:val="0"/>
                <w:numId w:val="8"/>
              </w:numPr>
              <w:spacing w:before="200"/>
              <w:contextualSpacing/>
              <w:jc w:val="both"/>
              <w:rPr>
                <w:rFonts w:ascii="Arial Narrow" w:hAnsi="Arial Narrow"/>
              </w:rPr>
            </w:pPr>
            <w:r w:rsidRPr="00FC75D9">
              <w:rPr>
                <w:rFonts w:ascii="Arial Narrow" w:hAnsi="Arial Narrow"/>
              </w:rPr>
              <w:t xml:space="preserve">c. En convertissant en une seule monnaie le montant résultant des rectifications (a) et (b) ci-dessus, conformément aux dispositions de l’article 31.2 du RGAO ; d. En ajustant de façon appropriée, sur des bases techniques ou financières, toute autre modification, divergence ou réserve quantifiable ; </w:t>
            </w:r>
          </w:p>
          <w:p w:rsidR="001D6521" w:rsidRPr="00FC75D9" w:rsidRDefault="001D6521" w:rsidP="00686A67">
            <w:pPr>
              <w:pStyle w:val="Paragraphedeliste"/>
              <w:numPr>
                <w:ilvl w:val="0"/>
                <w:numId w:val="8"/>
              </w:numPr>
              <w:spacing w:before="200"/>
              <w:contextualSpacing/>
              <w:jc w:val="both"/>
              <w:rPr>
                <w:rFonts w:ascii="Arial Narrow" w:hAnsi="Arial Narrow"/>
              </w:rPr>
            </w:pPr>
            <w:r w:rsidRPr="00FC75D9">
              <w:rPr>
                <w:rFonts w:ascii="Arial Narrow" w:hAnsi="Arial Narrow"/>
              </w:rPr>
              <w:t xml:space="preserve">e. En prenant en considération les différents délais d’exécution proposés par les soumissionnaires, s’ils sont autorisés par le RPAO ; </w:t>
            </w:r>
          </w:p>
          <w:p w:rsidR="001D6521" w:rsidRPr="00FC75D9" w:rsidRDefault="001D6521" w:rsidP="00686A67">
            <w:pPr>
              <w:pStyle w:val="Paragraphedeliste"/>
              <w:numPr>
                <w:ilvl w:val="0"/>
                <w:numId w:val="8"/>
              </w:numPr>
              <w:spacing w:before="200"/>
              <w:contextualSpacing/>
              <w:jc w:val="both"/>
              <w:rPr>
                <w:rFonts w:ascii="Arial Narrow" w:hAnsi="Arial Narrow"/>
              </w:rPr>
            </w:pPr>
            <w:r w:rsidRPr="00FC75D9">
              <w:rPr>
                <w:rFonts w:ascii="Arial Narrow" w:hAnsi="Arial Narrow"/>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1D6521" w:rsidRPr="00FC75D9" w:rsidRDefault="001D6521" w:rsidP="00686A67">
            <w:pPr>
              <w:pStyle w:val="Paragraphedeliste"/>
              <w:numPr>
                <w:ilvl w:val="0"/>
                <w:numId w:val="8"/>
              </w:numPr>
              <w:spacing w:before="200"/>
              <w:contextualSpacing/>
              <w:jc w:val="both"/>
              <w:rPr>
                <w:rFonts w:ascii="Arial Narrow" w:hAnsi="Arial Narrow"/>
                <w:color w:val="FF0000"/>
              </w:rPr>
            </w:pPr>
            <w:r w:rsidRPr="00FC75D9">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tc>
      </w:tr>
      <w:tr w:rsidR="00C50539" w:rsidRPr="00FC75D9" w:rsidTr="00C553CF">
        <w:trPr>
          <w:trHeight w:val="638"/>
        </w:trPr>
        <w:tc>
          <w:tcPr>
            <w:tcW w:w="1101" w:type="dxa"/>
          </w:tcPr>
          <w:p w:rsidR="001D6521" w:rsidRPr="00FC75D9" w:rsidRDefault="001D6521" w:rsidP="002517F0">
            <w:pPr>
              <w:jc w:val="both"/>
              <w:rPr>
                <w:rFonts w:ascii="Arial Narrow" w:hAnsi="Arial Narrow" w:cs="Arial"/>
                <w:bCs/>
                <w:color w:val="FF0000"/>
              </w:rPr>
            </w:pPr>
            <w:r w:rsidRPr="00FC75D9">
              <w:rPr>
                <w:rFonts w:ascii="Arial Narrow" w:hAnsi="Arial Narrow" w:cs="Arial"/>
                <w:bCs/>
              </w:rPr>
              <w:t>18.3</w:t>
            </w:r>
          </w:p>
        </w:tc>
        <w:tc>
          <w:tcPr>
            <w:tcW w:w="9355" w:type="dxa"/>
            <w:gridSpan w:val="2"/>
          </w:tcPr>
          <w:p w:rsidR="00F3534C" w:rsidRPr="00FC75D9" w:rsidRDefault="001D6521" w:rsidP="002517F0">
            <w:pPr>
              <w:jc w:val="both"/>
              <w:rPr>
                <w:rFonts w:ascii="Arial Narrow" w:hAnsi="Arial Narrow"/>
                <w:b/>
              </w:rPr>
            </w:pPr>
            <w:r w:rsidRPr="00FC75D9">
              <w:rPr>
                <w:rFonts w:ascii="Arial Narrow" w:hAnsi="Arial Narrow"/>
                <w:b/>
              </w:rPr>
              <w:t xml:space="preserve">Les variantes techniques </w:t>
            </w:r>
          </w:p>
          <w:p w:rsidR="001D6521" w:rsidRPr="00FC75D9" w:rsidRDefault="00F3534C" w:rsidP="002517F0">
            <w:pPr>
              <w:jc w:val="both"/>
              <w:rPr>
                <w:rFonts w:ascii="Arial Narrow" w:hAnsi="Arial Narrow"/>
                <w:color w:val="FF0000"/>
              </w:rPr>
            </w:pPr>
            <w:r w:rsidRPr="002F38B1">
              <w:rPr>
                <w:rFonts w:ascii="Arial Narrow" w:hAnsi="Arial Narrow"/>
                <w:color w:val="000000" w:themeColor="text1"/>
              </w:rPr>
              <w:t>Sur toutes les parties de l’ouvrage, il est possible que l’entreprise propose des variantes qui pourront être prises en compte sans pour autant changer le montant de l’enveloppe. Les variantes techniques sur les travaux de peinture sont permises dans le cadre des Spécifications techniques.</w:t>
            </w:r>
          </w:p>
        </w:tc>
      </w:tr>
      <w:tr w:rsidR="00C50539" w:rsidRPr="00FC75D9" w:rsidTr="00C553CF">
        <w:trPr>
          <w:trHeight w:val="563"/>
        </w:trPr>
        <w:tc>
          <w:tcPr>
            <w:tcW w:w="1101" w:type="dxa"/>
          </w:tcPr>
          <w:p w:rsidR="001D6521" w:rsidRPr="00FC75D9" w:rsidRDefault="001D6521" w:rsidP="002517F0">
            <w:pPr>
              <w:jc w:val="both"/>
              <w:rPr>
                <w:rFonts w:ascii="Arial Narrow" w:hAnsi="Arial Narrow" w:cs="Arial"/>
                <w:bCs/>
                <w:color w:val="FF0000"/>
              </w:rPr>
            </w:pPr>
            <w:r w:rsidRPr="00FC75D9">
              <w:rPr>
                <w:rFonts w:ascii="Arial Narrow" w:hAnsi="Arial Narrow" w:cs="Arial"/>
                <w:bCs/>
              </w:rPr>
              <w:t>19.1</w:t>
            </w:r>
          </w:p>
        </w:tc>
        <w:tc>
          <w:tcPr>
            <w:tcW w:w="9355" w:type="dxa"/>
            <w:gridSpan w:val="2"/>
          </w:tcPr>
          <w:p w:rsidR="001D6521" w:rsidRPr="00FC75D9" w:rsidRDefault="001D6521" w:rsidP="002517F0">
            <w:pPr>
              <w:jc w:val="both"/>
              <w:rPr>
                <w:rFonts w:ascii="Arial Narrow" w:hAnsi="Arial Narrow"/>
                <w:b/>
              </w:rPr>
            </w:pPr>
            <w:r w:rsidRPr="00FC75D9">
              <w:rPr>
                <w:rFonts w:ascii="Arial Narrow" w:hAnsi="Arial Narrow"/>
                <w:b/>
              </w:rPr>
              <w:t xml:space="preserve">La réunion préparatoire à l’établissement des offres </w:t>
            </w:r>
          </w:p>
          <w:p w:rsidR="001D6521" w:rsidRPr="00FC75D9" w:rsidRDefault="00A03722" w:rsidP="002517F0">
            <w:pPr>
              <w:jc w:val="both"/>
              <w:rPr>
                <w:rFonts w:ascii="Arial Narrow" w:hAnsi="Arial Narrow"/>
              </w:rPr>
            </w:pPr>
            <w:r w:rsidRPr="00FC75D9">
              <w:rPr>
                <w:rFonts w:ascii="Arial Narrow" w:hAnsi="Arial Narrow"/>
              </w:rPr>
              <w:t>Aucune réunion préparatoire à l’établissement des offres n’aura l</w:t>
            </w:r>
            <w:r w:rsidR="00217AF3" w:rsidRPr="00FC75D9">
              <w:rPr>
                <w:rFonts w:ascii="Arial Narrow" w:hAnsi="Arial Narrow"/>
              </w:rPr>
              <w:t>i</w:t>
            </w:r>
            <w:r w:rsidRPr="00FC75D9">
              <w:rPr>
                <w:rFonts w:ascii="Arial Narrow" w:hAnsi="Arial Narrow"/>
              </w:rPr>
              <w:t>eu. Les soumissionnaires s’en tiendront aux prescriptions contenues dans le présent dossier d’appel d’offres</w:t>
            </w:r>
            <w:r w:rsidR="00217AF3" w:rsidRPr="00FC75D9">
              <w:rPr>
                <w:rFonts w:ascii="Arial Narrow" w:hAnsi="Arial Narrow"/>
              </w:rPr>
              <w:t>.</w:t>
            </w:r>
          </w:p>
        </w:tc>
      </w:tr>
      <w:tr w:rsidR="00C50539" w:rsidRPr="00FC75D9" w:rsidTr="00C553CF">
        <w:trPr>
          <w:trHeight w:val="1177"/>
        </w:trPr>
        <w:tc>
          <w:tcPr>
            <w:tcW w:w="1101" w:type="dxa"/>
          </w:tcPr>
          <w:p w:rsidR="001D6521" w:rsidRPr="00FC75D9" w:rsidRDefault="001D6521" w:rsidP="002517F0">
            <w:pPr>
              <w:jc w:val="both"/>
              <w:rPr>
                <w:rFonts w:ascii="Arial Narrow" w:hAnsi="Arial Narrow" w:cs="Arial"/>
                <w:bCs/>
                <w:color w:val="FF0000"/>
              </w:rPr>
            </w:pPr>
            <w:r w:rsidRPr="00FC75D9">
              <w:rPr>
                <w:rFonts w:ascii="Arial Narrow" w:hAnsi="Arial Narrow" w:cs="Arial"/>
                <w:bCs/>
                <w:color w:val="FF0000"/>
              </w:rPr>
              <w:t>20</w:t>
            </w:r>
          </w:p>
        </w:tc>
        <w:tc>
          <w:tcPr>
            <w:tcW w:w="9355" w:type="dxa"/>
            <w:gridSpan w:val="2"/>
          </w:tcPr>
          <w:p w:rsidR="001D6521" w:rsidRPr="00FC75D9" w:rsidRDefault="001D6521" w:rsidP="002517F0">
            <w:pPr>
              <w:jc w:val="both"/>
              <w:rPr>
                <w:rFonts w:ascii="Arial Narrow" w:hAnsi="Arial Narrow"/>
                <w:b/>
              </w:rPr>
            </w:pPr>
            <w:r w:rsidRPr="00FC75D9">
              <w:rPr>
                <w:rFonts w:ascii="Arial Narrow" w:hAnsi="Arial Narrow"/>
                <w:b/>
              </w:rPr>
              <w:t>Soumission hors ligne</w:t>
            </w:r>
          </w:p>
          <w:p w:rsidR="001D6521" w:rsidRPr="00FC75D9" w:rsidRDefault="001D6521" w:rsidP="002517F0">
            <w:pPr>
              <w:tabs>
                <w:tab w:val="left" w:pos="426"/>
              </w:tabs>
              <w:ind w:right="-286" w:firstLine="567"/>
              <w:jc w:val="both"/>
              <w:rPr>
                <w:rFonts w:ascii="Arial Narrow" w:hAnsi="Arial Narrow" w:cs="Arial"/>
              </w:rPr>
            </w:pPr>
            <w:r w:rsidRPr="00FC75D9">
              <w:rPr>
                <w:rFonts w:ascii="Arial Narrow" w:hAnsi="Arial Narrow" w:cs="Arial"/>
              </w:rPr>
              <w:t xml:space="preserve">Chaque offre rédigée en français ou en anglais en </w:t>
            </w:r>
            <w:r w:rsidRPr="00FC75D9">
              <w:rPr>
                <w:rFonts w:ascii="Arial Narrow" w:hAnsi="Arial Narrow" w:cs="Arial"/>
                <w:b/>
              </w:rPr>
              <w:t>sept (07</w:t>
            </w:r>
            <w:r w:rsidRPr="00FC75D9">
              <w:rPr>
                <w:rFonts w:ascii="Arial Narrow" w:hAnsi="Arial Narrow" w:cs="Arial"/>
              </w:rPr>
              <w:t>) exemplaires dont un (01) original et six (06) copies marquées comme telles devront parvenir à la Structure Interne de Gestion des</w:t>
            </w:r>
          </w:p>
          <w:p w:rsidR="001D6521" w:rsidRPr="004173DD" w:rsidRDefault="001D6521" w:rsidP="004173DD">
            <w:pPr>
              <w:tabs>
                <w:tab w:val="left" w:pos="426"/>
              </w:tabs>
              <w:ind w:right="-286" w:firstLine="567"/>
              <w:jc w:val="both"/>
              <w:rPr>
                <w:rFonts w:ascii="Arial Narrow" w:hAnsi="Arial Narrow" w:cs="Arial"/>
              </w:rPr>
            </w:pPr>
            <w:r w:rsidRPr="00FC75D9">
              <w:rPr>
                <w:rFonts w:ascii="Arial Narrow" w:hAnsi="Arial Narrow" w:cs="Arial"/>
              </w:rPr>
              <w:t xml:space="preserve"> Marchés Public de la Commune </w:t>
            </w:r>
            <w:proofErr w:type="gramStart"/>
            <w:r w:rsidRPr="00FC75D9">
              <w:rPr>
                <w:rFonts w:ascii="Arial Narrow" w:hAnsi="Arial Narrow" w:cs="Arial"/>
              </w:rPr>
              <w:t xml:space="preserve">de </w:t>
            </w:r>
            <w:r w:rsidR="00472E80" w:rsidRPr="00502AFF">
              <w:rPr>
                <w:rFonts w:ascii="Arial Narrow" w:hAnsi="Arial Narrow"/>
                <w:b/>
                <w:bCs/>
                <w:sz w:val="20"/>
                <w:szCs w:val="20"/>
              </w:rPr>
              <w:t xml:space="preserve"> BIWONG</w:t>
            </w:r>
            <w:proofErr w:type="gramEnd"/>
            <w:r w:rsidR="00472E80" w:rsidRPr="00502AFF">
              <w:rPr>
                <w:rFonts w:ascii="Arial Narrow" w:hAnsi="Arial Narrow"/>
                <w:b/>
                <w:bCs/>
                <w:sz w:val="20"/>
                <w:szCs w:val="20"/>
              </w:rPr>
              <w:t xml:space="preserve"> BULU</w:t>
            </w:r>
            <w:r w:rsidR="00965C46">
              <w:rPr>
                <w:rFonts w:ascii="Arial Narrow" w:hAnsi="Arial Narrow" w:cs="Arial"/>
              </w:rPr>
              <w:t xml:space="preserve">  porte numéro 01,</w:t>
            </w:r>
            <w:r w:rsidR="004173DD">
              <w:rPr>
                <w:rFonts w:ascii="Arial Narrow" w:hAnsi="Arial Narrow" w:cs="Arial"/>
              </w:rPr>
              <w:t xml:space="preserve">  ou exceptionnellement dans la salle de conférence de la Préfecture d’ Ebolowa</w:t>
            </w:r>
            <w:r w:rsidRPr="00FC75D9">
              <w:rPr>
                <w:rFonts w:ascii="Arial Narrow" w:hAnsi="Arial Narrow" w:cs="Arial"/>
              </w:rPr>
              <w:t xml:space="preserve"> sous pli fermé au plus tard le </w:t>
            </w:r>
            <w:r w:rsidR="00874AC8">
              <w:rPr>
                <w:rFonts w:ascii="Arial Narrow" w:hAnsi="Arial Narrow" w:cs="Arial"/>
                <w:b/>
              </w:rPr>
              <w:t xml:space="preserve"> 07/05 </w:t>
            </w:r>
            <w:r w:rsidR="00E955D8">
              <w:rPr>
                <w:rFonts w:ascii="Arial Narrow" w:hAnsi="Arial Narrow" w:cs="Arial"/>
                <w:b/>
              </w:rPr>
              <w:t>2026</w:t>
            </w:r>
            <w:r w:rsidRPr="00FC75D9">
              <w:rPr>
                <w:rFonts w:ascii="Arial Narrow" w:hAnsi="Arial Narrow" w:cs="Arial"/>
                <w:b/>
              </w:rPr>
              <w:t xml:space="preserve"> à </w:t>
            </w:r>
            <w:r w:rsidR="00874AC8">
              <w:rPr>
                <w:rFonts w:ascii="Arial Narrow" w:hAnsi="Arial Narrow" w:cs="Arial"/>
                <w:b/>
              </w:rPr>
              <w:t xml:space="preserve"> 13 </w:t>
            </w:r>
            <w:r w:rsidRPr="00FC75D9">
              <w:rPr>
                <w:rFonts w:ascii="Arial Narrow" w:hAnsi="Arial Narrow" w:cs="Arial"/>
                <w:b/>
              </w:rPr>
              <w:t>heures précise</w:t>
            </w:r>
            <w:r w:rsidRPr="00FC75D9">
              <w:rPr>
                <w:rFonts w:ascii="Arial Narrow" w:hAnsi="Arial Narrow" w:cs="Arial"/>
              </w:rPr>
              <w:t xml:space="preserve"> et devront porter les mentions suivantes :</w:t>
            </w:r>
          </w:p>
          <w:p w:rsidR="00E955D8" w:rsidRPr="00FC75D9" w:rsidRDefault="00E955D8" w:rsidP="00E955D8">
            <w:pPr>
              <w:pStyle w:val="Corpsdetexte"/>
              <w:numPr>
                <w:ilvl w:val="12"/>
                <w:numId w:val="0"/>
              </w:numPr>
              <w:jc w:val="center"/>
              <w:rPr>
                <w:rFonts w:ascii="Arial Narrow" w:hAnsi="Arial Narrow"/>
                <w:b/>
                <w:bCs/>
                <w:iCs/>
                <w:color w:val="000000"/>
                <w:sz w:val="18"/>
              </w:rPr>
            </w:pPr>
            <w:proofErr w:type="gramStart"/>
            <w:r w:rsidRPr="00CF78C5">
              <w:rPr>
                <w:bCs/>
                <w:iCs/>
                <w:color w:val="000000"/>
                <w:sz w:val="18"/>
                <w:szCs w:val="18"/>
              </w:rPr>
              <w:lastRenderedPageBreak/>
              <w:t>«</w:t>
            </w:r>
            <w:r w:rsidRPr="00CF78C5">
              <w:rPr>
                <w:b/>
                <w:bCs/>
                <w:iCs/>
                <w:color w:val="000000"/>
                <w:sz w:val="18"/>
                <w:szCs w:val="18"/>
              </w:rPr>
              <w:t>AVIS</w:t>
            </w:r>
            <w:proofErr w:type="gramEnd"/>
            <w:r w:rsidRPr="00CF78C5">
              <w:rPr>
                <w:b/>
                <w:bCs/>
                <w:iCs/>
                <w:color w:val="000000"/>
                <w:sz w:val="18"/>
                <w:szCs w:val="18"/>
              </w:rPr>
              <w:t xml:space="preserve"> D’APPEL D’OFFRES NATIONAL OUVERT EN PROCEDURE D’URGENCE N°</w:t>
            </w:r>
            <w:r w:rsidR="00874AC8">
              <w:rPr>
                <w:b/>
                <w:bCs/>
                <w:iCs/>
                <w:color w:val="000000"/>
                <w:sz w:val="18"/>
                <w:szCs w:val="18"/>
              </w:rPr>
              <w:t xml:space="preserve"> 05</w:t>
            </w:r>
            <w:r w:rsidRPr="00CF78C5">
              <w:rPr>
                <w:b/>
                <w:bCs/>
                <w:iCs/>
                <w:color w:val="000000"/>
                <w:sz w:val="18"/>
                <w:szCs w:val="18"/>
              </w:rPr>
              <w:t>/AONO/PU/C-</w:t>
            </w:r>
            <w:r w:rsidR="00F65DCB">
              <w:rPr>
                <w:b/>
                <w:bCs/>
                <w:iCs/>
                <w:color w:val="000000"/>
                <w:sz w:val="18"/>
                <w:szCs w:val="18"/>
              </w:rPr>
              <w:t>BBU/SG/SIGAMP</w:t>
            </w:r>
            <w:r w:rsidRPr="00CF78C5">
              <w:rPr>
                <w:b/>
                <w:bCs/>
                <w:iCs/>
                <w:color w:val="000000"/>
                <w:sz w:val="18"/>
                <w:szCs w:val="18"/>
              </w:rPr>
              <w:t xml:space="preserve">/CIPM/2026 DU </w:t>
            </w:r>
            <w:r w:rsidR="004334B8">
              <w:rPr>
                <w:b/>
                <w:bCs/>
                <w:iCs/>
                <w:color w:val="000000"/>
                <w:sz w:val="18"/>
                <w:szCs w:val="18"/>
              </w:rPr>
              <w:t xml:space="preserve"> 03/04/</w:t>
            </w:r>
            <w:r w:rsidRPr="00CF78C5">
              <w:rPr>
                <w:b/>
                <w:bCs/>
                <w:iCs/>
                <w:color w:val="000000"/>
                <w:sz w:val="18"/>
                <w:szCs w:val="18"/>
              </w:rPr>
              <w:t xml:space="preserve">2026 RELATIF AUX </w:t>
            </w:r>
            <w:r w:rsidRPr="00CF78C5">
              <w:rPr>
                <w:b/>
                <w:bCs/>
                <w:color w:val="000000" w:themeColor="text1"/>
                <w:sz w:val="18"/>
                <w:szCs w:val="18"/>
              </w:rPr>
              <w:t xml:space="preserve">TRAVAUX DE  CONSTRUCTION D’UN LOGEMENT D’ASTREINTE DANS L’ECOLE PUBLIQUE DE NLOUPESSA  ET D’UN </w:t>
            </w:r>
            <w:r w:rsidR="00F36DEC">
              <w:rPr>
                <w:b/>
                <w:bCs/>
                <w:color w:val="000000" w:themeColor="text1"/>
                <w:sz w:val="18"/>
                <w:szCs w:val="18"/>
              </w:rPr>
              <w:t>BLOC MATERNEL A</w:t>
            </w:r>
            <w:r w:rsidRPr="00CF78C5">
              <w:rPr>
                <w:b/>
                <w:bCs/>
                <w:color w:val="000000" w:themeColor="text1"/>
                <w:sz w:val="18"/>
                <w:szCs w:val="18"/>
              </w:rPr>
              <w:t xml:space="preserve"> </w:t>
            </w:r>
            <w:r w:rsidR="00BB3F6B">
              <w:rPr>
                <w:b/>
                <w:bCs/>
                <w:color w:val="000000" w:themeColor="text1"/>
                <w:sz w:val="18"/>
                <w:szCs w:val="18"/>
              </w:rPr>
              <w:t>ECOLE MATERNELLE D’AKAK</w:t>
            </w:r>
            <w:r w:rsidRPr="00CF78C5">
              <w:rPr>
                <w:b/>
                <w:bCs/>
                <w:color w:val="000000" w:themeColor="text1"/>
                <w:sz w:val="18"/>
                <w:szCs w:val="18"/>
              </w:rPr>
              <w:t xml:space="preserve"> DANS LA COMMUNE DE BIWONG</w:t>
            </w:r>
            <w:r>
              <w:rPr>
                <w:b/>
                <w:bCs/>
                <w:color w:val="000000" w:themeColor="text1"/>
                <w:sz w:val="18"/>
                <w:szCs w:val="18"/>
              </w:rPr>
              <w:t xml:space="preserve"> BULU, DEPARTEMENT DE LA MVILA,</w:t>
            </w:r>
            <w:r w:rsidRPr="00CF78C5">
              <w:rPr>
                <w:b/>
                <w:bCs/>
                <w:color w:val="000000" w:themeColor="text1"/>
                <w:sz w:val="18"/>
                <w:szCs w:val="18"/>
              </w:rPr>
              <w:t>REGION DU SUD EN (02) DEUX LOTS</w:t>
            </w:r>
          </w:p>
          <w:p w:rsidR="001D6521" w:rsidRPr="002F26E1" w:rsidRDefault="001D6521" w:rsidP="002F26E1">
            <w:pPr>
              <w:ind w:right="-286"/>
              <w:jc w:val="both"/>
              <w:rPr>
                <w:rFonts w:ascii="Arial Narrow" w:hAnsi="Arial Narrow" w:cs="Arial"/>
                <w:b/>
                <w:bCs/>
                <w:sz w:val="22"/>
              </w:rPr>
            </w:pPr>
            <w:r w:rsidRPr="00FC75D9">
              <w:rPr>
                <w:rFonts w:ascii="Arial Narrow" w:hAnsi="Arial Narrow" w:cs="Arial"/>
                <w:b/>
                <w:bCs/>
              </w:rPr>
              <w:t xml:space="preserve">                                                  </w:t>
            </w:r>
            <w:r w:rsidRPr="00FC75D9">
              <w:rPr>
                <w:rFonts w:ascii="Arial Narrow" w:hAnsi="Arial Narrow" w:cs="Arial"/>
                <w:b/>
                <w:bCs/>
                <w:sz w:val="22"/>
              </w:rPr>
              <w:t>A n’ouvrir qu’en séance de dépouillement ».</w:t>
            </w:r>
          </w:p>
        </w:tc>
      </w:tr>
      <w:tr w:rsidR="00C50539" w:rsidRPr="00FC75D9" w:rsidTr="002F26E1">
        <w:trPr>
          <w:trHeight w:val="892"/>
        </w:trPr>
        <w:tc>
          <w:tcPr>
            <w:tcW w:w="1101" w:type="dxa"/>
          </w:tcPr>
          <w:p w:rsidR="001D6521" w:rsidRPr="00FC75D9" w:rsidRDefault="001D6521" w:rsidP="002517F0">
            <w:pPr>
              <w:jc w:val="both"/>
              <w:rPr>
                <w:rFonts w:ascii="Arial Narrow" w:hAnsi="Arial Narrow" w:cs="Arial"/>
                <w:bCs/>
              </w:rPr>
            </w:pPr>
            <w:r w:rsidRPr="00FC75D9">
              <w:rPr>
                <w:rFonts w:ascii="Arial Narrow" w:hAnsi="Arial Narrow" w:cs="Arial"/>
                <w:bCs/>
              </w:rPr>
              <w:lastRenderedPageBreak/>
              <w:t>20.1</w:t>
            </w:r>
          </w:p>
        </w:tc>
        <w:tc>
          <w:tcPr>
            <w:tcW w:w="9355" w:type="dxa"/>
            <w:gridSpan w:val="2"/>
          </w:tcPr>
          <w:p w:rsidR="001D6521" w:rsidRPr="00FC75D9" w:rsidRDefault="001D6521" w:rsidP="002517F0">
            <w:pPr>
              <w:jc w:val="both"/>
              <w:rPr>
                <w:rFonts w:ascii="Arial Narrow" w:hAnsi="Arial Narrow"/>
                <w:b/>
              </w:rPr>
            </w:pPr>
            <w:r w:rsidRPr="00FC75D9">
              <w:rPr>
                <w:rFonts w:ascii="Arial Narrow" w:hAnsi="Arial Narrow"/>
                <w:b/>
              </w:rPr>
              <w:t xml:space="preserve">La date et heure limites de remise des offres sont les suivantes </w:t>
            </w:r>
          </w:p>
          <w:p w:rsidR="001D6521" w:rsidRPr="00FC75D9" w:rsidRDefault="001D6521" w:rsidP="002517F0">
            <w:pPr>
              <w:tabs>
                <w:tab w:val="left" w:pos="1170"/>
              </w:tabs>
              <w:jc w:val="both"/>
              <w:rPr>
                <w:rFonts w:ascii="Arial Narrow" w:hAnsi="Arial Narrow"/>
              </w:rPr>
            </w:pPr>
            <w:r w:rsidRPr="00FC75D9">
              <w:rPr>
                <w:rFonts w:ascii="Arial Narrow" w:hAnsi="Arial Narrow"/>
              </w:rPr>
              <w:tab/>
              <w:t xml:space="preserve">Les offres devront parvenir sous plis fermé au plus tard </w:t>
            </w:r>
            <w:r w:rsidRPr="00FC75D9">
              <w:rPr>
                <w:rFonts w:ascii="Arial Narrow" w:hAnsi="Arial Narrow"/>
                <w:b/>
              </w:rPr>
              <w:t>le</w:t>
            </w:r>
            <w:r w:rsidR="004334B8">
              <w:rPr>
                <w:rFonts w:ascii="Arial Narrow" w:hAnsi="Arial Narrow"/>
                <w:b/>
              </w:rPr>
              <w:t xml:space="preserve"> </w:t>
            </w:r>
            <w:r w:rsidR="004173DD">
              <w:rPr>
                <w:rFonts w:ascii="Arial Narrow" w:hAnsi="Arial Narrow"/>
                <w:b/>
              </w:rPr>
              <w:t>07/05/</w:t>
            </w:r>
            <w:r w:rsidRPr="00FC75D9">
              <w:rPr>
                <w:rFonts w:ascii="Arial Narrow" w:hAnsi="Arial Narrow"/>
                <w:b/>
              </w:rPr>
              <w:t>2</w:t>
            </w:r>
            <w:r w:rsidR="00E955D8">
              <w:rPr>
                <w:rFonts w:ascii="Arial Narrow" w:hAnsi="Arial Narrow"/>
                <w:b/>
              </w:rPr>
              <w:t>026</w:t>
            </w:r>
            <w:r w:rsidRPr="00FC75D9">
              <w:rPr>
                <w:rFonts w:ascii="Arial Narrow" w:hAnsi="Arial Narrow"/>
                <w:b/>
              </w:rPr>
              <w:t xml:space="preserve"> </w:t>
            </w:r>
            <w:proofErr w:type="gramStart"/>
            <w:r w:rsidRPr="00FC75D9">
              <w:rPr>
                <w:rFonts w:ascii="Arial Narrow" w:hAnsi="Arial Narrow"/>
                <w:b/>
              </w:rPr>
              <w:t xml:space="preserve">à </w:t>
            </w:r>
            <w:r w:rsidR="004173DD">
              <w:rPr>
                <w:rFonts w:ascii="Arial Narrow" w:hAnsi="Arial Narrow"/>
                <w:b/>
              </w:rPr>
              <w:t xml:space="preserve"> 14</w:t>
            </w:r>
            <w:proofErr w:type="gramEnd"/>
            <w:r w:rsidRPr="00FC75D9">
              <w:rPr>
                <w:rFonts w:ascii="Arial Narrow" w:hAnsi="Arial Narrow"/>
                <w:b/>
              </w:rPr>
              <w:t xml:space="preserve"> heures précises</w:t>
            </w:r>
            <w:r w:rsidRPr="00FC75D9">
              <w:rPr>
                <w:rFonts w:ascii="Arial Narrow" w:hAnsi="Arial Narrow"/>
              </w:rPr>
              <w:t>, contre décharge dans le registre de dépôt des offres. Passé ce délai aucune offre ne sera acceptée.</w:t>
            </w:r>
          </w:p>
        </w:tc>
      </w:tr>
      <w:tr w:rsidR="00C50539" w:rsidRPr="00FC75D9" w:rsidTr="00C553CF">
        <w:trPr>
          <w:trHeight w:val="147"/>
        </w:trPr>
        <w:tc>
          <w:tcPr>
            <w:tcW w:w="1101" w:type="dxa"/>
          </w:tcPr>
          <w:p w:rsidR="001D6521" w:rsidRPr="00FC75D9" w:rsidRDefault="001D6521" w:rsidP="002517F0">
            <w:pPr>
              <w:jc w:val="both"/>
              <w:rPr>
                <w:rFonts w:ascii="Arial Narrow" w:hAnsi="Arial Narrow" w:cs="Arial"/>
                <w:bCs/>
              </w:rPr>
            </w:pPr>
            <w:r w:rsidRPr="00FC75D9">
              <w:rPr>
                <w:rFonts w:ascii="Arial Narrow" w:hAnsi="Arial Narrow" w:cs="Arial"/>
                <w:bCs/>
              </w:rPr>
              <w:t>22.2</w:t>
            </w:r>
          </w:p>
        </w:tc>
        <w:tc>
          <w:tcPr>
            <w:tcW w:w="9355" w:type="dxa"/>
            <w:gridSpan w:val="2"/>
          </w:tcPr>
          <w:p w:rsidR="001D6521" w:rsidRPr="00FC75D9" w:rsidRDefault="001D6521" w:rsidP="002517F0">
            <w:pPr>
              <w:jc w:val="both"/>
              <w:rPr>
                <w:rFonts w:ascii="Arial Narrow" w:hAnsi="Arial Narrow"/>
                <w:b/>
              </w:rPr>
            </w:pPr>
            <w:r w:rsidRPr="00FC75D9">
              <w:rPr>
                <w:rFonts w:ascii="Arial Narrow" w:hAnsi="Arial Narrow"/>
                <w:b/>
              </w:rPr>
              <w:t>D. DEPOT DES OFFRES</w:t>
            </w:r>
          </w:p>
        </w:tc>
      </w:tr>
      <w:tr w:rsidR="00C50539" w:rsidRPr="00FC75D9" w:rsidTr="00C553CF">
        <w:trPr>
          <w:trHeight w:val="576"/>
        </w:trPr>
        <w:tc>
          <w:tcPr>
            <w:tcW w:w="1101" w:type="dxa"/>
          </w:tcPr>
          <w:p w:rsidR="001D6521" w:rsidRPr="00FC75D9" w:rsidRDefault="001D6521" w:rsidP="002517F0">
            <w:pPr>
              <w:jc w:val="both"/>
              <w:rPr>
                <w:rFonts w:ascii="Arial Narrow" w:hAnsi="Arial Narrow" w:cs="Arial"/>
                <w:bCs/>
                <w:color w:val="FF0000"/>
              </w:rPr>
            </w:pPr>
          </w:p>
        </w:tc>
        <w:tc>
          <w:tcPr>
            <w:tcW w:w="9355" w:type="dxa"/>
            <w:gridSpan w:val="2"/>
          </w:tcPr>
          <w:p w:rsidR="001D6521" w:rsidRPr="00FC75D9" w:rsidRDefault="001D6521" w:rsidP="002517F0">
            <w:pPr>
              <w:jc w:val="both"/>
              <w:rPr>
                <w:rFonts w:ascii="Arial Narrow" w:hAnsi="Arial Narrow"/>
              </w:rPr>
            </w:pPr>
            <w:r w:rsidRPr="00FC75D9">
              <w:rPr>
                <w:rFonts w:ascii="Arial Narrow" w:hAnsi="Arial Narrow"/>
                <w:b/>
              </w:rPr>
              <w:t>MODE DE SOUMISSION</w:t>
            </w:r>
            <w:r w:rsidRPr="00FC75D9">
              <w:rPr>
                <w:rFonts w:ascii="Arial Narrow" w:hAnsi="Arial Narrow"/>
              </w:rPr>
              <w:t xml:space="preserve"> </w:t>
            </w:r>
          </w:p>
          <w:p w:rsidR="001D6521" w:rsidRPr="00FC75D9" w:rsidRDefault="001D6521" w:rsidP="002517F0">
            <w:pPr>
              <w:jc w:val="both"/>
              <w:rPr>
                <w:rFonts w:ascii="Arial Narrow" w:hAnsi="Arial Narrow"/>
                <w:color w:val="FF0000"/>
              </w:rPr>
            </w:pPr>
            <w:r w:rsidRPr="00FC75D9">
              <w:rPr>
                <w:rFonts w:ascii="Arial Narrow" w:hAnsi="Arial Narrow"/>
              </w:rPr>
              <w:t xml:space="preserve">Le mode de soumission retenu pour cette consultation </w:t>
            </w:r>
            <w:proofErr w:type="gramStart"/>
            <w:r w:rsidRPr="00FC75D9">
              <w:rPr>
                <w:rFonts w:ascii="Arial Narrow" w:hAnsi="Arial Narrow"/>
              </w:rPr>
              <w:t xml:space="preserve">est  </w:t>
            </w:r>
            <w:r w:rsidR="004F1A38" w:rsidRPr="00FC75D9">
              <w:rPr>
                <w:rFonts w:ascii="Arial Narrow" w:hAnsi="Arial Narrow"/>
              </w:rPr>
              <w:t>celui</w:t>
            </w:r>
            <w:proofErr w:type="gramEnd"/>
            <w:r w:rsidR="004F1A38" w:rsidRPr="00FC75D9">
              <w:rPr>
                <w:rFonts w:ascii="Arial Narrow" w:hAnsi="Arial Narrow"/>
              </w:rPr>
              <w:t xml:space="preserve"> du</w:t>
            </w:r>
            <w:r w:rsidRPr="00FC75D9">
              <w:rPr>
                <w:rFonts w:ascii="Arial Narrow" w:hAnsi="Arial Narrow"/>
              </w:rPr>
              <w:t xml:space="preserve"> hors ligne</w:t>
            </w:r>
          </w:p>
        </w:tc>
      </w:tr>
      <w:tr w:rsidR="00C50539" w:rsidRPr="00FC75D9" w:rsidTr="00C553CF">
        <w:trPr>
          <w:trHeight w:val="273"/>
        </w:trPr>
        <w:tc>
          <w:tcPr>
            <w:tcW w:w="1101" w:type="dxa"/>
          </w:tcPr>
          <w:p w:rsidR="001D6521" w:rsidRPr="00FC75D9" w:rsidRDefault="001D6521" w:rsidP="002517F0">
            <w:pPr>
              <w:jc w:val="both"/>
              <w:rPr>
                <w:rFonts w:ascii="Arial Narrow" w:hAnsi="Arial Narrow" w:cs="Arial"/>
                <w:bCs/>
                <w:color w:val="FF0000"/>
              </w:rPr>
            </w:pPr>
          </w:p>
        </w:tc>
        <w:tc>
          <w:tcPr>
            <w:tcW w:w="9355" w:type="dxa"/>
            <w:gridSpan w:val="2"/>
          </w:tcPr>
          <w:p w:rsidR="001D6521" w:rsidRPr="00FC75D9" w:rsidRDefault="001D6521" w:rsidP="002517F0">
            <w:pPr>
              <w:jc w:val="both"/>
              <w:rPr>
                <w:rFonts w:ascii="Arial Narrow" w:hAnsi="Arial Narrow"/>
                <w:b/>
              </w:rPr>
            </w:pPr>
            <w:r w:rsidRPr="00FC75D9">
              <w:rPr>
                <w:rFonts w:ascii="Arial Narrow" w:hAnsi="Arial Narrow"/>
                <w:b/>
              </w:rPr>
              <w:t>E. OUVERTURE DES PLIS ET ÉVALUATION DES OFFRES</w:t>
            </w:r>
          </w:p>
        </w:tc>
      </w:tr>
      <w:tr w:rsidR="00C50539" w:rsidRPr="00FC75D9" w:rsidTr="00C553CF">
        <w:trPr>
          <w:trHeight w:val="1177"/>
        </w:trPr>
        <w:tc>
          <w:tcPr>
            <w:tcW w:w="1101" w:type="dxa"/>
          </w:tcPr>
          <w:p w:rsidR="001D6521" w:rsidRPr="00FC75D9" w:rsidRDefault="001D6521" w:rsidP="002517F0">
            <w:pPr>
              <w:jc w:val="both"/>
              <w:rPr>
                <w:rFonts w:ascii="Arial Narrow" w:hAnsi="Arial Narrow" w:cs="Arial"/>
                <w:bCs/>
                <w:color w:val="FF0000"/>
              </w:rPr>
            </w:pPr>
            <w:r w:rsidRPr="00FC75D9">
              <w:rPr>
                <w:rFonts w:ascii="Arial Narrow" w:hAnsi="Arial Narrow" w:cs="Arial"/>
                <w:bCs/>
              </w:rPr>
              <w:t>25.1</w:t>
            </w:r>
          </w:p>
        </w:tc>
        <w:tc>
          <w:tcPr>
            <w:tcW w:w="9355" w:type="dxa"/>
            <w:gridSpan w:val="2"/>
          </w:tcPr>
          <w:p w:rsidR="001D6521" w:rsidRPr="00F441D2" w:rsidRDefault="001D6521" w:rsidP="002517F0">
            <w:pPr>
              <w:ind w:right="-286"/>
              <w:jc w:val="both"/>
              <w:rPr>
                <w:rFonts w:ascii="Arial Narrow" w:hAnsi="Arial Narrow" w:cs="Arial"/>
                <w:bCs/>
                <w:iCs/>
                <w:color w:val="FF0000"/>
              </w:rPr>
            </w:pPr>
            <w:r w:rsidRPr="00FC75D9">
              <w:rPr>
                <w:rFonts w:ascii="Arial Narrow" w:hAnsi="Arial Narrow" w:cs="Arial"/>
                <w:bCs/>
                <w:iCs/>
              </w:rPr>
              <w:t xml:space="preserve">L’ouverture des plis aura lieu le </w:t>
            </w:r>
            <w:r w:rsidR="004173DD">
              <w:rPr>
                <w:rFonts w:ascii="Arial Narrow" w:hAnsi="Arial Narrow" w:cs="Arial"/>
                <w:b/>
              </w:rPr>
              <w:t xml:space="preserve">07 MAI </w:t>
            </w:r>
            <w:r w:rsidR="00E955D8">
              <w:rPr>
                <w:rFonts w:ascii="Arial Narrow" w:hAnsi="Arial Narrow" w:cs="Arial"/>
                <w:b/>
              </w:rPr>
              <w:t>2026</w:t>
            </w:r>
            <w:r w:rsidRPr="00FC75D9">
              <w:rPr>
                <w:rFonts w:ascii="Arial Narrow" w:hAnsi="Arial Narrow" w:cs="Arial"/>
                <w:b/>
              </w:rPr>
              <w:t xml:space="preserve">   </w:t>
            </w:r>
            <w:r w:rsidRPr="00FC75D9">
              <w:rPr>
                <w:rFonts w:ascii="Arial Narrow" w:hAnsi="Arial Narrow" w:cs="Arial"/>
                <w:bCs/>
                <w:iCs/>
              </w:rPr>
              <w:t xml:space="preserve">à </w:t>
            </w:r>
            <w:r w:rsidR="00B13E75">
              <w:rPr>
                <w:rFonts w:ascii="Arial Narrow" w:hAnsi="Arial Narrow" w:cs="Arial"/>
                <w:b/>
              </w:rPr>
              <w:t>1</w:t>
            </w:r>
            <w:r w:rsidR="00826D59">
              <w:rPr>
                <w:rFonts w:ascii="Arial Narrow" w:hAnsi="Arial Narrow" w:cs="Arial"/>
                <w:b/>
              </w:rPr>
              <w:t>4</w:t>
            </w:r>
            <w:r w:rsidRPr="00FC75D9">
              <w:rPr>
                <w:rFonts w:ascii="Arial Narrow" w:hAnsi="Arial Narrow" w:cs="Arial"/>
                <w:b/>
              </w:rPr>
              <w:t xml:space="preserve"> heures précises</w:t>
            </w:r>
            <w:r w:rsidRPr="00FC75D9">
              <w:rPr>
                <w:rFonts w:ascii="Arial Narrow" w:hAnsi="Arial Narrow" w:cs="Arial"/>
                <w:bCs/>
                <w:iCs/>
              </w:rPr>
              <w:t xml:space="preserve"> </w:t>
            </w:r>
            <w:r w:rsidR="00B13E75" w:rsidRPr="00F441D2">
              <w:rPr>
                <w:rFonts w:ascii="Arial Narrow" w:hAnsi="Arial Narrow" w:cs="Arial"/>
                <w:bCs/>
                <w:iCs/>
                <w:color w:val="FF0000"/>
              </w:rPr>
              <w:t xml:space="preserve">exceptionnellement </w:t>
            </w:r>
            <w:r w:rsidRPr="00F441D2">
              <w:rPr>
                <w:rFonts w:ascii="Arial Narrow" w:hAnsi="Arial Narrow" w:cs="Arial"/>
                <w:bCs/>
                <w:iCs/>
                <w:color w:val="FF0000"/>
              </w:rPr>
              <w:t xml:space="preserve">dans la salle de </w:t>
            </w:r>
            <w:r w:rsidR="00B13E75" w:rsidRPr="00F441D2">
              <w:rPr>
                <w:rFonts w:ascii="Arial Narrow" w:hAnsi="Arial Narrow" w:cs="Arial"/>
                <w:bCs/>
                <w:iCs/>
                <w:color w:val="FF0000"/>
              </w:rPr>
              <w:t xml:space="preserve">de </w:t>
            </w:r>
            <w:r w:rsidRPr="00F441D2">
              <w:rPr>
                <w:rFonts w:ascii="Arial Narrow" w:hAnsi="Arial Narrow" w:cs="Arial"/>
                <w:bCs/>
                <w:iCs/>
                <w:color w:val="FF0000"/>
              </w:rPr>
              <w:t>conférence</w:t>
            </w:r>
            <w:r w:rsidR="00B13E75" w:rsidRPr="00F441D2">
              <w:rPr>
                <w:rFonts w:ascii="Arial Narrow" w:hAnsi="Arial Narrow" w:cs="Arial"/>
                <w:bCs/>
                <w:iCs/>
                <w:color w:val="FF0000"/>
              </w:rPr>
              <w:t xml:space="preserve"> de la Préfecture d’Ebolowa</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par</w:t>
            </w:r>
            <w:proofErr w:type="gramEnd"/>
            <w:r w:rsidRPr="00FC75D9">
              <w:rPr>
                <w:rFonts w:ascii="Arial Narrow" w:hAnsi="Arial Narrow" w:cs="Arial"/>
                <w:bCs/>
                <w:iCs/>
              </w:rPr>
              <w:t xml:space="preserve"> la Commission Interne de Passation des Marchés placée auprès </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du</w:t>
            </w:r>
            <w:proofErr w:type="gramEnd"/>
            <w:r w:rsidRPr="00FC75D9">
              <w:rPr>
                <w:rFonts w:ascii="Arial Narrow" w:hAnsi="Arial Narrow" w:cs="Arial"/>
                <w:bCs/>
                <w:iCs/>
              </w:rPr>
              <w:t xml:space="preserve"> Maire de la Commune de </w:t>
            </w:r>
            <w:r w:rsidR="00472E80" w:rsidRPr="00502AFF">
              <w:rPr>
                <w:rFonts w:ascii="Arial Narrow" w:hAnsi="Arial Narrow"/>
                <w:b/>
                <w:bCs/>
                <w:sz w:val="20"/>
                <w:szCs w:val="20"/>
              </w:rPr>
              <w:t xml:space="preserve"> BIWONG BULU</w:t>
            </w:r>
            <w:r w:rsidRPr="00FC75D9">
              <w:rPr>
                <w:rFonts w:ascii="Arial Narrow" w:hAnsi="Arial Narrow" w:cs="Arial"/>
                <w:bCs/>
                <w:iCs/>
              </w:rPr>
              <w:t xml:space="preserve">, en présence des soumissionnaires ou de leurs représentants </w:t>
            </w:r>
            <w:r w:rsidRPr="00FC75D9">
              <w:rPr>
                <w:rFonts w:ascii="Arial Narrow" w:hAnsi="Arial Narrow" w:cs="Arial"/>
                <w:b/>
                <w:bCs/>
                <w:iCs/>
              </w:rPr>
              <w:t>dûment mandatés</w:t>
            </w:r>
            <w:r w:rsidRPr="00FC75D9">
              <w:rPr>
                <w:rFonts w:ascii="Arial Narrow" w:hAnsi="Arial Narrow" w:cs="Arial"/>
                <w:bCs/>
                <w:iCs/>
              </w:rPr>
              <w:t xml:space="preserve"> et ayant une parfaite connaissance du dossier.</w:t>
            </w:r>
          </w:p>
          <w:p w:rsidR="001D6521" w:rsidRPr="00FC75D9" w:rsidRDefault="001D6521" w:rsidP="002517F0">
            <w:pPr>
              <w:ind w:right="-286"/>
              <w:jc w:val="both"/>
              <w:rPr>
                <w:rFonts w:ascii="Arial Narrow" w:hAnsi="Arial Narrow" w:cs="Arial"/>
                <w:bCs/>
                <w:iCs/>
              </w:rPr>
            </w:pPr>
          </w:p>
          <w:p w:rsidR="001D6521" w:rsidRPr="00FC75D9" w:rsidRDefault="001D6521" w:rsidP="002517F0">
            <w:pPr>
              <w:ind w:right="-286"/>
              <w:jc w:val="both"/>
              <w:rPr>
                <w:rFonts w:ascii="Arial Narrow" w:hAnsi="Arial Narrow" w:cs="Arial"/>
                <w:bCs/>
                <w:iCs/>
              </w:rPr>
            </w:pPr>
            <w:r w:rsidRPr="00FC75D9">
              <w:rPr>
                <w:rFonts w:ascii="Arial Narrow" w:hAnsi="Arial Narrow" w:cs="Arial"/>
                <w:bCs/>
                <w:iCs/>
              </w:rPr>
              <w:t xml:space="preserve">Seuls les soumissionnaires peuvent assister à cette séance d'ouverture ou s'y faire représenter </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par</w:t>
            </w:r>
            <w:proofErr w:type="gramEnd"/>
            <w:r w:rsidRPr="00FC75D9">
              <w:rPr>
                <w:rFonts w:ascii="Arial Narrow" w:hAnsi="Arial Narrow" w:cs="Arial"/>
                <w:bCs/>
                <w:iCs/>
              </w:rPr>
              <w:t xml:space="preserve"> une seule personne de leur choix dûment mandatée même en cas de groupement d’entreprises.</w:t>
            </w:r>
          </w:p>
          <w:p w:rsidR="001D6521" w:rsidRPr="00FC75D9" w:rsidRDefault="001D6521" w:rsidP="002517F0">
            <w:pPr>
              <w:ind w:right="-286"/>
              <w:jc w:val="both"/>
              <w:rPr>
                <w:rFonts w:ascii="Arial Narrow" w:hAnsi="Arial Narrow" w:cs="Arial"/>
                <w:bCs/>
                <w:iCs/>
              </w:rPr>
            </w:pPr>
            <w:r w:rsidRPr="00FC75D9">
              <w:rPr>
                <w:rFonts w:ascii="Arial Narrow" w:hAnsi="Arial Narrow" w:cs="Arial"/>
                <w:bCs/>
                <w:iCs/>
              </w:rPr>
              <w:t>Sous peine de rejet, les pièces du dossier administratif requises doivent être produites en</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originaux</w:t>
            </w:r>
            <w:proofErr w:type="gramEnd"/>
            <w:r w:rsidRPr="00FC75D9">
              <w:rPr>
                <w:rFonts w:ascii="Arial Narrow" w:hAnsi="Arial Narrow" w:cs="Arial"/>
                <w:bCs/>
                <w:iCs/>
              </w:rPr>
              <w:t xml:space="preserve"> ou en copies certifiées conformes par le service émetteur ou autorité administrative </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compétente</w:t>
            </w:r>
            <w:proofErr w:type="gramEnd"/>
            <w:r w:rsidRPr="00FC75D9">
              <w:rPr>
                <w:rFonts w:ascii="Arial Narrow" w:hAnsi="Arial Narrow" w:cs="Arial"/>
                <w:bCs/>
                <w:iCs/>
              </w:rPr>
              <w:t xml:space="preserve">, conformément aux stipulations du Règlement Particulier de l’Appel d’Offres. Elles </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doivent</w:t>
            </w:r>
            <w:proofErr w:type="gramEnd"/>
            <w:r w:rsidRPr="00FC75D9">
              <w:rPr>
                <w:rFonts w:ascii="Arial Narrow" w:hAnsi="Arial Narrow" w:cs="Arial"/>
                <w:bCs/>
                <w:iCs/>
              </w:rPr>
              <w:t xml:space="preserve"> être valide au moment du dépôt de l’Offre dater de moins de trois (03) mois à compter </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de</w:t>
            </w:r>
            <w:proofErr w:type="gramEnd"/>
            <w:r w:rsidRPr="00FC75D9">
              <w:rPr>
                <w:rFonts w:ascii="Arial Narrow" w:hAnsi="Arial Narrow" w:cs="Arial"/>
                <w:bCs/>
                <w:iCs/>
              </w:rPr>
              <w:t xml:space="preserve"> la date limite originelle d’ouverture des offres ou avoir été établies postérieurement à la </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date</w:t>
            </w:r>
            <w:proofErr w:type="gramEnd"/>
            <w:r w:rsidRPr="00FC75D9">
              <w:rPr>
                <w:rFonts w:ascii="Arial Narrow" w:hAnsi="Arial Narrow" w:cs="Arial"/>
                <w:bCs/>
                <w:iCs/>
              </w:rPr>
              <w:t xml:space="preserve"> de signature de l’avis d’appel d’offres.</w:t>
            </w:r>
          </w:p>
          <w:p w:rsidR="001D6521" w:rsidRPr="00FC75D9" w:rsidRDefault="001D6521" w:rsidP="002517F0">
            <w:pPr>
              <w:ind w:right="-286"/>
              <w:jc w:val="both"/>
              <w:rPr>
                <w:rFonts w:ascii="Arial Narrow" w:hAnsi="Arial Narrow" w:cs="Arial"/>
                <w:bCs/>
                <w:iCs/>
              </w:rPr>
            </w:pPr>
            <w:r w:rsidRPr="00FC75D9">
              <w:rPr>
                <w:rFonts w:ascii="Arial Narrow" w:hAnsi="Arial Narrow" w:cs="Arial"/>
                <w:bCs/>
                <w:iCs/>
              </w:rPr>
              <w:t xml:space="preserve">En cas d’absence ou de non-conformité d’une pièce du dossier administratif lors de l’ouverture </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des</w:t>
            </w:r>
            <w:proofErr w:type="gramEnd"/>
            <w:r w:rsidRPr="00FC75D9">
              <w:rPr>
                <w:rFonts w:ascii="Arial Narrow" w:hAnsi="Arial Narrow" w:cs="Arial"/>
                <w:bCs/>
                <w:iCs/>
              </w:rPr>
              <w:t xml:space="preserve"> plis, un délai de quarante-huit heures est accordé aux soumissionnaires concernés pour</w:t>
            </w:r>
          </w:p>
          <w:p w:rsidR="001D6521" w:rsidRPr="00FC75D9" w:rsidRDefault="001D6521" w:rsidP="002517F0">
            <w:pPr>
              <w:ind w:right="-286"/>
              <w:jc w:val="both"/>
              <w:rPr>
                <w:rFonts w:ascii="Arial Narrow" w:hAnsi="Arial Narrow" w:cs="Arial"/>
                <w:bCs/>
                <w:iCs/>
              </w:rPr>
            </w:pPr>
            <w:proofErr w:type="gramStart"/>
            <w:r w:rsidRPr="00FC75D9">
              <w:rPr>
                <w:rFonts w:ascii="Arial Narrow" w:hAnsi="Arial Narrow" w:cs="Arial"/>
                <w:bCs/>
                <w:iCs/>
              </w:rPr>
              <w:t>produire</w:t>
            </w:r>
            <w:proofErr w:type="gramEnd"/>
            <w:r w:rsidRPr="00FC75D9">
              <w:rPr>
                <w:rFonts w:ascii="Arial Narrow" w:hAnsi="Arial Narrow" w:cs="Arial"/>
                <w:bCs/>
                <w:iCs/>
              </w:rPr>
              <w:t xml:space="preserve"> ou remplacer la pièce en question.</w:t>
            </w:r>
          </w:p>
          <w:p w:rsidR="001D6521" w:rsidRPr="00FC75D9" w:rsidRDefault="001D6521" w:rsidP="002517F0">
            <w:pPr>
              <w:ind w:right="-286"/>
              <w:jc w:val="both"/>
              <w:rPr>
                <w:rFonts w:ascii="Arial Narrow" w:hAnsi="Arial Narrow" w:cs="Arial"/>
                <w:bCs/>
                <w:iCs/>
              </w:rPr>
            </w:pPr>
            <w:r w:rsidRPr="00FC75D9">
              <w:rPr>
                <w:rFonts w:ascii="Arial Narrow" w:hAnsi="Arial Narrow" w:cs="Arial"/>
                <w:bCs/>
                <w:iCs/>
              </w:rPr>
              <w:t>Est déclarée irrecevable et rejetée par la Commission de Passation des Marchés :</w:t>
            </w:r>
          </w:p>
          <w:p w:rsidR="001D6521" w:rsidRPr="00FC75D9" w:rsidRDefault="001D6521" w:rsidP="002517F0">
            <w:pPr>
              <w:ind w:right="-286"/>
              <w:jc w:val="both"/>
              <w:rPr>
                <w:rFonts w:ascii="Arial Narrow" w:hAnsi="Arial Narrow" w:cs="Arial"/>
                <w:bCs/>
                <w:iCs/>
              </w:rPr>
            </w:pPr>
            <w:r w:rsidRPr="00FC75D9">
              <w:rPr>
                <w:rFonts w:ascii="Arial Narrow" w:hAnsi="Arial Narrow" w:cs="Arial"/>
                <w:bCs/>
                <w:iCs/>
              </w:rPr>
              <w:t xml:space="preserve">• Toute offre produite en nombre insuffisant ou uniquement en copies pour la soumission </w:t>
            </w:r>
          </w:p>
          <w:p w:rsidR="001D6521" w:rsidRPr="00FC75D9" w:rsidRDefault="001D6521" w:rsidP="002517F0">
            <w:pPr>
              <w:jc w:val="both"/>
              <w:rPr>
                <w:rFonts w:ascii="Arial Narrow" w:hAnsi="Arial Narrow" w:cs="Arial"/>
                <w:bCs/>
                <w:iCs/>
              </w:rPr>
            </w:pPr>
            <w:proofErr w:type="gramStart"/>
            <w:r w:rsidRPr="00FC75D9">
              <w:rPr>
                <w:rFonts w:ascii="Arial Narrow" w:hAnsi="Arial Narrow" w:cs="Arial"/>
                <w:bCs/>
                <w:iCs/>
              </w:rPr>
              <w:t>physique</w:t>
            </w:r>
            <w:proofErr w:type="gramEnd"/>
            <w:r w:rsidRPr="00FC75D9">
              <w:rPr>
                <w:rFonts w:ascii="Arial Narrow" w:hAnsi="Arial Narrow" w:cs="Arial"/>
                <w:bCs/>
                <w:iCs/>
              </w:rPr>
              <w:t xml:space="preserve">, </w:t>
            </w:r>
          </w:p>
          <w:p w:rsidR="001D6521" w:rsidRPr="00FC75D9" w:rsidRDefault="001D6521" w:rsidP="002517F0">
            <w:pPr>
              <w:jc w:val="both"/>
              <w:rPr>
                <w:rFonts w:ascii="Arial Narrow" w:hAnsi="Arial Narrow" w:cs="Arial"/>
                <w:bCs/>
                <w:iCs/>
              </w:rPr>
            </w:pPr>
            <w:r w:rsidRPr="00FC75D9">
              <w:rPr>
                <w:rFonts w:ascii="Arial Narrow" w:hAnsi="Arial Narrow" w:cs="Arial"/>
                <w:bCs/>
                <w:iCs/>
              </w:rPr>
              <w:t xml:space="preserve">• - les plis portant les indications sur l’identité des soumissionnaires, </w:t>
            </w:r>
          </w:p>
          <w:p w:rsidR="001D6521" w:rsidRPr="00FC75D9" w:rsidRDefault="001D6521" w:rsidP="002517F0">
            <w:pPr>
              <w:jc w:val="both"/>
              <w:rPr>
                <w:rFonts w:ascii="Arial Narrow" w:hAnsi="Arial Narrow" w:cs="Arial"/>
                <w:bCs/>
                <w:iCs/>
              </w:rPr>
            </w:pPr>
            <w:r w:rsidRPr="00FC75D9">
              <w:rPr>
                <w:rFonts w:ascii="Arial Narrow" w:hAnsi="Arial Narrow" w:cs="Arial"/>
                <w:bCs/>
                <w:iCs/>
              </w:rPr>
              <w:t xml:space="preserve">• les plis parvenus postérieurement aux dates et heures limites de dépôt. </w:t>
            </w:r>
          </w:p>
          <w:p w:rsidR="001D6521" w:rsidRPr="00FC75D9" w:rsidRDefault="001D6521" w:rsidP="002517F0">
            <w:pPr>
              <w:jc w:val="both"/>
              <w:rPr>
                <w:rFonts w:ascii="Arial Narrow" w:hAnsi="Arial Narrow" w:cs="Arial"/>
                <w:bCs/>
                <w:iCs/>
              </w:rPr>
            </w:pPr>
            <w:r w:rsidRPr="00FC75D9">
              <w:rPr>
                <w:rFonts w:ascii="Arial Narrow" w:hAnsi="Arial Narrow" w:cs="Arial"/>
                <w:bCs/>
                <w:iCs/>
              </w:rPr>
              <w:t>• les plis sans indication de l’identité de l’Appel d’Offres ;</w:t>
            </w:r>
          </w:p>
          <w:p w:rsidR="001D6521" w:rsidRPr="00FC75D9" w:rsidRDefault="001D6521" w:rsidP="002517F0">
            <w:pPr>
              <w:jc w:val="both"/>
              <w:rPr>
                <w:rFonts w:ascii="Arial Narrow" w:hAnsi="Arial Narrow" w:cs="Arial"/>
                <w:bCs/>
                <w:iCs/>
              </w:rPr>
            </w:pPr>
            <w:r w:rsidRPr="00FC75D9">
              <w:rPr>
                <w:rFonts w:ascii="Arial Narrow" w:hAnsi="Arial Narrow" w:cs="Arial"/>
                <w:bCs/>
                <w:iCs/>
              </w:rPr>
              <w:t>• les plis non-conformes au mode de soumission ;</w:t>
            </w:r>
          </w:p>
          <w:p w:rsidR="001D6521" w:rsidRPr="00FC75D9" w:rsidRDefault="001D6521" w:rsidP="002517F0">
            <w:pPr>
              <w:jc w:val="both"/>
              <w:rPr>
                <w:rFonts w:ascii="Arial Narrow" w:hAnsi="Arial Narrow" w:cs="Arial"/>
                <w:bCs/>
                <w:iCs/>
              </w:rPr>
            </w:pPr>
            <w:r w:rsidRPr="00FC75D9">
              <w:rPr>
                <w:rFonts w:ascii="Arial Narrow" w:hAnsi="Arial Narrow" w:cs="Arial"/>
                <w:bCs/>
                <w:iCs/>
              </w:rPr>
              <w:t>• Toute offre non conforme aux prescriptions du DAO ;</w:t>
            </w:r>
          </w:p>
          <w:p w:rsidR="001D6521" w:rsidRPr="00FC75D9" w:rsidRDefault="001D6521" w:rsidP="00686A67">
            <w:pPr>
              <w:pStyle w:val="Paragraphedeliste"/>
              <w:numPr>
                <w:ilvl w:val="0"/>
                <w:numId w:val="10"/>
              </w:numPr>
              <w:spacing w:before="200"/>
              <w:contextualSpacing/>
              <w:jc w:val="both"/>
              <w:rPr>
                <w:rFonts w:ascii="Arial Narrow" w:hAnsi="Arial Narrow" w:cs="Arial"/>
                <w:bCs/>
                <w:iCs/>
              </w:rPr>
            </w:pPr>
            <w:r w:rsidRPr="00FC75D9">
              <w:rPr>
                <w:rFonts w:ascii="Arial Narrow" w:hAnsi="Arial Narrow" w:cs="Arial"/>
                <w:bCs/>
                <w:iCs/>
              </w:rPr>
              <w:t xml:space="preserve">L’absence de la caution de soumission délivrée par un organisme ou une institution financière </w:t>
            </w:r>
          </w:p>
          <w:p w:rsidR="001D6521" w:rsidRPr="00FC75D9" w:rsidRDefault="001D6521" w:rsidP="002517F0">
            <w:pPr>
              <w:jc w:val="both"/>
              <w:rPr>
                <w:rFonts w:ascii="Arial Narrow" w:hAnsi="Arial Narrow" w:cs="Arial"/>
                <w:bCs/>
                <w:iCs/>
              </w:rPr>
            </w:pPr>
            <w:proofErr w:type="gramStart"/>
            <w:r w:rsidRPr="00FC75D9">
              <w:rPr>
                <w:rFonts w:ascii="Arial Narrow" w:hAnsi="Arial Narrow" w:cs="Arial"/>
                <w:bCs/>
                <w:iCs/>
              </w:rPr>
              <w:t>agréée</w:t>
            </w:r>
            <w:proofErr w:type="gramEnd"/>
            <w:r w:rsidRPr="00FC75D9">
              <w:rPr>
                <w:rFonts w:ascii="Arial Narrow" w:hAnsi="Arial Narrow" w:cs="Arial"/>
                <w:bCs/>
                <w:iCs/>
              </w:rPr>
              <w:t xml:space="preserve"> par le Ministre en charge des finances pour émettre les cautions dans le domaine des </w:t>
            </w:r>
          </w:p>
          <w:p w:rsidR="001D6521" w:rsidRPr="00FC75D9" w:rsidRDefault="001D6521" w:rsidP="002517F0">
            <w:pPr>
              <w:jc w:val="both"/>
              <w:rPr>
                <w:rFonts w:ascii="Arial Narrow" w:hAnsi="Arial Narrow" w:cs="Arial"/>
                <w:bCs/>
                <w:iCs/>
              </w:rPr>
            </w:pPr>
            <w:proofErr w:type="gramStart"/>
            <w:r w:rsidRPr="00FC75D9">
              <w:rPr>
                <w:rFonts w:ascii="Arial Narrow" w:hAnsi="Arial Narrow" w:cs="Arial"/>
                <w:bCs/>
                <w:iCs/>
              </w:rPr>
              <w:t>marchés</w:t>
            </w:r>
            <w:proofErr w:type="gramEnd"/>
            <w:r w:rsidRPr="00FC75D9">
              <w:rPr>
                <w:rFonts w:ascii="Arial Narrow" w:hAnsi="Arial Narrow" w:cs="Arial"/>
                <w:bCs/>
                <w:iCs/>
              </w:rPr>
              <w:t xml:space="preserve"> publics ou le non-respect des modèles des pièces du Dossier d'Appel d'Offres, </w:t>
            </w:r>
          </w:p>
          <w:p w:rsidR="001D6521" w:rsidRPr="00FC75D9" w:rsidRDefault="001D6521" w:rsidP="002517F0">
            <w:pPr>
              <w:jc w:val="both"/>
              <w:rPr>
                <w:rFonts w:ascii="Arial Narrow" w:hAnsi="Arial Narrow" w:cs="Arial"/>
                <w:bCs/>
                <w:iCs/>
              </w:rPr>
            </w:pPr>
            <w:proofErr w:type="gramStart"/>
            <w:r w:rsidRPr="00FC75D9">
              <w:rPr>
                <w:rFonts w:ascii="Arial Narrow" w:hAnsi="Arial Narrow" w:cs="Arial"/>
                <w:bCs/>
                <w:iCs/>
              </w:rPr>
              <w:t>entraînera</w:t>
            </w:r>
            <w:proofErr w:type="gramEnd"/>
            <w:r w:rsidRPr="00FC75D9">
              <w:rPr>
                <w:rFonts w:ascii="Arial Narrow" w:hAnsi="Arial Narrow" w:cs="Arial"/>
                <w:bCs/>
                <w:iCs/>
              </w:rPr>
              <w:t xml:space="preserve"> le rejet pur et simple de l'offre sans aucun recours. Une caution de soumission </w:t>
            </w:r>
          </w:p>
          <w:p w:rsidR="001D6521" w:rsidRPr="00FC75D9" w:rsidRDefault="001D6521" w:rsidP="002517F0">
            <w:pPr>
              <w:spacing w:line="360" w:lineRule="auto"/>
              <w:jc w:val="both"/>
              <w:rPr>
                <w:rFonts w:ascii="Arial Narrow" w:hAnsi="Arial Narrow" w:cs="Arial"/>
                <w:bCs/>
                <w:iCs/>
              </w:rPr>
            </w:pPr>
            <w:proofErr w:type="gramStart"/>
            <w:r w:rsidRPr="00FC75D9">
              <w:rPr>
                <w:rFonts w:ascii="Arial Narrow" w:hAnsi="Arial Narrow" w:cs="Arial"/>
                <w:bCs/>
                <w:iCs/>
              </w:rPr>
              <w:t>produite</w:t>
            </w:r>
            <w:proofErr w:type="gramEnd"/>
            <w:r w:rsidRPr="00FC75D9">
              <w:rPr>
                <w:rFonts w:ascii="Arial Narrow" w:hAnsi="Arial Narrow" w:cs="Arial"/>
                <w:bCs/>
                <w:iCs/>
              </w:rPr>
              <w:t xml:space="preserve"> mais n'ayant aucun rapport avec la consultation concernée est considérée comme </w:t>
            </w:r>
          </w:p>
          <w:p w:rsidR="001D6521" w:rsidRPr="00FC75D9" w:rsidRDefault="001D6521" w:rsidP="002F26E1">
            <w:pPr>
              <w:jc w:val="both"/>
              <w:rPr>
                <w:rFonts w:ascii="Arial Narrow" w:hAnsi="Arial Narrow" w:cs="Arial"/>
                <w:bCs/>
                <w:iCs/>
              </w:rPr>
            </w:pPr>
            <w:proofErr w:type="gramStart"/>
            <w:r w:rsidRPr="00FC75D9">
              <w:rPr>
                <w:rFonts w:ascii="Arial Narrow" w:hAnsi="Arial Narrow" w:cs="Arial"/>
                <w:bCs/>
                <w:iCs/>
              </w:rPr>
              <w:t>absente</w:t>
            </w:r>
            <w:proofErr w:type="gramEnd"/>
            <w:r w:rsidRPr="00FC75D9">
              <w:rPr>
                <w:rFonts w:ascii="Arial Narrow" w:hAnsi="Arial Narrow" w:cs="Arial"/>
                <w:bCs/>
                <w:iCs/>
              </w:rPr>
              <w:t xml:space="preserve">. La caution de soumission présentée par un soumissionnaire au cours de la séance </w:t>
            </w:r>
          </w:p>
          <w:p w:rsidR="001D6521" w:rsidRPr="00FC75D9" w:rsidRDefault="001D6521" w:rsidP="002F26E1">
            <w:pPr>
              <w:jc w:val="both"/>
              <w:rPr>
                <w:rFonts w:ascii="Arial Narrow" w:hAnsi="Arial Narrow" w:cs="Arial"/>
                <w:bCs/>
                <w:iCs/>
              </w:rPr>
            </w:pPr>
            <w:proofErr w:type="gramStart"/>
            <w:r w:rsidRPr="00FC75D9">
              <w:rPr>
                <w:rFonts w:ascii="Arial Narrow" w:hAnsi="Arial Narrow" w:cs="Arial"/>
                <w:bCs/>
                <w:iCs/>
              </w:rPr>
              <w:t>d’ouverture</w:t>
            </w:r>
            <w:proofErr w:type="gramEnd"/>
            <w:r w:rsidRPr="00FC75D9">
              <w:rPr>
                <w:rFonts w:ascii="Arial Narrow" w:hAnsi="Arial Narrow" w:cs="Arial"/>
                <w:bCs/>
                <w:iCs/>
              </w:rPr>
              <w:t xml:space="preserve"> des plis est irrecevable. ; </w:t>
            </w:r>
          </w:p>
          <w:p w:rsidR="001D6521" w:rsidRPr="00FC75D9" w:rsidRDefault="001D6521" w:rsidP="002F26E1">
            <w:pPr>
              <w:jc w:val="both"/>
              <w:rPr>
                <w:rFonts w:ascii="Arial Narrow" w:hAnsi="Arial Narrow" w:cs="Arial"/>
                <w:bCs/>
                <w:iCs/>
              </w:rPr>
            </w:pPr>
            <w:r w:rsidRPr="00FC75D9">
              <w:rPr>
                <w:rFonts w:ascii="Arial Narrow" w:hAnsi="Arial Narrow" w:cs="Arial"/>
                <w:bCs/>
                <w:iCs/>
              </w:rPr>
              <w:t xml:space="preserve">• La Commission de Passation des Marchés établira un procès-verbal de la séance d’ouverture </w:t>
            </w:r>
          </w:p>
          <w:p w:rsidR="001D6521" w:rsidRPr="00FC75D9" w:rsidRDefault="001D6521" w:rsidP="002F26E1">
            <w:pPr>
              <w:jc w:val="both"/>
              <w:rPr>
                <w:rFonts w:ascii="Arial Narrow" w:hAnsi="Arial Narrow" w:cs="Arial"/>
                <w:bCs/>
                <w:iCs/>
              </w:rPr>
            </w:pPr>
            <w:proofErr w:type="gramStart"/>
            <w:r w:rsidRPr="00FC75D9">
              <w:rPr>
                <w:rFonts w:ascii="Arial Narrow" w:hAnsi="Arial Narrow" w:cs="Arial"/>
                <w:bCs/>
                <w:iCs/>
              </w:rPr>
              <w:t>des</w:t>
            </w:r>
            <w:proofErr w:type="gramEnd"/>
            <w:r w:rsidRPr="00FC75D9">
              <w:rPr>
                <w:rFonts w:ascii="Arial Narrow" w:hAnsi="Arial Narrow" w:cs="Arial"/>
                <w:bCs/>
                <w:iCs/>
              </w:rPr>
              <w:t xml:space="preserve"> plis, dont une copie sera remise à tous les soumissionnaires. </w:t>
            </w:r>
          </w:p>
        </w:tc>
      </w:tr>
      <w:tr w:rsidR="00C50539" w:rsidRPr="00FC75D9" w:rsidTr="00C553CF">
        <w:trPr>
          <w:trHeight w:val="5340"/>
        </w:trPr>
        <w:tc>
          <w:tcPr>
            <w:tcW w:w="1101" w:type="dxa"/>
            <w:vMerge w:val="restart"/>
          </w:tcPr>
          <w:p w:rsidR="001D6521" w:rsidRPr="00FC75D9" w:rsidRDefault="001D6521" w:rsidP="002517F0">
            <w:pPr>
              <w:jc w:val="both"/>
              <w:rPr>
                <w:rFonts w:ascii="Arial Narrow" w:hAnsi="Arial Narrow" w:cs="Arial"/>
                <w:bCs/>
                <w:color w:val="FF0000"/>
              </w:rPr>
            </w:pPr>
            <w:r w:rsidRPr="00FC75D9">
              <w:rPr>
                <w:rFonts w:ascii="Arial Narrow" w:hAnsi="Arial Narrow" w:cs="Arial"/>
                <w:bCs/>
                <w:color w:val="FF0000"/>
              </w:rPr>
              <w:lastRenderedPageBreak/>
              <w:t>29</w:t>
            </w:r>
          </w:p>
        </w:tc>
        <w:tc>
          <w:tcPr>
            <w:tcW w:w="9355" w:type="dxa"/>
            <w:gridSpan w:val="2"/>
          </w:tcPr>
          <w:p w:rsidR="004207C2" w:rsidRDefault="001D6521" w:rsidP="007F5CDA">
            <w:pPr>
              <w:pStyle w:val="Corpsdetexte"/>
              <w:numPr>
                <w:ilvl w:val="12"/>
                <w:numId w:val="0"/>
              </w:numPr>
              <w:jc w:val="both"/>
              <w:rPr>
                <w:rFonts w:ascii="Arial Narrow" w:hAnsi="Arial Narrow"/>
                <w:color w:val="FF0000"/>
              </w:rPr>
            </w:pPr>
            <w:r w:rsidRPr="00EF2C31">
              <w:rPr>
                <w:rFonts w:ascii="Arial Narrow" w:hAnsi="Arial Narrow"/>
                <w:b/>
                <w:color w:val="FF0000"/>
              </w:rPr>
              <w:t>L’évaluation des offres se fera sur la b</w:t>
            </w:r>
            <w:r w:rsidR="00217AF3" w:rsidRPr="00EF2C31">
              <w:rPr>
                <w:rFonts w:ascii="Arial Narrow" w:hAnsi="Arial Narrow"/>
                <w:b/>
                <w:color w:val="FF0000"/>
              </w:rPr>
              <w:t>ase des critères ci-</w:t>
            </w:r>
            <w:proofErr w:type="gramStart"/>
            <w:r w:rsidR="00217AF3" w:rsidRPr="00EF2C31">
              <w:rPr>
                <w:rFonts w:ascii="Arial Narrow" w:hAnsi="Arial Narrow"/>
                <w:b/>
                <w:color w:val="FF0000"/>
              </w:rPr>
              <w:t xml:space="preserve">après </w:t>
            </w:r>
            <w:r w:rsidRPr="00EF2C31">
              <w:rPr>
                <w:rFonts w:ascii="Arial Narrow" w:hAnsi="Arial Narrow"/>
                <w:b/>
                <w:color w:val="FF0000"/>
              </w:rPr>
              <w:t xml:space="preserve"> retenu</w:t>
            </w:r>
            <w:proofErr w:type="gramEnd"/>
            <w:r w:rsidRPr="00EF2C31">
              <w:rPr>
                <w:rFonts w:ascii="Arial Narrow" w:hAnsi="Arial Narrow"/>
                <w:b/>
                <w:color w:val="FF0000"/>
              </w:rPr>
              <w:t xml:space="preserve"> par le soumissionnaire </w:t>
            </w:r>
            <w:r w:rsidRPr="00EF2C31">
              <w:rPr>
                <w:rFonts w:ascii="Arial Narrow" w:hAnsi="Arial Narrow"/>
                <w:color w:val="FF0000"/>
              </w:rPr>
              <w:t xml:space="preserve">: Étant entendu qu’un critère ne peut être à la fois éliminatoire et essentiel. : </w:t>
            </w:r>
          </w:p>
          <w:p w:rsidR="007F5CDA" w:rsidRPr="00FC75D9" w:rsidRDefault="007F5CDA" w:rsidP="007F5CDA">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CRITERES ELIMINATOIRES</w:t>
            </w:r>
            <w:r w:rsidRPr="00FC75D9">
              <w:rPr>
                <w:rFonts w:ascii="Arial Narrow" w:hAnsi="Arial Narrow"/>
                <w:b/>
                <w:bCs/>
                <w:iCs/>
                <w:color w:val="000000"/>
                <w:sz w:val="22"/>
              </w:rPr>
              <w:tab/>
            </w:r>
          </w:p>
          <w:p w:rsidR="007F5CDA" w:rsidRPr="00FC75D9" w:rsidRDefault="007F5CDA" w:rsidP="007F5CDA">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Les critères éliminatoires sont :</w:t>
            </w:r>
          </w:p>
          <w:p w:rsidR="007F5CDA" w:rsidRPr="00FC75D9" w:rsidRDefault="007F5CDA" w:rsidP="007F5CDA">
            <w:pPr>
              <w:pStyle w:val="Corpsdetexte"/>
              <w:numPr>
                <w:ilvl w:val="0"/>
                <w:numId w:val="5"/>
              </w:numPr>
              <w:jc w:val="both"/>
              <w:rPr>
                <w:rFonts w:ascii="Arial Narrow" w:hAnsi="Arial Narrow"/>
                <w:bCs/>
                <w:iCs/>
                <w:color w:val="000000"/>
                <w:sz w:val="22"/>
              </w:rPr>
            </w:pPr>
            <w:r w:rsidRPr="00FC75D9">
              <w:rPr>
                <w:rFonts w:ascii="Arial Narrow" w:hAnsi="Arial Narrow"/>
                <w:bCs/>
                <w:iCs/>
                <w:color w:val="000000"/>
                <w:sz w:val="22"/>
              </w:rPr>
              <w:t xml:space="preserve">L’absence du cautionnement de soumission à l’ouverture des </w:t>
            </w:r>
            <w:proofErr w:type="gramStart"/>
            <w:r w:rsidRPr="00FC75D9">
              <w:rPr>
                <w:rFonts w:ascii="Arial Narrow" w:hAnsi="Arial Narrow"/>
                <w:bCs/>
                <w:iCs/>
                <w:color w:val="000000"/>
                <w:sz w:val="22"/>
              </w:rPr>
              <w:t>plis;</w:t>
            </w:r>
            <w:proofErr w:type="gramEnd"/>
            <w:r w:rsidRPr="00FC75D9">
              <w:rPr>
                <w:rFonts w:ascii="Arial Narrow" w:hAnsi="Arial Narrow"/>
                <w:bCs/>
                <w:iCs/>
                <w:color w:val="000000"/>
                <w:sz w:val="22"/>
              </w:rPr>
              <w:t xml:space="preserve">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roofErr w:type="gramStart"/>
            <w:r w:rsidRPr="00FC75D9">
              <w:rPr>
                <w:rFonts w:ascii="Arial Narrow" w:hAnsi="Arial Narrow"/>
                <w:bCs/>
                <w:iCs/>
                <w:color w:val="000000"/>
                <w:sz w:val="22"/>
              </w:rPr>
              <w:t>);</w:t>
            </w:r>
            <w:proofErr w:type="gramEnd"/>
          </w:p>
          <w:p w:rsidR="007F5CDA" w:rsidRPr="002F26E1" w:rsidRDefault="007F5CDA" w:rsidP="007F5CDA">
            <w:pPr>
              <w:pStyle w:val="Corpsdetexte"/>
              <w:numPr>
                <w:ilvl w:val="12"/>
                <w:numId w:val="0"/>
              </w:numPr>
              <w:jc w:val="both"/>
              <w:rPr>
                <w:rFonts w:ascii="Arial Narrow" w:hAnsi="Arial Narrow"/>
                <w:bCs/>
                <w:iCs/>
                <w:sz w:val="22"/>
              </w:rPr>
            </w:pPr>
            <w:r w:rsidRPr="00FC75D9">
              <w:rPr>
                <w:rFonts w:ascii="Arial Narrow" w:hAnsi="Arial Narrow"/>
                <w:bCs/>
                <w:iCs/>
                <w:color w:val="000000"/>
                <w:sz w:val="22"/>
              </w:rPr>
              <w:t xml:space="preserve"> ▪ Des fausses </w:t>
            </w:r>
            <w:r w:rsidRPr="002F26E1">
              <w:rPr>
                <w:rFonts w:ascii="Arial Narrow" w:hAnsi="Arial Narrow"/>
                <w:bCs/>
                <w:iCs/>
                <w:sz w:val="22"/>
              </w:rPr>
              <w:t xml:space="preserve">déclarations, manœuvres frauduleuses ou des pièces falsifiées ; </w:t>
            </w:r>
          </w:p>
          <w:p w:rsidR="007F5CDA" w:rsidRPr="00FC75D9" w:rsidRDefault="007F5CDA" w:rsidP="007F5CDA">
            <w:pPr>
              <w:pStyle w:val="Corpsdetexte"/>
              <w:numPr>
                <w:ilvl w:val="12"/>
                <w:numId w:val="0"/>
              </w:numPr>
              <w:jc w:val="both"/>
              <w:rPr>
                <w:rFonts w:ascii="Arial Narrow" w:hAnsi="Arial Narrow"/>
                <w:bCs/>
                <w:iCs/>
                <w:color w:val="000000"/>
                <w:sz w:val="22"/>
              </w:rPr>
            </w:pPr>
            <w:r w:rsidRPr="002F26E1">
              <w:rPr>
                <w:rFonts w:ascii="Arial Narrow" w:hAnsi="Arial Narrow"/>
                <w:bCs/>
                <w:iCs/>
                <w:sz w:val="22"/>
              </w:rPr>
              <w:t xml:space="preserve">▪ Le non-respect de 80% de critères essentiels (80% renvoyant </w:t>
            </w:r>
            <w:r w:rsidRPr="00FC75D9">
              <w:rPr>
                <w:rFonts w:ascii="Arial Narrow" w:hAnsi="Arial Narrow"/>
                <w:bCs/>
                <w:iCs/>
                <w:color w:val="000000"/>
                <w:sz w:val="22"/>
              </w:rPr>
              <w:t xml:space="preserve">au seuil de qualification des offres techniques) ;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déclaration sur l’honneur de non abandon des chantiers au cours des trois dernières années ;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prix unitaire quantifié dans l’Offre financière ;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possession en propre ou en location d’un matériel minimum (à préciser par le maître d’Ouvrage)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élément de l’offre financière (la soumission, les BPU, le DQE) ;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charte d’intégrité datée et signée ; </w:t>
            </w:r>
          </w:p>
          <w:p w:rsidR="007F5CDA"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L’absence de la déclaration d’engagement au respect des clauses environnementales et sociales datée et signée ;</w:t>
            </w:r>
          </w:p>
          <w:p w:rsidR="007F5CDA" w:rsidRPr="00EB7FBA" w:rsidRDefault="007F5CDA" w:rsidP="007F5CDA">
            <w:pPr>
              <w:pStyle w:val="Corpsdetexte"/>
              <w:numPr>
                <w:ilvl w:val="0"/>
                <w:numId w:val="5"/>
              </w:numPr>
              <w:jc w:val="both"/>
              <w:rPr>
                <w:rFonts w:ascii="Arial Narrow" w:hAnsi="Arial Narrow"/>
                <w:bCs/>
                <w:iCs/>
                <w:color w:val="000000"/>
                <w:sz w:val="22"/>
              </w:rPr>
            </w:pPr>
            <w:r w:rsidRPr="009E7F08">
              <w:rPr>
                <w:rFonts w:ascii="Arial Narrow" w:eastAsia="Calibri" w:hAnsi="Arial Narrow" w:cs="Calibri"/>
                <w:color w:val="000000"/>
                <w:sz w:val="22"/>
                <w:szCs w:val="22"/>
              </w:rPr>
              <w:t>Absence de la catégorisation ou du récépissé de dépôt du dossier.</w:t>
            </w:r>
            <w:r w:rsidRPr="00EB7FBA">
              <w:rPr>
                <w:rFonts w:ascii="Arial Narrow" w:hAnsi="Arial Narrow"/>
                <w:bCs/>
                <w:iCs/>
                <w:color w:val="000000"/>
                <w:sz w:val="22"/>
              </w:rPr>
              <w:t xml:space="preserve"> </w:t>
            </w:r>
          </w:p>
          <w:p w:rsidR="007F5CDA" w:rsidRPr="00FC75D9" w:rsidRDefault="007F5CDA" w:rsidP="007F5CDA">
            <w:pPr>
              <w:pStyle w:val="Corpsdetexte"/>
              <w:numPr>
                <w:ilvl w:val="12"/>
                <w:numId w:val="0"/>
              </w:numPr>
              <w:jc w:val="both"/>
              <w:rPr>
                <w:rFonts w:ascii="Arial Narrow" w:hAnsi="Arial Narrow"/>
                <w:b/>
                <w:bCs/>
                <w:i/>
                <w:iCs/>
                <w:color w:val="000000"/>
                <w:sz w:val="22"/>
              </w:rPr>
            </w:pPr>
            <w:r w:rsidRPr="00FC75D9">
              <w:rPr>
                <w:rFonts w:ascii="Arial Narrow" w:hAnsi="Arial Narrow"/>
                <w:b/>
                <w:bCs/>
                <w:i/>
                <w:iCs/>
                <w:color w:val="000000"/>
                <w:sz w:val="22"/>
              </w:rPr>
              <w:t>N.B: Les copies certifiées des pièces antérieurement légalisées seront systématiquement rejetées.</w:t>
            </w:r>
          </w:p>
          <w:p w:rsidR="007F5CDA" w:rsidRPr="00FC75D9" w:rsidRDefault="007F5CDA" w:rsidP="007F5CDA">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w:t>
            </w:r>
          </w:p>
          <w:p w:rsidR="001D6521" w:rsidRPr="00EF2C31" w:rsidRDefault="001D6521" w:rsidP="002517F0">
            <w:pPr>
              <w:jc w:val="both"/>
              <w:rPr>
                <w:rFonts w:ascii="Arial Narrow" w:hAnsi="Arial Narrow"/>
                <w:color w:val="FF0000"/>
              </w:rPr>
            </w:pPr>
          </w:p>
          <w:p w:rsidR="001D6521" w:rsidRPr="00EF2C31" w:rsidRDefault="001D6521" w:rsidP="002517F0">
            <w:pPr>
              <w:ind w:right="-286"/>
              <w:jc w:val="both"/>
              <w:rPr>
                <w:rFonts w:ascii="Arial Narrow" w:hAnsi="Arial Narrow" w:cs="Arial"/>
                <w:bCs/>
                <w:iCs/>
                <w:color w:val="FF0000"/>
              </w:rPr>
            </w:pPr>
          </w:p>
        </w:tc>
      </w:tr>
      <w:tr w:rsidR="00C50539" w:rsidRPr="00FC75D9" w:rsidTr="00C553CF">
        <w:trPr>
          <w:trHeight w:val="1266"/>
        </w:trPr>
        <w:tc>
          <w:tcPr>
            <w:tcW w:w="1101" w:type="dxa"/>
            <w:vMerge/>
            <w:tcBorders>
              <w:bottom w:val="single" w:sz="4" w:space="0" w:color="auto"/>
            </w:tcBorders>
          </w:tcPr>
          <w:p w:rsidR="001D6521" w:rsidRPr="00FC75D9" w:rsidRDefault="001D6521" w:rsidP="002517F0">
            <w:pPr>
              <w:jc w:val="both"/>
              <w:rPr>
                <w:rFonts w:ascii="Arial Narrow" w:hAnsi="Arial Narrow" w:cs="Arial"/>
                <w:bCs/>
                <w:color w:val="FF0000"/>
              </w:rPr>
            </w:pPr>
          </w:p>
        </w:tc>
        <w:tc>
          <w:tcPr>
            <w:tcW w:w="9355" w:type="dxa"/>
            <w:gridSpan w:val="2"/>
          </w:tcPr>
          <w:p w:rsidR="001D6521" w:rsidRPr="00EF2C31" w:rsidRDefault="001D6521" w:rsidP="00686A67">
            <w:pPr>
              <w:pStyle w:val="Paragraphedeliste"/>
              <w:numPr>
                <w:ilvl w:val="0"/>
                <w:numId w:val="11"/>
              </w:numPr>
              <w:spacing w:before="240"/>
              <w:contextualSpacing/>
              <w:jc w:val="both"/>
              <w:rPr>
                <w:rFonts w:ascii="Arial Narrow" w:hAnsi="Arial Narrow" w:cs="Arial"/>
                <w:bCs/>
                <w:color w:val="FF0000"/>
              </w:rPr>
            </w:pPr>
            <w:r w:rsidRPr="00EF2C31">
              <w:rPr>
                <w:rFonts w:ascii="Arial Narrow" w:hAnsi="Arial Narrow" w:cs="Arial"/>
                <w:b/>
                <w:bCs/>
                <w:color w:val="FF0000"/>
              </w:rPr>
              <w:t>Les critères dits essentiels</w:t>
            </w:r>
            <w:r w:rsidRPr="00EF2C31">
              <w:rPr>
                <w:rFonts w:ascii="Arial Narrow" w:hAnsi="Arial Narrow" w:cs="Arial"/>
                <w:bCs/>
                <w:color w:val="FF0000"/>
              </w:rPr>
              <w:t xml:space="preserve"> (primordiaux ou clés) attestant de la capacité technico-financière </w:t>
            </w:r>
          </w:p>
          <w:p w:rsidR="001D6521" w:rsidRPr="00EF2C31" w:rsidRDefault="001D6521" w:rsidP="002517F0">
            <w:pPr>
              <w:spacing w:before="240"/>
              <w:jc w:val="both"/>
              <w:rPr>
                <w:rFonts w:ascii="Arial Narrow" w:hAnsi="Arial Narrow" w:cs="Arial"/>
                <w:bCs/>
                <w:color w:val="FF0000"/>
              </w:rPr>
            </w:pPr>
            <w:proofErr w:type="gramStart"/>
            <w:r w:rsidRPr="00EF2C31">
              <w:rPr>
                <w:rFonts w:ascii="Arial Narrow" w:hAnsi="Arial Narrow" w:cs="Arial"/>
                <w:bCs/>
                <w:color w:val="FF0000"/>
              </w:rPr>
              <w:t>des</w:t>
            </w:r>
            <w:proofErr w:type="gramEnd"/>
            <w:r w:rsidRPr="00EF2C31">
              <w:rPr>
                <w:rFonts w:ascii="Arial Narrow" w:hAnsi="Arial Narrow" w:cs="Arial"/>
                <w:bCs/>
                <w:color w:val="FF0000"/>
              </w:rPr>
              <w:t xml:space="preserve"> candidats à exécuter les prestations, objet de l’appel d’offres. Ceux-ci doivent être déterminés</w:t>
            </w:r>
          </w:p>
          <w:p w:rsidR="001D6521" w:rsidRPr="00EF2C31" w:rsidRDefault="001D6521" w:rsidP="002517F0">
            <w:pPr>
              <w:spacing w:before="240"/>
              <w:jc w:val="both"/>
              <w:rPr>
                <w:rFonts w:ascii="Arial Narrow" w:hAnsi="Arial Narrow" w:cs="Arial"/>
                <w:bCs/>
                <w:color w:val="FF0000"/>
              </w:rPr>
            </w:pPr>
            <w:r w:rsidRPr="00EF2C31">
              <w:rPr>
                <w:rFonts w:ascii="Arial Narrow" w:hAnsi="Arial Narrow" w:cs="Arial"/>
                <w:bCs/>
                <w:color w:val="FF0000"/>
              </w:rPr>
              <w:t xml:space="preserve"> </w:t>
            </w:r>
            <w:proofErr w:type="gramStart"/>
            <w:r w:rsidRPr="00EF2C31">
              <w:rPr>
                <w:rFonts w:ascii="Arial Narrow" w:hAnsi="Arial Narrow" w:cs="Arial"/>
                <w:bCs/>
                <w:color w:val="FF0000"/>
              </w:rPr>
              <w:t>en</w:t>
            </w:r>
            <w:proofErr w:type="gramEnd"/>
            <w:r w:rsidRPr="00EF2C31">
              <w:rPr>
                <w:rFonts w:ascii="Arial Narrow" w:hAnsi="Arial Narrow" w:cs="Arial"/>
                <w:bCs/>
                <w:color w:val="FF0000"/>
              </w:rPr>
              <w:t xml:space="preserve"> fonction de la nature et de la consistance des prestations à réaliser. Il convient de </w:t>
            </w:r>
          </w:p>
          <w:p w:rsidR="001D6521" w:rsidRPr="00EF2C31" w:rsidRDefault="001D6521" w:rsidP="002517F0">
            <w:pPr>
              <w:spacing w:before="240"/>
              <w:jc w:val="both"/>
              <w:rPr>
                <w:rFonts w:ascii="Arial Narrow" w:hAnsi="Arial Narrow" w:cs="Arial"/>
                <w:bCs/>
                <w:color w:val="FF0000"/>
              </w:rPr>
            </w:pPr>
            <w:proofErr w:type="gramStart"/>
            <w:r w:rsidRPr="00EF2C31">
              <w:rPr>
                <w:rFonts w:ascii="Arial Narrow" w:hAnsi="Arial Narrow" w:cs="Arial"/>
                <w:bCs/>
                <w:color w:val="FF0000"/>
              </w:rPr>
              <w:t>préciser</w:t>
            </w:r>
            <w:proofErr w:type="gramEnd"/>
            <w:r w:rsidRPr="00EF2C31">
              <w:rPr>
                <w:rFonts w:ascii="Arial Narrow" w:hAnsi="Arial Narrow" w:cs="Arial"/>
                <w:bCs/>
                <w:color w:val="FF0000"/>
              </w:rPr>
              <w:t xml:space="preserve"> formellement les modalités de validation d'un critère à partir du nombre de </w:t>
            </w:r>
          </w:p>
          <w:p w:rsidR="001D6521" w:rsidRPr="00EF2C31" w:rsidRDefault="00E73C2A" w:rsidP="002517F0">
            <w:pPr>
              <w:spacing w:before="240"/>
              <w:jc w:val="both"/>
              <w:rPr>
                <w:rFonts w:ascii="Arial Narrow" w:hAnsi="Arial Narrow" w:cs="Arial"/>
                <w:bCs/>
                <w:color w:val="FF0000"/>
              </w:rPr>
            </w:pPr>
            <w:proofErr w:type="gramStart"/>
            <w:r w:rsidRPr="00EF2C31">
              <w:rPr>
                <w:rFonts w:ascii="Arial Narrow" w:hAnsi="Arial Narrow" w:cs="Arial"/>
                <w:bCs/>
                <w:color w:val="FF0000"/>
              </w:rPr>
              <w:t>sous</w:t>
            </w:r>
            <w:proofErr w:type="gramEnd"/>
            <w:r w:rsidRPr="00EF2C31">
              <w:rPr>
                <w:rFonts w:ascii="Arial Narrow" w:hAnsi="Arial Narrow" w:cs="Arial"/>
                <w:bCs/>
                <w:color w:val="FF0000"/>
              </w:rPr>
              <w:t xml:space="preserve"> critères</w:t>
            </w:r>
            <w:r w:rsidR="001D6521" w:rsidRPr="00EF2C31">
              <w:rPr>
                <w:rFonts w:ascii="Arial Narrow" w:hAnsi="Arial Narrow" w:cs="Arial"/>
                <w:bCs/>
                <w:color w:val="FF0000"/>
              </w:rPr>
              <w:t xml:space="preserve"> respectés.</w:t>
            </w:r>
          </w:p>
          <w:p w:rsidR="007F5CDA" w:rsidRPr="007F5CDA" w:rsidRDefault="001D6521" w:rsidP="007F5CDA">
            <w:pPr>
              <w:spacing w:before="240"/>
              <w:jc w:val="both"/>
              <w:rPr>
                <w:rFonts w:ascii="Arial Narrow" w:hAnsi="Arial Narrow" w:cs="Arial"/>
                <w:bCs/>
                <w:color w:val="FF0000"/>
              </w:rPr>
            </w:pPr>
            <w:r w:rsidRPr="00EF2C31">
              <w:rPr>
                <w:rFonts w:ascii="Arial Narrow" w:hAnsi="Arial Narrow" w:cs="Arial"/>
                <w:bCs/>
                <w:color w:val="FF0000"/>
              </w:rPr>
              <w:t>Les critères essentiels à la qualification des soumissionnaires porteront à titre indicatif sur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
                <w:bCs/>
                <w:iCs/>
                <w:color w:val="000000"/>
                <w:sz w:val="22"/>
              </w:rPr>
              <w:tab/>
            </w:r>
            <w:r w:rsidRPr="00FC75D9">
              <w:rPr>
                <w:rFonts w:ascii="Arial Narrow" w:hAnsi="Arial Narrow"/>
                <w:bCs/>
                <w:iCs/>
                <w:color w:val="000000"/>
                <w:sz w:val="22"/>
              </w:rPr>
              <w:t>Le système de notation des offres est le mode binaire (oui/non). L’évaluation des offres techniques se fera suivant les critères essentiels ci-après définies :</w:t>
            </w:r>
          </w:p>
          <w:p w:rsidR="007F5CDA" w:rsidRPr="00FC75D9" w:rsidRDefault="007F5CDA" w:rsidP="007F5CDA">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critères essentiels à la qualification des soumissionnaires porteront à titre indicatif sur :</w:t>
            </w:r>
          </w:p>
          <w:p w:rsidR="007F5CDA" w:rsidRPr="00FC75D9" w:rsidRDefault="007F5CDA" w:rsidP="007F5CDA">
            <w:pPr>
              <w:pStyle w:val="Corpsdetexte"/>
              <w:numPr>
                <w:ilvl w:val="0"/>
                <w:numId w:val="6"/>
              </w:numPr>
              <w:jc w:val="both"/>
              <w:rPr>
                <w:rFonts w:ascii="Arial Narrow" w:hAnsi="Arial Narrow"/>
                <w:bCs/>
                <w:iCs/>
                <w:color w:val="000000"/>
                <w:sz w:val="22"/>
                <w:lang w:bidi="en-US"/>
              </w:rPr>
            </w:pPr>
            <w:proofErr w:type="gramStart"/>
            <w:r w:rsidRPr="00FC75D9">
              <w:rPr>
                <w:rFonts w:ascii="Arial Narrow" w:hAnsi="Arial Narrow"/>
                <w:bCs/>
                <w:iCs/>
                <w:color w:val="000000"/>
                <w:sz w:val="22"/>
                <w:lang w:bidi="en-US"/>
              </w:rPr>
              <w:t>la</w:t>
            </w:r>
            <w:proofErr w:type="gramEnd"/>
            <w:r w:rsidRPr="00FC75D9">
              <w:rPr>
                <w:rFonts w:ascii="Arial Narrow" w:hAnsi="Arial Narrow"/>
                <w:bCs/>
                <w:iCs/>
                <w:color w:val="000000"/>
                <w:sz w:val="22"/>
                <w:lang w:bidi="en-US"/>
              </w:rPr>
              <w:t xml:space="preserve"> </w:t>
            </w:r>
            <w:r w:rsidRPr="00FC75D9">
              <w:rPr>
                <w:rFonts w:ascii="Arial Narrow" w:hAnsi="Arial Narrow"/>
                <w:bCs/>
                <w:iCs/>
                <w:color w:val="000000"/>
                <w:sz w:val="22"/>
              </w:rPr>
              <w:t>présentation</w:t>
            </w:r>
            <w:r w:rsidRPr="00FC75D9">
              <w:rPr>
                <w:rFonts w:ascii="Arial Narrow" w:hAnsi="Arial Narrow"/>
                <w:bCs/>
                <w:iCs/>
                <w:color w:val="000000"/>
                <w:sz w:val="22"/>
                <w:lang w:bidi="en-US"/>
              </w:rPr>
              <w:t xml:space="preserve"> de l’offre ;</w:t>
            </w:r>
          </w:p>
          <w:p w:rsidR="007F5CDA" w:rsidRPr="00FC75D9" w:rsidRDefault="007F5CDA" w:rsidP="007F5CDA">
            <w:pPr>
              <w:pStyle w:val="Corpsdetexte"/>
              <w:numPr>
                <w:ilvl w:val="0"/>
                <w:numId w:val="6"/>
              </w:numPr>
              <w:jc w:val="both"/>
              <w:rPr>
                <w:rFonts w:ascii="Arial Narrow" w:hAnsi="Arial Narrow"/>
                <w:bCs/>
                <w:iCs/>
                <w:color w:val="000000"/>
                <w:sz w:val="22"/>
                <w:lang w:bidi="en-US"/>
              </w:rPr>
            </w:pPr>
            <w:proofErr w:type="gramStart"/>
            <w:r w:rsidRPr="00FC75D9">
              <w:rPr>
                <w:rFonts w:ascii="Arial Narrow" w:hAnsi="Arial Narrow"/>
                <w:bCs/>
                <w:iCs/>
                <w:color w:val="000000"/>
                <w:sz w:val="22"/>
                <w:lang w:bidi="en-US"/>
              </w:rPr>
              <w:t>les</w:t>
            </w:r>
            <w:proofErr w:type="gramEnd"/>
            <w:r w:rsidRPr="00FC75D9">
              <w:rPr>
                <w:rFonts w:ascii="Arial Narrow" w:hAnsi="Arial Narrow"/>
                <w:bCs/>
                <w:iCs/>
                <w:color w:val="000000"/>
                <w:sz w:val="22"/>
                <w:lang w:bidi="en-US"/>
              </w:rPr>
              <w:t xml:space="preserve"> références du soumissionnaire ;</w:t>
            </w:r>
          </w:p>
          <w:p w:rsidR="007F5CDA" w:rsidRPr="00FC75D9" w:rsidRDefault="007F5CDA" w:rsidP="007F5CDA">
            <w:pPr>
              <w:pStyle w:val="Corpsdetexte"/>
              <w:numPr>
                <w:ilvl w:val="0"/>
                <w:numId w:val="6"/>
              </w:numPr>
              <w:jc w:val="both"/>
              <w:rPr>
                <w:rFonts w:ascii="Arial Narrow" w:hAnsi="Arial Narrow"/>
                <w:bCs/>
                <w:iCs/>
                <w:color w:val="000000"/>
                <w:sz w:val="22"/>
              </w:rPr>
            </w:pPr>
            <w:proofErr w:type="gramStart"/>
            <w:r w:rsidRPr="00FC75D9">
              <w:rPr>
                <w:rFonts w:ascii="Arial Narrow" w:hAnsi="Arial Narrow"/>
                <w:bCs/>
                <w:iCs/>
                <w:color w:val="000000"/>
                <w:sz w:val="22"/>
              </w:rPr>
              <w:t>la</w:t>
            </w:r>
            <w:proofErr w:type="gramEnd"/>
            <w:r w:rsidRPr="00FC75D9">
              <w:rPr>
                <w:rFonts w:ascii="Arial Narrow" w:hAnsi="Arial Narrow"/>
                <w:bCs/>
                <w:iCs/>
                <w:color w:val="000000"/>
                <w:sz w:val="22"/>
              </w:rPr>
              <w:t xml:space="preserve"> capacité financière (l’accès à une ligne de crédit ou autres ressources financières, le chiffre D’affaires, attestation de solvabilité financière).</w:t>
            </w:r>
          </w:p>
          <w:p w:rsidR="007F5CDA" w:rsidRPr="00FC75D9" w:rsidRDefault="007F5CDA" w:rsidP="007F5CDA">
            <w:pPr>
              <w:pStyle w:val="Corpsdetexte"/>
              <w:numPr>
                <w:ilvl w:val="0"/>
                <w:numId w:val="6"/>
              </w:numPr>
              <w:jc w:val="both"/>
              <w:rPr>
                <w:rFonts w:ascii="Arial Narrow" w:hAnsi="Arial Narrow"/>
                <w:bCs/>
                <w:iCs/>
                <w:color w:val="000000"/>
                <w:sz w:val="22"/>
              </w:rPr>
            </w:pPr>
            <w:proofErr w:type="gramStart"/>
            <w:r w:rsidRPr="00FC75D9">
              <w:rPr>
                <w:rFonts w:ascii="Arial Narrow" w:hAnsi="Arial Narrow"/>
                <w:bCs/>
                <w:iCs/>
                <w:color w:val="000000"/>
                <w:sz w:val="22"/>
              </w:rPr>
              <w:t>la</w:t>
            </w:r>
            <w:proofErr w:type="gramEnd"/>
            <w:r w:rsidRPr="00FC75D9">
              <w:rPr>
                <w:rFonts w:ascii="Arial Narrow" w:hAnsi="Arial Narrow"/>
                <w:bCs/>
                <w:iCs/>
                <w:color w:val="000000"/>
                <w:sz w:val="22"/>
              </w:rPr>
              <w:t xml:space="preserve"> qualification et l’expérience du personnel </w:t>
            </w:r>
          </w:p>
          <w:p w:rsidR="007F5CDA" w:rsidRPr="00FC75D9" w:rsidRDefault="007F5CDA" w:rsidP="007F5CDA">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rPr>
              <w:t xml:space="preserve"> </w:t>
            </w:r>
            <w:proofErr w:type="gramStart"/>
            <w:r w:rsidRPr="00FC75D9">
              <w:rPr>
                <w:rFonts w:ascii="Arial Narrow" w:hAnsi="Arial Narrow"/>
                <w:bCs/>
                <w:iCs/>
                <w:color w:val="000000"/>
                <w:sz w:val="22"/>
                <w:lang w:bidi="en-US"/>
              </w:rPr>
              <w:t>les</w:t>
            </w:r>
            <w:proofErr w:type="gramEnd"/>
            <w:r w:rsidRPr="00FC75D9">
              <w:rPr>
                <w:rFonts w:ascii="Arial Narrow" w:hAnsi="Arial Narrow"/>
                <w:bCs/>
                <w:iCs/>
                <w:color w:val="000000"/>
                <w:sz w:val="22"/>
                <w:lang w:bidi="en-US"/>
              </w:rPr>
              <w:t xml:space="preserve"> moyens logistiques </w:t>
            </w:r>
          </w:p>
          <w:p w:rsidR="007F5CDA" w:rsidRDefault="007F5CDA" w:rsidP="007F5CDA">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lang w:bidi="en-US"/>
              </w:rPr>
              <w:t xml:space="preserve"> </w:t>
            </w:r>
            <w:proofErr w:type="gramStart"/>
            <w:r w:rsidRPr="00FC75D9">
              <w:rPr>
                <w:rFonts w:ascii="Arial Narrow" w:hAnsi="Arial Narrow"/>
                <w:bCs/>
                <w:iCs/>
                <w:color w:val="000000"/>
                <w:sz w:val="22"/>
                <w:lang w:bidi="en-US"/>
              </w:rPr>
              <w:t>la</w:t>
            </w:r>
            <w:proofErr w:type="gramEnd"/>
            <w:r w:rsidRPr="00FC75D9">
              <w:rPr>
                <w:rFonts w:ascii="Arial Narrow" w:hAnsi="Arial Narrow"/>
                <w:bCs/>
                <w:iCs/>
                <w:color w:val="000000"/>
                <w:sz w:val="22"/>
                <w:lang w:bidi="en-US"/>
              </w:rPr>
              <w:t xml:space="preserve"> méthodologie</w:t>
            </w:r>
          </w:p>
          <w:p w:rsidR="007F5CDA" w:rsidRPr="007C7202" w:rsidRDefault="007F5CDA" w:rsidP="007F5CDA">
            <w:pPr>
              <w:pStyle w:val="Corpsdetexte"/>
              <w:numPr>
                <w:ilvl w:val="0"/>
                <w:numId w:val="6"/>
              </w:numPr>
              <w:jc w:val="both"/>
              <w:rPr>
                <w:rFonts w:ascii="Arial Narrow" w:hAnsi="Arial Narrow"/>
                <w:bCs/>
                <w:iCs/>
                <w:color w:val="000000"/>
                <w:sz w:val="22"/>
                <w:lang w:bidi="en-US"/>
              </w:rPr>
            </w:pPr>
            <w:r w:rsidRPr="007C7202">
              <w:rPr>
                <w:rFonts w:ascii="Arial Narrow" w:hAnsi="Arial Narrow"/>
                <w:bCs/>
                <w:iCs/>
                <w:color w:val="000000"/>
                <w:sz w:val="22"/>
              </w:rPr>
              <w:t>Les preuves d’acceptation des conditions du marché</w:t>
            </w:r>
          </w:p>
          <w:p w:rsidR="007F5CDA" w:rsidRPr="00FC75D9" w:rsidRDefault="007F5CDA" w:rsidP="007F5CDA">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Seules les offres financières des soumissionnaires dont l’offre technique aura obtenu un pourcentage de</w:t>
            </w:r>
            <w:proofErr w:type="gramStart"/>
            <w:r w:rsidRPr="00FC75D9">
              <w:rPr>
                <w:rFonts w:ascii="Arial Narrow" w:hAnsi="Arial Narrow"/>
                <w:b/>
                <w:bCs/>
                <w:iCs/>
                <w:color w:val="000000"/>
                <w:sz w:val="22"/>
              </w:rPr>
              <w:t xml:space="preserve"> «oui</w:t>
            </w:r>
            <w:proofErr w:type="gramEnd"/>
            <w:r w:rsidRPr="00FC75D9">
              <w:rPr>
                <w:rFonts w:ascii="Arial Narrow" w:hAnsi="Arial Narrow"/>
                <w:b/>
                <w:bCs/>
                <w:iCs/>
                <w:color w:val="000000"/>
                <w:sz w:val="22"/>
              </w:rPr>
              <w:t xml:space="preserve">» supérieur ou égal à </w:t>
            </w:r>
            <w:r w:rsidR="00826D59">
              <w:rPr>
                <w:rFonts w:ascii="Arial Narrow" w:hAnsi="Arial Narrow"/>
                <w:b/>
                <w:bCs/>
                <w:iCs/>
                <w:color w:val="000000"/>
                <w:sz w:val="22"/>
              </w:rPr>
              <w:t>7</w:t>
            </w:r>
            <w:r w:rsidRPr="00FC75D9">
              <w:rPr>
                <w:rFonts w:ascii="Arial Narrow" w:hAnsi="Arial Narrow"/>
                <w:b/>
                <w:bCs/>
                <w:iCs/>
                <w:color w:val="000000"/>
                <w:sz w:val="22"/>
              </w:rPr>
              <w:t>0% seront examinées.</w:t>
            </w:r>
          </w:p>
          <w:p w:rsidR="007F5CDA" w:rsidRPr="00EF2C31" w:rsidRDefault="007F5CDA" w:rsidP="007F5CDA">
            <w:pPr>
              <w:spacing w:before="240"/>
              <w:jc w:val="both"/>
              <w:rPr>
                <w:rFonts w:ascii="Arial Narrow" w:hAnsi="Arial Narrow" w:cs="Arial"/>
                <w:bCs/>
                <w:color w:val="FF0000"/>
              </w:rPr>
            </w:pPr>
            <w:r w:rsidRPr="00FC75D9">
              <w:rPr>
                <w:rFonts w:ascii="Arial Narrow" w:hAnsi="Arial Narrow"/>
                <w:bCs/>
                <w:iCs/>
                <w:color w:val="000000"/>
                <w:sz w:val="22"/>
              </w:rPr>
              <w:lastRenderedPageBreak/>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rsidR="00EF2C31" w:rsidRDefault="00EF2C31" w:rsidP="002517F0">
            <w:pPr>
              <w:jc w:val="both"/>
              <w:rPr>
                <w:rFonts w:ascii="Arial Narrow" w:hAnsi="Arial Narrow" w:cs="Arial"/>
                <w:b/>
                <w:bCs/>
              </w:rPr>
            </w:pPr>
          </w:p>
          <w:p w:rsidR="001D6521" w:rsidRPr="00EF2C31" w:rsidRDefault="001D6521" w:rsidP="002517F0">
            <w:pPr>
              <w:jc w:val="both"/>
              <w:rPr>
                <w:rFonts w:ascii="Arial Narrow" w:hAnsi="Arial Narrow" w:cs="Arial"/>
                <w:b/>
                <w:bCs/>
              </w:rPr>
            </w:pPr>
            <w:r w:rsidRPr="00EF2C31">
              <w:rPr>
                <w:rFonts w:ascii="Arial Narrow" w:hAnsi="Arial Narrow" w:cs="Arial"/>
                <w:b/>
                <w:bCs/>
              </w:rPr>
              <w:t xml:space="preserve">Critères et Sous critères pour l’évaluation détaillée des offres </w:t>
            </w:r>
          </w:p>
          <w:p w:rsidR="001D6521" w:rsidRPr="00EF2C31" w:rsidRDefault="001D6521" w:rsidP="002517F0">
            <w:pPr>
              <w:jc w:val="both"/>
              <w:rPr>
                <w:rFonts w:ascii="Arial Narrow" w:hAnsi="Arial Narrow" w:cs="Arial"/>
                <w:b/>
                <w:bCs/>
                <w:sz w:val="16"/>
                <w:szCs w:val="16"/>
              </w:rPr>
            </w:pPr>
          </w:p>
          <w:p w:rsidR="001D6521" w:rsidRPr="00EF2C31" w:rsidRDefault="001D6521" w:rsidP="002517F0">
            <w:pPr>
              <w:jc w:val="both"/>
              <w:rPr>
                <w:rFonts w:ascii="Arial Narrow" w:hAnsi="Arial Narrow" w:cs="Arial"/>
                <w:bCs/>
              </w:rPr>
            </w:pPr>
            <w:r w:rsidRPr="00EF2C31">
              <w:rPr>
                <w:rFonts w:ascii="Arial Narrow" w:hAnsi="Arial Narrow" w:cs="Arial"/>
                <w:bCs/>
              </w:rPr>
              <w:t xml:space="preserve">▪ Critères éliminatoires Les critères éliminatoires seront à titre indicatifs évalués en fonction des </w:t>
            </w:r>
          </w:p>
          <w:p w:rsidR="001D6521" w:rsidRPr="00EF2C31" w:rsidRDefault="001D6521" w:rsidP="002517F0">
            <w:pPr>
              <w:spacing w:before="240"/>
              <w:jc w:val="both"/>
              <w:rPr>
                <w:rFonts w:ascii="Arial Narrow" w:hAnsi="Arial Narrow" w:cs="Arial"/>
                <w:bCs/>
              </w:rPr>
            </w:pPr>
            <w:proofErr w:type="gramStart"/>
            <w:r w:rsidRPr="00EF2C31">
              <w:rPr>
                <w:rFonts w:ascii="Arial Narrow" w:hAnsi="Arial Narrow" w:cs="Arial"/>
                <w:bCs/>
              </w:rPr>
              <w:t>sous</w:t>
            </w:r>
            <w:proofErr w:type="gramEnd"/>
            <w:r w:rsidRPr="00EF2C31">
              <w:rPr>
                <w:rFonts w:ascii="Arial Narrow" w:hAnsi="Arial Narrow" w:cs="Arial"/>
                <w:bCs/>
              </w:rPr>
              <w:t xml:space="preserve"> critères ci-après : </w:t>
            </w:r>
          </w:p>
          <w:tbl>
            <w:tblPr>
              <w:tblStyle w:val="Grilledutableau"/>
              <w:tblW w:w="8804" w:type="dxa"/>
              <w:tblLayout w:type="fixed"/>
              <w:tblLook w:val="04A0" w:firstRow="1" w:lastRow="0" w:firstColumn="1" w:lastColumn="0" w:noHBand="0" w:noVBand="1"/>
            </w:tblPr>
            <w:tblGrid>
              <w:gridCol w:w="479"/>
              <w:gridCol w:w="7107"/>
              <w:gridCol w:w="982"/>
              <w:gridCol w:w="236"/>
            </w:tblGrid>
            <w:tr w:rsidR="00C50539" w:rsidRPr="00EF2C31" w:rsidTr="007130FF">
              <w:trPr>
                <w:gridAfter w:val="1"/>
                <w:wAfter w:w="236" w:type="dxa"/>
              </w:trPr>
              <w:tc>
                <w:tcPr>
                  <w:tcW w:w="479" w:type="dxa"/>
                </w:tcPr>
                <w:p w:rsidR="001D6521" w:rsidRPr="00EF2C31" w:rsidRDefault="001D6521" w:rsidP="00B36A02">
                  <w:pPr>
                    <w:framePr w:hSpace="141" w:wrap="around" w:vAnchor="text" w:hAnchor="text" w:xAlign="right" w:y="1"/>
                    <w:spacing w:before="240"/>
                    <w:suppressOverlap/>
                    <w:jc w:val="both"/>
                    <w:rPr>
                      <w:rFonts w:ascii="Arial Narrow" w:hAnsi="Arial Narrow" w:cs="Arial"/>
                      <w:b/>
                      <w:bCs/>
                    </w:rPr>
                  </w:pPr>
                  <w:r w:rsidRPr="00EF2C31">
                    <w:rPr>
                      <w:rFonts w:ascii="Arial Narrow" w:hAnsi="Arial Narrow" w:cs="Arial"/>
                      <w:b/>
                      <w:bCs/>
                    </w:rPr>
                    <w:t>No</w:t>
                  </w:r>
                </w:p>
              </w:tc>
              <w:tc>
                <w:tcPr>
                  <w:tcW w:w="7107" w:type="dxa"/>
                </w:tcPr>
                <w:p w:rsidR="001D6521" w:rsidRPr="00EF2C31" w:rsidRDefault="001D6521" w:rsidP="00B36A02">
                  <w:pPr>
                    <w:framePr w:hSpace="141" w:wrap="around" w:vAnchor="text" w:hAnchor="text" w:xAlign="right" w:y="1"/>
                    <w:spacing w:before="240"/>
                    <w:suppressOverlap/>
                    <w:jc w:val="both"/>
                    <w:rPr>
                      <w:rFonts w:ascii="Arial Narrow" w:hAnsi="Arial Narrow" w:cs="Arial"/>
                      <w:b/>
                      <w:bCs/>
                    </w:rPr>
                  </w:pPr>
                  <w:r w:rsidRPr="00EF2C31">
                    <w:rPr>
                      <w:rFonts w:ascii="Arial Narrow" w:hAnsi="Arial Narrow" w:cs="Arial"/>
                      <w:b/>
                      <w:bCs/>
                    </w:rPr>
                    <w:t>Rubrique</w:t>
                  </w:r>
                </w:p>
              </w:tc>
              <w:tc>
                <w:tcPr>
                  <w:tcW w:w="982" w:type="dxa"/>
                </w:tcPr>
                <w:p w:rsidR="001D6521" w:rsidRPr="00EF2C31" w:rsidRDefault="001D6521" w:rsidP="00B36A02">
                  <w:pPr>
                    <w:framePr w:hSpace="141" w:wrap="around" w:vAnchor="text" w:hAnchor="text" w:xAlign="right" w:y="1"/>
                    <w:spacing w:before="240"/>
                    <w:suppressOverlap/>
                    <w:jc w:val="both"/>
                    <w:rPr>
                      <w:rFonts w:ascii="Arial Narrow" w:hAnsi="Arial Narrow" w:cs="Arial"/>
                      <w:b/>
                      <w:bCs/>
                    </w:rPr>
                  </w:pPr>
                  <w:r w:rsidRPr="00EF2C31">
                    <w:rPr>
                      <w:rFonts w:ascii="Arial Narrow" w:hAnsi="Arial Narrow" w:cs="Arial"/>
                      <w:b/>
                      <w:bCs/>
                    </w:rPr>
                    <w:t>Oui/Non</w:t>
                  </w:r>
                </w:p>
              </w:tc>
            </w:tr>
            <w:tr w:rsidR="00C50539" w:rsidRPr="00EF2C31" w:rsidTr="007130FF">
              <w:trPr>
                <w:gridAfter w:val="1"/>
                <w:wAfter w:w="236" w:type="dxa"/>
              </w:trPr>
              <w:tc>
                <w:tcPr>
                  <w:tcW w:w="479" w:type="dxa"/>
                </w:tcPr>
                <w:p w:rsidR="001D6521" w:rsidRPr="00EF2C31" w:rsidRDefault="001D6521" w:rsidP="00B36A02">
                  <w:pPr>
                    <w:framePr w:hSpace="141" w:wrap="around" w:vAnchor="text" w:hAnchor="text" w:xAlign="right" w:y="1"/>
                    <w:spacing w:before="240"/>
                    <w:suppressOverlap/>
                    <w:jc w:val="both"/>
                    <w:rPr>
                      <w:rFonts w:ascii="Arial Narrow" w:hAnsi="Arial Narrow" w:cs="Arial"/>
                      <w:b/>
                      <w:bCs/>
                    </w:rPr>
                  </w:pPr>
                </w:p>
              </w:tc>
              <w:tc>
                <w:tcPr>
                  <w:tcW w:w="8089" w:type="dxa"/>
                  <w:gridSpan w:val="2"/>
                  <w:tcBorders>
                    <w:bottom w:val="single" w:sz="4" w:space="0" w:color="auto"/>
                  </w:tcBorders>
                </w:tcPr>
                <w:p w:rsidR="001D6521" w:rsidRPr="00EF2C31" w:rsidRDefault="001D6521" w:rsidP="00B36A02">
                  <w:pPr>
                    <w:framePr w:hSpace="141" w:wrap="around" w:vAnchor="text" w:hAnchor="text" w:xAlign="right" w:y="1"/>
                    <w:spacing w:before="240"/>
                    <w:suppressOverlap/>
                    <w:jc w:val="both"/>
                    <w:rPr>
                      <w:rFonts w:ascii="Arial Narrow" w:hAnsi="Arial Narrow" w:cs="Arial"/>
                      <w:b/>
                      <w:bCs/>
                    </w:rPr>
                  </w:pPr>
                  <w:r w:rsidRPr="00EF2C31">
                    <w:rPr>
                      <w:rFonts w:ascii="Arial Narrow" w:hAnsi="Arial Narrow" w:cs="Arial"/>
                      <w:b/>
                      <w:bCs/>
                    </w:rPr>
                    <w:t>I- Critères éliminatoires relatifs au dossier administratif</w:t>
                  </w:r>
                </w:p>
              </w:tc>
            </w:tr>
            <w:tr w:rsidR="00C50539" w:rsidRPr="00EF2C31" w:rsidTr="007130FF">
              <w:tblPrEx>
                <w:tblLook w:val="0000" w:firstRow="0" w:lastRow="0" w:firstColumn="0" w:lastColumn="0" w:noHBand="0" w:noVBand="0"/>
              </w:tblPrEx>
              <w:trPr>
                <w:gridAfter w:val="1"/>
                <w:wAfter w:w="236" w:type="dxa"/>
                <w:trHeight w:val="1858"/>
              </w:trPr>
              <w:tc>
                <w:tcPr>
                  <w:tcW w:w="479" w:type="dxa"/>
                </w:tcPr>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1</w:t>
                  </w:r>
                </w:p>
              </w:tc>
              <w:tc>
                <w:tcPr>
                  <w:tcW w:w="7107" w:type="dxa"/>
                </w:tcPr>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Absence de la caution de soumission à l’ouverture des plis délivrée par un </w:t>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Organisme financier de première catégorie autorisé par le Ministère chargé des </w:t>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Finances à émettre des cautions dans le cadre des marchés publics.</w:t>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 </w:t>
                  </w:r>
                  <w:r w:rsidRPr="00EF2C31">
                    <w:rPr>
                      <w:rFonts w:ascii="Arial Narrow" w:hAnsi="Arial Narrow" w:cs="Arial"/>
                      <w:b/>
                      <w:bCs/>
                    </w:rPr>
                    <w:t>NB</w:t>
                  </w:r>
                  <w:r w:rsidRPr="00EF2C31">
                    <w:rPr>
                      <w:rFonts w:ascii="Arial Narrow" w:hAnsi="Arial Narrow" w:cs="Arial"/>
                      <w:bCs/>
                    </w:rPr>
                    <w:t xml:space="preserve"> : Une caution de soumission produite mais n'ayant aucun rapport avec la consultation concernée est considérée comme absente. La caution de </w:t>
                  </w:r>
                </w:p>
                <w:p w:rsidR="001D6521" w:rsidRPr="00EF2C31" w:rsidRDefault="001D6521" w:rsidP="00B36A02">
                  <w:pPr>
                    <w:framePr w:hSpace="141" w:wrap="around" w:vAnchor="text" w:hAnchor="text" w:xAlign="right" w:y="1"/>
                    <w:suppressOverlap/>
                    <w:jc w:val="both"/>
                    <w:rPr>
                      <w:rFonts w:ascii="Arial Narrow" w:hAnsi="Arial Narrow" w:cs="Arial"/>
                      <w:bCs/>
                    </w:rPr>
                  </w:pPr>
                  <w:proofErr w:type="gramStart"/>
                  <w:r w:rsidRPr="00EF2C31">
                    <w:rPr>
                      <w:rFonts w:ascii="Arial Narrow" w:hAnsi="Arial Narrow" w:cs="Arial"/>
                      <w:bCs/>
                    </w:rPr>
                    <w:t>soumission</w:t>
                  </w:r>
                  <w:proofErr w:type="gramEnd"/>
                  <w:r w:rsidRPr="00EF2C31">
                    <w:rPr>
                      <w:rFonts w:ascii="Arial Narrow" w:hAnsi="Arial Narrow" w:cs="Arial"/>
                      <w:bCs/>
                    </w:rPr>
                    <w:t xml:space="preserve"> présentée par un soumissionnaire au cours de la séance d’ouverture </w:t>
                  </w:r>
                </w:p>
                <w:p w:rsidR="001D6521" w:rsidRPr="00EF2C31" w:rsidRDefault="001D6521" w:rsidP="00B36A02">
                  <w:pPr>
                    <w:framePr w:hSpace="141" w:wrap="around" w:vAnchor="text" w:hAnchor="text" w:xAlign="right" w:y="1"/>
                    <w:suppressOverlap/>
                    <w:jc w:val="both"/>
                    <w:rPr>
                      <w:rFonts w:ascii="Arial Narrow" w:hAnsi="Arial Narrow" w:cs="Arial"/>
                      <w:bCs/>
                    </w:rPr>
                  </w:pPr>
                  <w:proofErr w:type="gramStart"/>
                  <w:r w:rsidRPr="00EF2C31">
                    <w:rPr>
                      <w:rFonts w:ascii="Arial Narrow" w:hAnsi="Arial Narrow" w:cs="Arial"/>
                      <w:bCs/>
                    </w:rPr>
                    <w:t>des</w:t>
                  </w:r>
                  <w:proofErr w:type="gramEnd"/>
                  <w:r w:rsidRPr="00EF2C31">
                    <w:rPr>
                      <w:rFonts w:ascii="Arial Narrow" w:hAnsi="Arial Narrow" w:cs="Arial"/>
                      <w:bCs/>
                    </w:rPr>
                    <w:t xml:space="preserve"> plis est irrecevable.</w:t>
                  </w:r>
                </w:p>
              </w:tc>
              <w:tc>
                <w:tcPr>
                  <w:tcW w:w="982" w:type="dxa"/>
                </w:tcPr>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Oui/Non</w:t>
                  </w:r>
                </w:p>
              </w:tc>
            </w:tr>
            <w:tr w:rsidR="00C50539" w:rsidRPr="00EF2C31" w:rsidTr="007130FF">
              <w:tblPrEx>
                <w:tblLook w:val="0000" w:firstRow="0" w:lastRow="0" w:firstColumn="0" w:lastColumn="0" w:noHBand="0" w:noVBand="0"/>
              </w:tblPrEx>
              <w:trPr>
                <w:gridAfter w:val="1"/>
                <w:wAfter w:w="236" w:type="dxa"/>
                <w:trHeight w:val="766"/>
              </w:trPr>
              <w:tc>
                <w:tcPr>
                  <w:tcW w:w="479" w:type="dxa"/>
                </w:tcPr>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2</w:t>
                  </w:r>
                </w:p>
              </w:tc>
              <w:tc>
                <w:tcPr>
                  <w:tcW w:w="7107" w:type="dxa"/>
                </w:tcPr>
                <w:p w:rsidR="001D6521" w:rsidRPr="00EF2C31" w:rsidRDefault="001D6521" w:rsidP="00B36A02">
                  <w:pPr>
                    <w:framePr w:hSpace="141" w:wrap="around" w:vAnchor="text" w:hAnchor="text" w:xAlign="right" w:y="1"/>
                    <w:suppressOverlap/>
                    <w:jc w:val="both"/>
                    <w:rPr>
                      <w:rFonts w:ascii="Arial Narrow" w:hAnsi="Arial Narrow" w:cs="Arial"/>
                      <w:bCs/>
                      <w:sz w:val="16"/>
                      <w:szCs w:val="16"/>
                    </w:rPr>
                  </w:pP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Non-production au-delà du délai de 48h d’une pièce du dossier administratif jugée </w:t>
                  </w:r>
                </w:p>
                <w:p w:rsidR="001D6521" w:rsidRPr="00EF2C31" w:rsidRDefault="001D6521" w:rsidP="00B36A02">
                  <w:pPr>
                    <w:framePr w:hSpace="141" w:wrap="around" w:vAnchor="text" w:hAnchor="text" w:xAlign="right" w:y="1"/>
                    <w:suppressOverlap/>
                    <w:jc w:val="both"/>
                    <w:rPr>
                      <w:rFonts w:ascii="Arial Narrow" w:hAnsi="Arial Narrow" w:cs="Arial"/>
                      <w:bCs/>
                    </w:rPr>
                  </w:pPr>
                  <w:proofErr w:type="gramStart"/>
                  <w:r w:rsidRPr="00EF2C31">
                    <w:rPr>
                      <w:rFonts w:ascii="Arial Narrow" w:hAnsi="Arial Narrow" w:cs="Arial"/>
                      <w:bCs/>
                    </w:rPr>
                    <w:t>non</w:t>
                  </w:r>
                  <w:proofErr w:type="gramEnd"/>
                  <w:r w:rsidRPr="00EF2C31">
                    <w:rPr>
                      <w:rFonts w:ascii="Arial Narrow" w:hAnsi="Arial Narrow" w:cs="Arial"/>
                      <w:bCs/>
                    </w:rPr>
                    <w:t xml:space="preserve"> conforme ou absente lors de l’ouverture des plis, (excepté le cautionnement </w:t>
                  </w:r>
                </w:p>
                <w:p w:rsidR="001D6521" w:rsidRPr="00EF2C31" w:rsidRDefault="001D6521" w:rsidP="00B36A02">
                  <w:pPr>
                    <w:framePr w:hSpace="141" w:wrap="around" w:vAnchor="text" w:hAnchor="text" w:xAlign="right" w:y="1"/>
                    <w:suppressOverlap/>
                    <w:jc w:val="both"/>
                    <w:rPr>
                      <w:rFonts w:ascii="Arial Narrow" w:hAnsi="Arial Narrow" w:cs="Arial"/>
                      <w:bCs/>
                    </w:rPr>
                  </w:pPr>
                  <w:proofErr w:type="gramStart"/>
                  <w:r w:rsidRPr="00EF2C31">
                    <w:rPr>
                      <w:rFonts w:ascii="Arial Narrow" w:hAnsi="Arial Narrow" w:cs="Arial"/>
                      <w:bCs/>
                    </w:rPr>
                    <w:t>de</w:t>
                  </w:r>
                  <w:proofErr w:type="gramEnd"/>
                  <w:r w:rsidRPr="00EF2C31">
                    <w:rPr>
                      <w:rFonts w:ascii="Arial Narrow" w:hAnsi="Arial Narrow" w:cs="Arial"/>
                      <w:bCs/>
                    </w:rPr>
                    <w:t xml:space="preserve"> soumission)</w:t>
                  </w:r>
                </w:p>
              </w:tc>
              <w:tc>
                <w:tcPr>
                  <w:tcW w:w="982" w:type="dxa"/>
                </w:tcPr>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Oui/Non</w:t>
                  </w:r>
                </w:p>
              </w:tc>
            </w:tr>
            <w:tr w:rsidR="00C50539" w:rsidRPr="00EF2C31" w:rsidTr="007130FF">
              <w:tblPrEx>
                <w:tblLook w:val="0000" w:firstRow="0" w:lastRow="0" w:firstColumn="0" w:lastColumn="0" w:noHBand="0" w:noVBand="0"/>
              </w:tblPrEx>
              <w:trPr>
                <w:gridAfter w:val="1"/>
                <w:wAfter w:w="236" w:type="dxa"/>
                <w:trHeight w:val="171"/>
              </w:trPr>
              <w:tc>
                <w:tcPr>
                  <w:tcW w:w="8568" w:type="dxa"/>
                  <w:gridSpan w:val="3"/>
                </w:tcPr>
                <w:p w:rsidR="001D6521" w:rsidRPr="00EF2C31" w:rsidRDefault="001D6521" w:rsidP="00B36A02">
                  <w:pPr>
                    <w:framePr w:hSpace="141" w:wrap="around" w:vAnchor="text" w:hAnchor="text" w:xAlign="right" w:y="1"/>
                    <w:ind w:right="-286"/>
                    <w:suppressOverlap/>
                    <w:jc w:val="both"/>
                    <w:rPr>
                      <w:rFonts w:ascii="Arial Narrow" w:hAnsi="Arial Narrow" w:cs="Arial"/>
                      <w:b/>
                      <w:bCs/>
                    </w:rPr>
                  </w:pPr>
                  <w:r w:rsidRPr="00EF2C31">
                    <w:rPr>
                      <w:rFonts w:ascii="Arial Narrow" w:hAnsi="Arial Narrow" w:cs="Arial"/>
                      <w:b/>
                      <w:bCs/>
                    </w:rPr>
                    <w:t>II- Critères éliminatoires relatifs à l’offre technique</w:t>
                  </w:r>
                </w:p>
              </w:tc>
            </w:tr>
            <w:tr w:rsidR="00C50539" w:rsidRPr="00EF2C31" w:rsidTr="00850692">
              <w:tblPrEx>
                <w:tblLook w:val="0000" w:firstRow="0" w:lastRow="0" w:firstColumn="0" w:lastColumn="0" w:noHBand="0" w:noVBand="0"/>
              </w:tblPrEx>
              <w:trPr>
                <w:gridAfter w:val="1"/>
                <w:wAfter w:w="236" w:type="dxa"/>
                <w:trHeight w:val="2555"/>
              </w:trPr>
              <w:tc>
                <w:tcPr>
                  <w:tcW w:w="479" w:type="dxa"/>
                  <w:vMerge w:val="restart"/>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3</w:t>
                  </w: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p>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4</w:t>
                  </w:r>
                </w:p>
              </w:tc>
              <w:tc>
                <w:tcPr>
                  <w:tcW w:w="7107" w:type="dxa"/>
                  <w:vAlign w:val="center"/>
                </w:tcPr>
                <w:p w:rsidR="001D6521" w:rsidRPr="00EF2C31" w:rsidRDefault="001D6521" w:rsidP="00B36A02">
                  <w:pPr>
                    <w:framePr w:hSpace="141" w:wrap="around" w:vAnchor="text" w:hAnchor="text" w:xAlign="right" w:y="1"/>
                    <w:ind w:right="-311"/>
                    <w:suppressOverlap/>
                    <w:rPr>
                      <w:rFonts w:ascii="Arial Narrow" w:hAnsi="Arial Narrow" w:cs="Arial"/>
                      <w:bCs/>
                      <w:sz w:val="6"/>
                      <w:szCs w:val="6"/>
                    </w:rPr>
                  </w:pPr>
                </w:p>
                <w:p w:rsidR="001D6521" w:rsidRPr="00EF2C31" w:rsidRDefault="001D6521" w:rsidP="00B36A02">
                  <w:pPr>
                    <w:framePr w:hSpace="141" w:wrap="around" w:vAnchor="text" w:hAnchor="text" w:xAlign="right" w:y="1"/>
                    <w:ind w:left="95" w:right="27"/>
                    <w:suppressOverlap/>
                    <w:rPr>
                      <w:rFonts w:ascii="Arial Narrow" w:hAnsi="Arial Narrow" w:cs="Arial"/>
                      <w:bCs/>
                    </w:rPr>
                  </w:pPr>
                  <w:r w:rsidRPr="00EF2C31">
                    <w:rPr>
                      <w:rFonts w:ascii="Arial Narrow" w:hAnsi="Arial Narrow" w:cs="Arial"/>
                      <w:bCs/>
                    </w:rPr>
                    <w:t xml:space="preserve">Absence de possession </w:t>
                  </w:r>
                  <w:r w:rsidR="00850692" w:rsidRPr="00EF2C31">
                    <w:rPr>
                      <w:rFonts w:ascii="Arial Narrow" w:hAnsi="Arial Narrow" w:cs="Arial"/>
                      <w:bCs/>
                    </w:rPr>
                    <w:t xml:space="preserve">(en propre ou en location) </w:t>
                  </w:r>
                  <w:r w:rsidRPr="00EF2C31">
                    <w:rPr>
                      <w:rFonts w:ascii="Arial Narrow" w:hAnsi="Arial Narrow" w:cs="Arial"/>
                      <w:bCs/>
                    </w:rPr>
                    <w:t>d’un matériel minimum :</w:t>
                  </w:r>
                </w:p>
                <w:p w:rsidR="001D6521" w:rsidRPr="00EF2C31" w:rsidRDefault="001D6521" w:rsidP="00B36A02">
                  <w:pPr>
                    <w:framePr w:hSpace="141" w:wrap="around" w:vAnchor="text" w:hAnchor="text" w:xAlign="right" w:y="1"/>
                    <w:ind w:left="95" w:right="27"/>
                    <w:suppressOverlap/>
                    <w:rPr>
                      <w:rFonts w:ascii="Arial Narrow" w:hAnsi="Arial Narrow" w:cs="Arial"/>
                      <w:bCs/>
                    </w:rPr>
                  </w:pPr>
                  <w:r w:rsidRPr="00EF2C31">
                    <w:rPr>
                      <w:rFonts w:ascii="Arial Narrow" w:hAnsi="Arial Narrow" w:cs="Arial"/>
                      <w:bCs/>
                    </w:rPr>
                    <w:t>i.</w:t>
                  </w:r>
                  <w:r w:rsidRPr="00EF2C31">
                    <w:rPr>
                      <w:rFonts w:ascii="Arial Narrow" w:hAnsi="Arial Narrow" w:cs="Arial"/>
                      <w:bCs/>
                    </w:rPr>
                    <w:tab/>
                  </w:r>
                  <w:r w:rsidRPr="00EF2C31">
                    <w:rPr>
                      <w:rFonts w:ascii="Arial Narrow" w:hAnsi="Arial Narrow" w:cs="Arial"/>
                      <w:b/>
                      <w:bCs/>
                    </w:rPr>
                    <w:t>MATÉRIEL LOURD</w:t>
                  </w:r>
                </w:p>
                <w:p w:rsidR="005229A2" w:rsidRPr="00EF2C31" w:rsidRDefault="005229A2" w:rsidP="00B36A02">
                  <w:pPr>
                    <w:framePr w:hSpace="141" w:wrap="around" w:vAnchor="text" w:hAnchor="text" w:xAlign="right" w:y="1"/>
                    <w:ind w:left="95" w:right="27"/>
                    <w:suppressOverlap/>
                    <w:rPr>
                      <w:rFonts w:ascii="Arial Narrow" w:hAnsi="Arial Narrow" w:cs="Arial"/>
                      <w:bCs/>
                    </w:rPr>
                  </w:pPr>
                  <w:r w:rsidRPr="00EF2C31">
                    <w:rPr>
                      <w:rFonts w:ascii="Arial Narrow" w:hAnsi="Arial Narrow" w:cs="Arial"/>
                      <w:bCs/>
                    </w:rPr>
                    <w:t>-</w:t>
                  </w:r>
                  <w:r w:rsidRPr="00EF2C31">
                    <w:rPr>
                      <w:rFonts w:ascii="Arial Narrow" w:hAnsi="Arial Narrow"/>
                    </w:rPr>
                    <w:t xml:space="preserve"> </w:t>
                  </w:r>
                  <w:r w:rsidR="00850692" w:rsidRPr="00EF2C31">
                    <w:rPr>
                      <w:rFonts w:ascii="Arial Narrow" w:hAnsi="Arial Narrow"/>
                    </w:rPr>
                    <w:t xml:space="preserve"> </w:t>
                  </w:r>
                  <w:r w:rsidRPr="00EF2C31">
                    <w:rPr>
                      <w:rFonts w:ascii="Arial Narrow" w:hAnsi="Arial Narrow" w:cs="Arial"/>
                      <w:bCs/>
                    </w:rPr>
                    <w:t xml:space="preserve">Un </w:t>
                  </w:r>
                  <w:proofErr w:type="gramStart"/>
                  <w:r w:rsidR="00850692" w:rsidRPr="00EF2C31">
                    <w:rPr>
                      <w:rFonts w:ascii="Arial Narrow" w:hAnsi="Arial Narrow" w:cs="Arial"/>
                      <w:bCs/>
                    </w:rPr>
                    <w:t xml:space="preserve">pickup </w:t>
                  </w:r>
                  <w:r w:rsidRPr="00EF2C31">
                    <w:rPr>
                      <w:rFonts w:ascii="Arial Narrow" w:hAnsi="Arial Narrow" w:cs="Arial"/>
                      <w:bCs/>
                    </w:rPr>
                    <w:t xml:space="preserve"> de</w:t>
                  </w:r>
                  <w:proofErr w:type="gramEnd"/>
                  <w:r w:rsidRPr="00EF2C31">
                    <w:rPr>
                      <w:rFonts w:ascii="Arial Narrow" w:hAnsi="Arial Narrow" w:cs="Arial"/>
                      <w:bCs/>
                    </w:rPr>
                    <w:t xml:space="preserve"> liaison ;</w:t>
                  </w:r>
                </w:p>
                <w:p w:rsidR="005229A2" w:rsidRPr="00EF2C31" w:rsidRDefault="005229A2" w:rsidP="00B36A02">
                  <w:pPr>
                    <w:framePr w:hSpace="141" w:wrap="around" w:vAnchor="text" w:hAnchor="text" w:xAlign="right" w:y="1"/>
                    <w:ind w:left="95" w:right="27"/>
                    <w:suppressOverlap/>
                    <w:rPr>
                      <w:rFonts w:ascii="Arial Narrow" w:hAnsi="Arial Narrow" w:cs="Arial"/>
                      <w:bCs/>
                    </w:rPr>
                  </w:pPr>
                  <w:r w:rsidRPr="00EF2C31">
                    <w:rPr>
                      <w:rFonts w:ascii="Arial Narrow" w:hAnsi="Arial Narrow" w:cs="Arial"/>
                      <w:bCs/>
                    </w:rPr>
                    <w:t xml:space="preserve">- </w:t>
                  </w:r>
                  <w:r w:rsidR="00850692" w:rsidRPr="00EF2C31">
                    <w:rPr>
                      <w:rFonts w:ascii="Arial Narrow" w:hAnsi="Arial Narrow" w:cs="Arial"/>
                      <w:bCs/>
                    </w:rPr>
                    <w:t xml:space="preserve"> Un camion benne.</w:t>
                  </w:r>
                </w:p>
              </w:tc>
              <w:tc>
                <w:tcPr>
                  <w:tcW w:w="982" w:type="dxa"/>
                  <w:vAlign w:val="center"/>
                </w:tcPr>
                <w:p w:rsidR="001D6521" w:rsidRPr="00EF2C31" w:rsidRDefault="001D6521" w:rsidP="00B36A02">
                  <w:pPr>
                    <w:framePr w:hSpace="141" w:wrap="around" w:vAnchor="text" w:hAnchor="text" w:xAlign="right" w:y="1"/>
                    <w:ind w:right="-286"/>
                    <w:suppressOverlap/>
                    <w:rPr>
                      <w:rFonts w:ascii="Arial Narrow" w:hAnsi="Arial Narrow" w:cs="Arial"/>
                      <w:bCs/>
                    </w:rPr>
                  </w:pPr>
                  <w:r w:rsidRPr="00EF2C31">
                    <w:rPr>
                      <w:rFonts w:ascii="Arial Narrow" w:hAnsi="Arial Narrow" w:cs="Arial"/>
                      <w:bCs/>
                    </w:rPr>
                    <w:t>Oui/Non</w:t>
                  </w:r>
                </w:p>
              </w:tc>
            </w:tr>
            <w:tr w:rsidR="00C50539" w:rsidRPr="00EF2C31" w:rsidTr="00850692">
              <w:tblPrEx>
                <w:tblLook w:val="0000" w:firstRow="0" w:lastRow="0" w:firstColumn="0" w:lastColumn="0" w:noHBand="0" w:noVBand="0"/>
              </w:tblPrEx>
              <w:trPr>
                <w:gridAfter w:val="1"/>
                <w:wAfter w:w="236" w:type="dxa"/>
                <w:trHeight w:val="3040"/>
              </w:trPr>
              <w:tc>
                <w:tcPr>
                  <w:tcW w:w="479" w:type="dxa"/>
                  <w:vMerge/>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p>
              </w:tc>
              <w:tc>
                <w:tcPr>
                  <w:tcW w:w="7107" w:type="dxa"/>
                </w:tcPr>
                <w:p w:rsidR="001D6521" w:rsidRPr="00EF2C31" w:rsidRDefault="001D6521" w:rsidP="00B36A02">
                  <w:pPr>
                    <w:framePr w:hSpace="141" w:wrap="around" w:vAnchor="text" w:hAnchor="text" w:xAlign="right" w:y="1"/>
                    <w:suppressOverlap/>
                    <w:jc w:val="both"/>
                    <w:rPr>
                      <w:rFonts w:ascii="Arial Narrow" w:hAnsi="Arial Narrow" w:cs="Arial"/>
                      <w:b/>
                      <w:bCs/>
                    </w:rPr>
                  </w:pPr>
                  <w:r w:rsidRPr="00EF2C31">
                    <w:rPr>
                      <w:rFonts w:ascii="Arial Narrow" w:hAnsi="Arial Narrow" w:cs="Arial"/>
                      <w:bCs/>
                    </w:rPr>
                    <w:t xml:space="preserve">ii. </w:t>
                  </w:r>
                  <w:r w:rsidRPr="00EF2C31">
                    <w:rPr>
                      <w:rFonts w:ascii="Arial Narrow" w:hAnsi="Arial Narrow" w:cs="Arial"/>
                      <w:b/>
                      <w:bCs/>
                    </w:rPr>
                    <w:t>PETIT MATÉRIEL (MATÉRIEL CLAIREMENT PRÉCISÉ : ÉVOCATION ET DESTINATION)</w:t>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 </w:t>
                  </w:r>
                  <w:r w:rsidR="00850692" w:rsidRPr="00EF2C31">
                    <w:rPr>
                      <w:rFonts w:ascii="Arial Narrow" w:hAnsi="Arial Narrow" w:cs="Arial"/>
                      <w:bCs/>
                    </w:rPr>
                    <w:t>une bétonnière</w:t>
                  </w:r>
                  <w:r w:rsidRPr="00EF2C31">
                    <w:rPr>
                      <w:rFonts w:ascii="Arial Narrow" w:hAnsi="Arial Narrow" w:cs="Arial"/>
                      <w:bCs/>
                    </w:rPr>
                    <w:t xml:space="preserve"> (propriété de l’Entreprise) ;</w:t>
                  </w:r>
                  <w:r w:rsidRPr="00EF2C31">
                    <w:rPr>
                      <w:rFonts w:ascii="Arial Narrow" w:hAnsi="Arial Narrow" w:cs="Arial"/>
                      <w:bCs/>
                    </w:rPr>
                    <w:tab/>
                  </w:r>
                  <w:r w:rsidRPr="00EF2C31">
                    <w:rPr>
                      <w:rFonts w:ascii="Arial Narrow" w:hAnsi="Arial Narrow" w:cs="Arial"/>
                      <w:bCs/>
                    </w:rPr>
                    <w:tab/>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 </w:t>
                  </w:r>
                  <w:r w:rsidR="00850692" w:rsidRPr="00EF2C31">
                    <w:rPr>
                      <w:rFonts w:ascii="Arial Narrow" w:hAnsi="Arial Narrow" w:cs="Arial"/>
                      <w:bCs/>
                    </w:rPr>
                    <w:t>un double décamètre</w:t>
                  </w:r>
                  <w:r w:rsidRPr="00EF2C31">
                    <w:rPr>
                      <w:rFonts w:ascii="Arial Narrow" w:hAnsi="Arial Narrow" w:cs="Arial"/>
                      <w:bCs/>
                    </w:rPr>
                    <w:t xml:space="preserve"> (propriété de l’Entreprise) ;</w:t>
                  </w:r>
                  <w:r w:rsidRPr="00EF2C31">
                    <w:rPr>
                      <w:rFonts w:ascii="Arial Narrow" w:hAnsi="Arial Narrow" w:cs="Arial"/>
                      <w:bCs/>
                    </w:rPr>
                    <w:tab/>
                  </w:r>
                  <w:r w:rsidRPr="00EF2C31">
                    <w:rPr>
                      <w:rFonts w:ascii="Arial Narrow" w:hAnsi="Arial Narrow" w:cs="Arial"/>
                      <w:bCs/>
                    </w:rPr>
                    <w:tab/>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 </w:t>
                  </w:r>
                  <w:r w:rsidR="00850692" w:rsidRPr="00EF2C31">
                    <w:rPr>
                      <w:rFonts w:ascii="Arial Narrow" w:hAnsi="Arial Narrow" w:cs="Arial"/>
                      <w:bCs/>
                    </w:rPr>
                    <w:t>des serre-joints</w:t>
                  </w:r>
                  <w:r w:rsidRPr="00EF2C31">
                    <w:rPr>
                      <w:rFonts w:ascii="Arial Narrow" w:hAnsi="Arial Narrow" w:cs="Arial"/>
                      <w:bCs/>
                    </w:rPr>
                    <w:t xml:space="preserve"> (propriété de l’Entreprise) ;</w:t>
                  </w:r>
                  <w:r w:rsidRPr="00EF2C31">
                    <w:rPr>
                      <w:rFonts w:ascii="Arial Narrow" w:hAnsi="Arial Narrow" w:cs="Arial"/>
                      <w:bCs/>
                    </w:rPr>
                    <w:tab/>
                  </w:r>
                  <w:r w:rsidRPr="00EF2C31">
                    <w:rPr>
                      <w:rFonts w:ascii="Arial Narrow" w:hAnsi="Arial Narrow" w:cs="Arial"/>
                      <w:bCs/>
                    </w:rPr>
                    <w:tab/>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Caisse à outils (propriété de l’Entreprise) ;</w:t>
                  </w:r>
                  <w:r w:rsidRPr="00EF2C31">
                    <w:rPr>
                      <w:rFonts w:ascii="Arial Narrow" w:hAnsi="Arial Narrow" w:cs="Arial"/>
                      <w:bCs/>
                    </w:rPr>
                    <w:tab/>
                  </w:r>
                  <w:r w:rsidRPr="00EF2C31">
                    <w:rPr>
                      <w:rFonts w:ascii="Arial Narrow" w:hAnsi="Arial Narrow" w:cs="Arial"/>
                      <w:bCs/>
                    </w:rPr>
                    <w:tab/>
                  </w:r>
                </w:p>
                <w:p w:rsidR="00DD189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 </w:t>
                  </w:r>
                  <w:r w:rsidR="00850692" w:rsidRPr="00EF2C31">
                    <w:rPr>
                      <w:rFonts w:ascii="Arial Narrow" w:hAnsi="Arial Narrow" w:cs="Arial"/>
                      <w:bCs/>
                    </w:rPr>
                    <w:t>des brouettes</w:t>
                  </w:r>
                  <w:r w:rsidR="00146258" w:rsidRPr="00EF2C31">
                    <w:rPr>
                      <w:rFonts w:ascii="Arial Narrow" w:hAnsi="Arial Narrow" w:cs="Arial"/>
                      <w:bCs/>
                    </w:rPr>
                    <w:t xml:space="preserve"> (propriété de l’Entreprise) ;</w:t>
                  </w:r>
                </w:p>
                <w:p w:rsidR="001D6521" w:rsidRPr="00EF2C31" w:rsidRDefault="00DD189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-dame </w:t>
                  </w:r>
                  <w:r w:rsidR="004207C2" w:rsidRPr="00EF2C31">
                    <w:rPr>
                      <w:rFonts w:ascii="Arial Narrow" w:hAnsi="Arial Narrow" w:cs="Arial"/>
                      <w:bCs/>
                    </w:rPr>
                    <w:t>sauteuse (</w:t>
                  </w:r>
                  <w:r w:rsidRPr="00EF2C31">
                    <w:rPr>
                      <w:rFonts w:ascii="Arial Narrow" w:hAnsi="Arial Narrow" w:cs="Arial"/>
                      <w:bCs/>
                    </w:rPr>
                    <w:t>location à la commune)</w:t>
                  </w:r>
                  <w:r w:rsidR="00146258" w:rsidRPr="00EF2C31">
                    <w:rPr>
                      <w:rFonts w:ascii="Arial Narrow" w:hAnsi="Arial Narrow" w:cs="Arial"/>
                      <w:bCs/>
                    </w:rPr>
                    <w:tab/>
                  </w:r>
                  <w:r w:rsidR="00146258" w:rsidRPr="00EF2C31">
                    <w:rPr>
                      <w:rFonts w:ascii="Arial Narrow" w:hAnsi="Arial Narrow" w:cs="Arial"/>
                      <w:bCs/>
                    </w:rPr>
                    <w:tab/>
                  </w:r>
                  <w:r w:rsidR="001D6521" w:rsidRPr="00EF2C31">
                    <w:rPr>
                      <w:rFonts w:ascii="Arial Narrow" w:hAnsi="Arial Narrow" w:cs="Arial"/>
                      <w:bCs/>
                    </w:rPr>
                    <w:tab/>
                  </w:r>
                  <w:r w:rsidR="001D6521" w:rsidRPr="00EF2C31">
                    <w:rPr>
                      <w:rFonts w:ascii="Arial Narrow" w:hAnsi="Arial Narrow" w:cs="Arial"/>
                      <w:bCs/>
                    </w:rPr>
                    <w:tab/>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 barre à mine en fer forgé, pioche, </w:t>
                  </w:r>
                  <w:r w:rsidR="00850692" w:rsidRPr="00EF2C31">
                    <w:rPr>
                      <w:rFonts w:ascii="Arial Narrow" w:hAnsi="Arial Narrow" w:cs="Arial"/>
                      <w:bCs/>
                    </w:rPr>
                    <w:t>pelles, truelles, ficelles….</w:t>
                  </w:r>
                  <w:r w:rsidRPr="00EF2C31">
                    <w:rPr>
                      <w:rFonts w:ascii="Arial Narrow" w:hAnsi="Arial Narrow" w:cs="Arial"/>
                      <w:bCs/>
                    </w:rPr>
                    <w:t xml:space="preserve"> (</w:t>
                  </w:r>
                  <w:proofErr w:type="gramStart"/>
                  <w:r w:rsidR="00850692" w:rsidRPr="00EF2C31">
                    <w:rPr>
                      <w:rFonts w:ascii="Arial Narrow" w:hAnsi="Arial Narrow" w:cs="Arial"/>
                      <w:bCs/>
                    </w:rPr>
                    <w:t>propriété</w:t>
                  </w:r>
                  <w:proofErr w:type="gramEnd"/>
                  <w:r w:rsidR="00850692" w:rsidRPr="00EF2C31">
                    <w:rPr>
                      <w:rFonts w:ascii="Arial Narrow" w:hAnsi="Arial Narrow" w:cs="Arial"/>
                      <w:bCs/>
                    </w:rPr>
                    <w:t xml:space="preserve"> de l’Entreprise) ;</w:t>
                  </w:r>
                  <w:r w:rsidRPr="00EF2C31">
                    <w:rPr>
                      <w:rFonts w:ascii="Arial Narrow" w:hAnsi="Arial Narrow" w:cs="Arial"/>
                      <w:bCs/>
                    </w:rPr>
                    <w:tab/>
                  </w:r>
                </w:p>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NB : validation </w:t>
                  </w:r>
                  <w:proofErr w:type="gramStart"/>
                  <w:r w:rsidRPr="00EF2C31">
                    <w:rPr>
                      <w:rFonts w:ascii="Arial Narrow" w:hAnsi="Arial Narrow" w:cs="Arial"/>
                      <w:bCs/>
                    </w:rPr>
                    <w:t xml:space="preserve">de </w:t>
                  </w:r>
                  <w:r w:rsidR="004173DD">
                    <w:rPr>
                      <w:rFonts w:ascii="Arial Narrow" w:hAnsi="Arial Narrow" w:cs="Arial"/>
                      <w:bCs/>
                    </w:rPr>
                    <w:t xml:space="preserve"> 70</w:t>
                  </w:r>
                  <w:proofErr w:type="gramEnd"/>
                  <w:r w:rsidRPr="00EF2C31">
                    <w:rPr>
                      <w:rFonts w:ascii="Arial Narrow" w:hAnsi="Arial Narrow" w:cs="Arial"/>
                      <w:bCs/>
                    </w:rPr>
                    <w:t>% sous critères pour obtenir un oui</w:t>
                  </w:r>
                </w:p>
                <w:p w:rsidR="001D6521" w:rsidRPr="00EF2C31" w:rsidRDefault="001D6521" w:rsidP="00B36A02">
                  <w:pPr>
                    <w:framePr w:hSpace="141" w:wrap="around" w:vAnchor="text" w:hAnchor="text" w:xAlign="right" w:y="1"/>
                    <w:ind w:right="-311"/>
                    <w:suppressOverlap/>
                    <w:jc w:val="both"/>
                    <w:rPr>
                      <w:rFonts w:ascii="Arial Narrow" w:hAnsi="Arial Narrow" w:cs="Arial"/>
                      <w:bCs/>
                      <w:sz w:val="6"/>
                      <w:szCs w:val="6"/>
                    </w:rPr>
                  </w:pPr>
                </w:p>
              </w:tc>
              <w:tc>
                <w:tcPr>
                  <w:tcW w:w="982" w:type="dxa"/>
                  <w:vAlign w:val="center"/>
                </w:tcPr>
                <w:p w:rsidR="001D6521" w:rsidRPr="00EF2C31" w:rsidRDefault="001D6521" w:rsidP="00B36A02">
                  <w:pPr>
                    <w:framePr w:hSpace="141" w:wrap="around" w:vAnchor="text" w:hAnchor="text" w:xAlign="right" w:y="1"/>
                    <w:ind w:right="-286"/>
                    <w:suppressOverlap/>
                    <w:rPr>
                      <w:rFonts w:ascii="Arial Narrow" w:hAnsi="Arial Narrow" w:cs="Arial"/>
                      <w:bCs/>
                    </w:rPr>
                  </w:pPr>
                  <w:r w:rsidRPr="00EF2C31">
                    <w:rPr>
                      <w:rFonts w:ascii="Arial Narrow" w:hAnsi="Arial Narrow" w:cs="Arial"/>
                      <w:bCs/>
                    </w:rPr>
                    <w:t>Oui/Non</w:t>
                  </w:r>
                </w:p>
              </w:tc>
            </w:tr>
            <w:tr w:rsidR="00C50539" w:rsidRPr="00EF2C31" w:rsidTr="007130FF">
              <w:tblPrEx>
                <w:tblLook w:val="0000" w:firstRow="0" w:lastRow="0" w:firstColumn="0" w:lastColumn="0" w:noHBand="0" w:noVBand="0"/>
              </w:tblPrEx>
              <w:trPr>
                <w:gridAfter w:val="1"/>
                <w:wAfter w:w="236" w:type="dxa"/>
                <w:trHeight w:val="271"/>
              </w:trPr>
              <w:tc>
                <w:tcPr>
                  <w:tcW w:w="479" w:type="dxa"/>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5</w:t>
                  </w:r>
                </w:p>
              </w:tc>
              <w:tc>
                <w:tcPr>
                  <w:tcW w:w="7107" w:type="dxa"/>
                </w:tcPr>
                <w:p w:rsidR="001D6521" w:rsidRPr="00EF2C31" w:rsidRDefault="001D6521" w:rsidP="00B36A02">
                  <w:pPr>
                    <w:framePr w:hSpace="141" w:wrap="around" w:vAnchor="text" w:hAnchor="text" w:xAlign="right" w:y="1"/>
                    <w:ind w:right="27"/>
                    <w:suppressOverlap/>
                    <w:jc w:val="both"/>
                    <w:rPr>
                      <w:rFonts w:ascii="Arial Narrow" w:hAnsi="Arial Narrow" w:cs="Arial"/>
                      <w:bCs/>
                      <w:sz w:val="2"/>
                      <w:szCs w:val="2"/>
                    </w:rPr>
                  </w:pPr>
                </w:p>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Cs/>
                    </w:rPr>
                    <w:t>Absence de la charte d’intégrité datée et signée</w:t>
                  </w:r>
                </w:p>
              </w:tc>
              <w:tc>
                <w:tcPr>
                  <w:tcW w:w="982" w:type="dxa"/>
                </w:tcPr>
                <w:p w:rsidR="001D6521" w:rsidRPr="00EF2C31" w:rsidRDefault="001D6521" w:rsidP="00B36A02">
                  <w:pPr>
                    <w:framePr w:hSpace="141" w:wrap="around" w:vAnchor="text" w:hAnchor="text" w:xAlign="right" w:y="1"/>
                    <w:ind w:right="-286"/>
                    <w:suppressOverlap/>
                    <w:jc w:val="both"/>
                    <w:rPr>
                      <w:rFonts w:ascii="Arial Narrow" w:hAnsi="Arial Narrow" w:cs="Arial"/>
                      <w:bCs/>
                    </w:rPr>
                  </w:pPr>
                  <w:r w:rsidRPr="00EF2C31">
                    <w:rPr>
                      <w:rFonts w:ascii="Arial Narrow" w:hAnsi="Arial Narrow" w:cs="Arial"/>
                      <w:bCs/>
                    </w:rPr>
                    <w:t>Oui/Non</w:t>
                  </w:r>
                </w:p>
              </w:tc>
            </w:tr>
            <w:tr w:rsidR="00C50539" w:rsidRPr="00EF2C31" w:rsidTr="007130FF">
              <w:tblPrEx>
                <w:tblLook w:val="0000" w:firstRow="0" w:lastRow="0" w:firstColumn="0" w:lastColumn="0" w:noHBand="0" w:noVBand="0"/>
              </w:tblPrEx>
              <w:trPr>
                <w:gridAfter w:val="1"/>
                <w:wAfter w:w="236" w:type="dxa"/>
                <w:trHeight w:val="247"/>
              </w:trPr>
              <w:tc>
                <w:tcPr>
                  <w:tcW w:w="479" w:type="dxa"/>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6</w:t>
                  </w:r>
                </w:p>
              </w:tc>
              <w:tc>
                <w:tcPr>
                  <w:tcW w:w="7107" w:type="dxa"/>
                </w:tcPr>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Cs/>
                    </w:rPr>
                    <w:t>Absence de la déclaration d’engagement au respect des clauses environnementales</w:t>
                  </w:r>
                </w:p>
              </w:tc>
              <w:tc>
                <w:tcPr>
                  <w:tcW w:w="982" w:type="dxa"/>
                </w:tcPr>
                <w:p w:rsidR="001D6521" w:rsidRPr="00EF2C31" w:rsidRDefault="001D6521" w:rsidP="00B36A02">
                  <w:pPr>
                    <w:framePr w:hSpace="141" w:wrap="around" w:vAnchor="text" w:hAnchor="text" w:xAlign="right" w:y="1"/>
                    <w:ind w:right="-286"/>
                    <w:suppressOverlap/>
                    <w:jc w:val="both"/>
                    <w:rPr>
                      <w:rFonts w:ascii="Arial Narrow" w:hAnsi="Arial Narrow" w:cs="Arial"/>
                      <w:bCs/>
                    </w:rPr>
                  </w:pPr>
                  <w:r w:rsidRPr="00EF2C31">
                    <w:rPr>
                      <w:rFonts w:ascii="Arial Narrow" w:hAnsi="Arial Narrow" w:cs="Arial"/>
                      <w:bCs/>
                    </w:rPr>
                    <w:t>Oui/Non</w:t>
                  </w:r>
                </w:p>
              </w:tc>
            </w:tr>
            <w:tr w:rsidR="00C50539" w:rsidRPr="00EF2C31" w:rsidTr="007130FF">
              <w:tblPrEx>
                <w:tblLook w:val="0000" w:firstRow="0" w:lastRow="0" w:firstColumn="0" w:lastColumn="0" w:noHBand="0" w:noVBand="0"/>
              </w:tblPrEx>
              <w:trPr>
                <w:gridAfter w:val="1"/>
                <w:wAfter w:w="236" w:type="dxa"/>
                <w:trHeight w:val="110"/>
              </w:trPr>
              <w:tc>
                <w:tcPr>
                  <w:tcW w:w="8568" w:type="dxa"/>
                  <w:gridSpan w:val="3"/>
                </w:tcPr>
                <w:p w:rsidR="001D6521" w:rsidRPr="00EF2C31" w:rsidRDefault="001D6521" w:rsidP="00B36A02">
                  <w:pPr>
                    <w:framePr w:hSpace="141" w:wrap="around" w:vAnchor="text" w:hAnchor="text" w:xAlign="right" w:y="1"/>
                    <w:tabs>
                      <w:tab w:val="left" w:pos="1640"/>
                    </w:tabs>
                    <w:ind w:right="27"/>
                    <w:suppressOverlap/>
                    <w:jc w:val="both"/>
                    <w:rPr>
                      <w:rFonts w:ascii="Arial Narrow" w:hAnsi="Arial Narrow" w:cs="Arial"/>
                      <w:b/>
                      <w:bCs/>
                      <w:sz w:val="6"/>
                      <w:szCs w:val="6"/>
                    </w:rPr>
                  </w:pPr>
                </w:p>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
                      <w:bCs/>
                    </w:rPr>
                    <w:t>III- Critères éliminatoires relatifs à l’offre financière</w:t>
                  </w:r>
                </w:p>
              </w:tc>
            </w:tr>
            <w:tr w:rsidR="00C50539" w:rsidRPr="00EF2C31" w:rsidTr="007130FF">
              <w:tblPrEx>
                <w:tblLook w:val="0000" w:firstRow="0" w:lastRow="0" w:firstColumn="0" w:lastColumn="0" w:noHBand="0" w:noVBand="0"/>
              </w:tblPrEx>
              <w:trPr>
                <w:gridAfter w:val="1"/>
                <w:wAfter w:w="236" w:type="dxa"/>
                <w:trHeight w:val="313"/>
              </w:trPr>
              <w:tc>
                <w:tcPr>
                  <w:tcW w:w="479" w:type="dxa"/>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7</w:t>
                  </w:r>
                </w:p>
              </w:tc>
              <w:tc>
                <w:tcPr>
                  <w:tcW w:w="7107" w:type="dxa"/>
                </w:tcPr>
                <w:p w:rsidR="001D6521" w:rsidRPr="00EF2C31" w:rsidRDefault="001D6521" w:rsidP="00B36A02">
                  <w:pPr>
                    <w:framePr w:hSpace="141" w:wrap="around" w:vAnchor="text" w:hAnchor="text" w:xAlign="right" w:y="1"/>
                    <w:ind w:right="27"/>
                    <w:suppressOverlap/>
                    <w:jc w:val="both"/>
                    <w:rPr>
                      <w:rFonts w:ascii="Arial Narrow" w:hAnsi="Arial Narrow" w:cs="Arial"/>
                      <w:bCs/>
                      <w:sz w:val="6"/>
                      <w:szCs w:val="6"/>
                    </w:rPr>
                  </w:pPr>
                </w:p>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Cs/>
                    </w:rPr>
                    <w:t xml:space="preserve">Absence d’un prix unitaire quantifié dans l’offre financière </w:t>
                  </w:r>
                </w:p>
              </w:tc>
              <w:tc>
                <w:tcPr>
                  <w:tcW w:w="982" w:type="dxa"/>
                </w:tcPr>
                <w:p w:rsidR="001D6521" w:rsidRPr="00EF2C31" w:rsidRDefault="001D6521" w:rsidP="00B36A02">
                  <w:pPr>
                    <w:framePr w:hSpace="141" w:wrap="around" w:vAnchor="text" w:hAnchor="text" w:xAlign="right" w:y="1"/>
                    <w:ind w:right="-286"/>
                    <w:suppressOverlap/>
                    <w:jc w:val="both"/>
                    <w:rPr>
                      <w:rFonts w:ascii="Arial Narrow" w:hAnsi="Arial Narrow" w:cs="Arial"/>
                      <w:bCs/>
                    </w:rPr>
                  </w:pPr>
                  <w:r w:rsidRPr="00EF2C31">
                    <w:rPr>
                      <w:rFonts w:ascii="Arial Narrow" w:hAnsi="Arial Narrow" w:cs="Arial"/>
                      <w:bCs/>
                    </w:rPr>
                    <w:t>Oui/Non</w:t>
                  </w:r>
                </w:p>
              </w:tc>
            </w:tr>
            <w:tr w:rsidR="00C50539" w:rsidRPr="00EF2C31" w:rsidTr="007130FF">
              <w:tblPrEx>
                <w:tblLook w:val="0000" w:firstRow="0" w:lastRow="0" w:firstColumn="0" w:lastColumn="0" w:noHBand="0" w:noVBand="0"/>
              </w:tblPrEx>
              <w:trPr>
                <w:trHeight w:val="327"/>
              </w:trPr>
              <w:tc>
                <w:tcPr>
                  <w:tcW w:w="8568" w:type="dxa"/>
                  <w:gridSpan w:val="3"/>
                  <w:tcBorders>
                    <w:right w:val="single" w:sz="4" w:space="0" w:color="auto"/>
                  </w:tcBorders>
                </w:tcPr>
                <w:p w:rsidR="001D6521" w:rsidRPr="00EF2C31" w:rsidRDefault="001D6521" w:rsidP="00B36A02">
                  <w:pPr>
                    <w:framePr w:hSpace="141" w:wrap="around" w:vAnchor="text" w:hAnchor="text" w:xAlign="right" w:y="1"/>
                    <w:ind w:right="27"/>
                    <w:suppressOverlap/>
                    <w:jc w:val="both"/>
                    <w:rPr>
                      <w:rFonts w:ascii="Arial Narrow" w:hAnsi="Arial Narrow" w:cs="Arial"/>
                      <w:b/>
                      <w:bCs/>
                    </w:rPr>
                  </w:pPr>
                  <w:r w:rsidRPr="00EF2C31">
                    <w:rPr>
                      <w:rFonts w:ascii="Arial Narrow" w:hAnsi="Arial Narrow" w:cs="Arial"/>
                      <w:b/>
                      <w:bCs/>
                    </w:rPr>
                    <w:t>IV- Critères éliminatoires d’ordre général</w:t>
                  </w:r>
                </w:p>
              </w:tc>
              <w:tc>
                <w:tcPr>
                  <w:tcW w:w="236" w:type="dxa"/>
                  <w:tcBorders>
                    <w:top w:val="nil"/>
                    <w:left w:val="single" w:sz="4" w:space="0" w:color="auto"/>
                    <w:bottom w:val="nil"/>
                    <w:right w:val="nil"/>
                  </w:tcBorders>
                </w:tcPr>
                <w:p w:rsidR="001D6521" w:rsidRPr="00EF2C31" w:rsidRDefault="001D6521" w:rsidP="00B36A02">
                  <w:pPr>
                    <w:framePr w:hSpace="141" w:wrap="around" w:vAnchor="text" w:hAnchor="text" w:xAlign="right" w:y="1"/>
                    <w:suppressOverlap/>
                    <w:jc w:val="both"/>
                    <w:rPr>
                      <w:rFonts w:ascii="Arial Narrow" w:hAnsi="Arial Narrow" w:cs="Arial"/>
                      <w:bCs/>
                    </w:rPr>
                  </w:pPr>
                </w:p>
              </w:tc>
            </w:tr>
            <w:tr w:rsidR="00C50539" w:rsidRPr="00EF2C31" w:rsidTr="007130FF">
              <w:tblPrEx>
                <w:tblLook w:val="0000" w:firstRow="0" w:lastRow="0" w:firstColumn="0" w:lastColumn="0" w:noHBand="0" w:noVBand="0"/>
              </w:tblPrEx>
              <w:trPr>
                <w:gridAfter w:val="1"/>
                <w:wAfter w:w="236" w:type="dxa"/>
                <w:trHeight w:val="50"/>
              </w:trPr>
              <w:tc>
                <w:tcPr>
                  <w:tcW w:w="479" w:type="dxa"/>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lastRenderedPageBreak/>
                    <w:t>8</w:t>
                  </w:r>
                </w:p>
              </w:tc>
              <w:tc>
                <w:tcPr>
                  <w:tcW w:w="7107" w:type="dxa"/>
                </w:tcPr>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Cs/>
                    </w:rPr>
                    <w:t>CCAP paraphé sur chaque page et signé assorti de la mention « lu et approuvé »</w:t>
                  </w:r>
                </w:p>
              </w:tc>
              <w:tc>
                <w:tcPr>
                  <w:tcW w:w="982" w:type="dxa"/>
                </w:tcPr>
                <w:p w:rsidR="001D6521" w:rsidRPr="00EF2C31" w:rsidRDefault="001D6521" w:rsidP="00B36A02">
                  <w:pPr>
                    <w:framePr w:hSpace="141" w:wrap="around" w:vAnchor="text" w:hAnchor="text" w:xAlign="right" w:y="1"/>
                    <w:suppressOverlap/>
                    <w:jc w:val="both"/>
                    <w:rPr>
                      <w:rFonts w:ascii="Arial Narrow" w:hAnsi="Arial Narrow"/>
                    </w:rPr>
                  </w:pPr>
                  <w:r w:rsidRPr="00EF2C31">
                    <w:rPr>
                      <w:rFonts w:ascii="Arial Narrow" w:hAnsi="Arial Narrow"/>
                    </w:rPr>
                    <w:t>Oui/Non</w:t>
                  </w:r>
                </w:p>
              </w:tc>
            </w:tr>
            <w:tr w:rsidR="00C50539" w:rsidRPr="00EF2C31" w:rsidTr="007130FF">
              <w:tblPrEx>
                <w:tblLook w:val="0000" w:firstRow="0" w:lastRow="0" w:firstColumn="0" w:lastColumn="0" w:noHBand="0" w:noVBand="0"/>
              </w:tblPrEx>
              <w:trPr>
                <w:gridAfter w:val="1"/>
                <w:wAfter w:w="236" w:type="dxa"/>
                <w:trHeight w:val="50"/>
              </w:trPr>
              <w:tc>
                <w:tcPr>
                  <w:tcW w:w="479" w:type="dxa"/>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9</w:t>
                  </w:r>
                </w:p>
              </w:tc>
              <w:tc>
                <w:tcPr>
                  <w:tcW w:w="7107" w:type="dxa"/>
                </w:tcPr>
                <w:p w:rsidR="001D6521" w:rsidRPr="00EF2C31" w:rsidRDefault="001D6521" w:rsidP="00B36A02">
                  <w:pPr>
                    <w:framePr w:hSpace="141" w:wrap="around" w:vAnchor="text" w:hAnchor="text" w:xAlign="right" w:y="1"/>
                    <w:tabs>
                      <w:tab w:val="left" w:pos="1120"/>
                    </w:tabs>
                    <w:ind w:right="27"/>
                    <w:suppressOverlap/>
                    <w:jc w:val="both"/>
                    <w:rPr>
                      <w:rFonts w:ascii="Arial Narrow" w:hAnsi="Arial Narrow" w:cs="Arial"/>
                      <w:bCs/>
                      <w:sz w:val="4"/>
                      <w:szCs w:val="4"/>
                    </w:rPr>
                  </w:pPr>
                </w:p>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Cs/>
                    </w:rPr>
                    <w:t>Fausses déclarations, manœuvres frauduleuses ou falsification des pièces</w:t>
                  </w:r>
                </w:p>
              </w:tc>
              <w:tc>
                <w:tcPr>
                  <w:tcW w:w="982" w:type="dxa"/>
                </w:tcPr>
                <w:p w:rsidR="001D6521" w:rsidRPr="00EF2C31" w:rsidRDefault="001D6521" w:rsidP="00B36A02">
                  <w:pPr>
                    <w:framePr w:hSpace="141" w:wrap="around" w:vAnchor="text" w:hAnchor="text" w:xAlign="right" w:y="1"/>
                    <w:suppressOverlap/>
                    <w:jc w:val="both"/>
                    <w:rPr>
                      <w:rFonts w:ascii="Arial Narrow" w:hAnsi="Arial Narrow"/>
                    </w:rPr>
                  </w:pPr>
                  <w:r w:rsidRPr="00EF2C31">
                    <w:rPr>
                      <w:rFonts w:ascii="Arial Narrow" w:hAnsi="Arial Narrow"/>
                    </w:rPr>
                    <w:t>Oui/Non</w:t>
                  </w:r>
                </w:p>
              </w:tc>
            </w:tr>
            <w:tr w:rsidR="00C50539" w:rsidRPr="00EF2C31" w:rsidTr="007130FF">
              <w:tblPrEx>
                <w:tblLook w:val="0000" w:firstRow="0" w:lastRow="0" w:firstColumn="0" w:lastColumn="0" w:noHBand="0" w:noVBand="0"/>
              </w:tblPrEx>
              <w:trPr>
                <w:gridAfter w:val="1"/>
                <w:wAfter w:w="236" w:type="dxa"/>
                <w:trHeight w:val="510"/>
              </w:trPr>
              <w:tc>
                <w:tcPr>
                  <w:tcW w:w="479" w:type="dxa"/>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10</w:t>
                  </w:r>
                </w:p>
              </w:tc>
              <w:tc>
                <w:tcPr>
                  <w:tcW w:w="7107" w:type="dxa"/>
                </w:tcPr>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Cs/>
                    </w:rPr>
                    <w:t xml:space="preserve">Non-respect d’au moins </w:t>
                  </w:r>
                  <w:r w:rsidR="004173DD">
                    <w:rPr>
                      <w:rFonts w:ascii="Arial Narrow" w:hAnsi="Arial Narrow" w:cs="Arial"/>
                      <w:bCs/>
                    </w:rPr>
                    <w:t>7</w:t>
                  </w:r>
                  <w:r w:rsidRPr="00EF2C31">
                    <w:rPr>
                      <w:rFonts w:ascii="Arial Narrow" w:hAnsi="Arial Narrow" w:cs="Arial"/>
                      <w:bCs/>
                    </w:rPr>
                    <w:t>0</w:t>
                  </w:r>
                  <w:proofErr w:type="gramStart"/>
                  <w:r w:rsidRPr="00EF2C31">
                    <w:rPr>
                      <w:rFonts w:ascii="Arial Narrow" w:hAnsi="Arial Narrow" w:cs="Arial"/>
                      <w:bCs/>
                    </w:rPr>
                    <w:t>%  critères</w:t>
                  </w:r>
                  <w:proofErr w:type="gramEnd"/>
                  <w:r w:rsidRPr="00EF2C31">
                    <w:rPr>
                      <w:rFonts w:ascii="Arial Narrow" w:hAnsi="Arial Narrow" w:cs="Arial"/>
                      <w:bCs/>
                    </w:rPr>
                    <w:t xml:space="preserve"> essentiels  sur le nombre total de critères essentiels ;</w:t>
                  </w:r>
                </w:p>
              </w:tc>
              <w:tc>
                <w:tcPr>
                  <w:tcW w:w="982" w:type="dxa"/>
                </w:tcPr>
                <w:p w:rsidR="001D6521" w:rsidRPr="00EF2C31" w:rsidRDefault="001D6521" w:rsidP="00B36A02">
                  <w:pPr>
                    <w:framePr w:hSpace="141" w:wrap="around" w:vAnchor="text" w:hAnchor="text" w:xAlign="right" w:y="1"/>
                    <w:suppressOverlap/>
                    <w:jc w:val="both"/>
                    <w:rPr>
                      <w:rFonts w:ascii="Arial Narrow" w:hAnsi="Arial Narrow"/>
                    </w:rPr>
                  </w:pPr>
                  <w:r w:rsidRPr="00EF2C31">
                    <w:rPr>
                      <w:rFonts w:ascii="Arial Narrow" w:hAnsi="Arial Narrow"/>
                    </w:rPr>
                    <w:t>Oui/Non</w:t>
                  </w:r>
                </w:p>
              </w:tc>
            </w:tr>
            <w:tr w:rsidR="00C50539" w:rsidRPr="00EF2C31" w:rsidTr="007130FF">
              <w:tblPrEx>
                <w:tblLook w:val="0000" w:firstRow="0" w:lastRow="0" w:firstColumn="0" w:lastColumn="0" w:noHBand="0" w:noVBand="0"/>
              </w:tblPrEx>
              <w:trPr>
                <w:gridAfter w:val="1"/>
                <w:wAfter w:w="236" w:type="dxa"/>
                <w:trHeight w:val="510"/>
              </w:trPr>
              <w:tc>
                <w:tcPr>
                  <w:tcW w:w="479" w:type="dxa"/>
                </w:tcPr>
                <w:p w:rsidR="001D6521" w:rsidRPr="00EF2C31" w:rsidRDefault="001D6521" w:rsidP="00B36A02">
                  <w:pPr>
                    <w:framePr w:hSpace="141" w:wrap="around" w:vAnchor="text" w:hAnchor="text" w:xAlign="right" w:y="1"/>
                    <w:ind w:right="-311"/>
                    <w:suppressOverlap/>
                    <w:jc w:val="both"/>
                    <w:rPr>
                      <w:rFonts w:ascii="Arial Narrow" w:hAnsi="Arial Narrow" w:cs="Arial"/>
                      <w:bCs/>
                    </w:rPr>
                  </w:pPr>
                  <w:r w:rsidRPr="00EF2C31">
                    <w:rPr>
                      <w:rFonts w:ascii="Arial Narrow" w:hAnsi="Arial Narrow" w:cs="Arial"/>
                      <w:bCs/>
                    </w:rPr>
                    <w:t>11</w:t>
                  </w:r>
                </w:p>
              </w:tc>
              <w:tc>
                <w:tcPr>
                  <w:tcW w:w="7107" w:type="dxa"/>
                </w:tcPr>
                <w:p w:rsidR="001D6521" w:rsidRPr="00EF2C31" w:rsidRDefault="001D6521" w:rsidP="00B36A02">
                  <w:pPr>
                    <w:framePr w:hSpace="141" w:wrap="around" w:vAnchor="text" w:hAnchor="text" w:xAlign="right" w:y="1"/>
                    <w:ind w:right="27"/>
                    <w:suppressOverlap/>
                    <w:jc w:val="both"/>
                    <w:rPr>
                      <w:rFonts w:ascii="Arial Narrow" w:hAnsi="Arial Narrow" w:cs="Arial"/>
                      <w:bCs/>
                    </w:rPr>
                  </w:pPr>
                  <w:r w:rsidRPr="00EF2C31">
                    <w:rPr>
                      <w:rFonts w:ascii="Arial Narrow" w:hAnsi="Arial Narrow" w:cs="Arial"/>
                      <w:bCs/>
                    </w:rPr>
                    <w:t xml:space="preserve">Absence d’une déclaration sur l’honneur de n’avoir pas abandonné de chantier </w:t>
                  </w:r>
                </w:p>
                <w:p w:rsidR="001D6521" w:rsidRPr="00EF2C31" w:rsidRDefault="001D6521" w:rsidP="00B36A02">
                  <w:pPr>
                    <w:framePr w:hSpace="141" w:wrap="around" w:vAnchor="text" w:hAnchor="text" w:xAlign="right" w:y="1"/>
                    <w:ind w:right="27"/>
                    <w:suppressOverlap/>
                    <w:jc w:val="both"/>
                    <w:rPr>
                      <w:rFonts w:ascii="Arial Narrow" w:hAnsi="Arial Narrow" w:cs="Arial"/>
                      <w:bCs/>
                    </w:rPr>
                  </w:pPr>
                  <w:proofErr w:type="gramStart"/>
                  <w:r w:rsidRPr="00EF2C31">
                    <w:rPr>
                      <w:rFonts w:ascii="Arial Narrow" w:hAnsi="Arial Narrow" w:cs="Arial"/>
                      <w:bCs/>
                    </w:rPr>
                    <w:t>durant</w:t>
                  </w:r>
                  <w:proofErr w:type="gramEnd"/>
                  <w:r w:rsidRPr="00EF2C31">
                    <w:rPr>
                      <w:rFonts w:ascii="Arial Narrow" w:hAnsi="Arial Narrow" w:cs="Arial"/>
                      <w:bCs/>
                    </w:rPr>
                    <w:t xml:space="preserve"> le</w:t>
                  </w:r>
                  <w:r w:rsidRPr="00EF2C31">
                    <w:rPr>
                      <w:rFonts w:ascii="Arial Narrow" w:eastAsiaTheme="minorHAnsi" w:hAnsi="Arial Narrow" w:cstheme="minorBidi"/>
                      <w:sz w:val="22"/>
                      <w:szCs w:val="22"/>
                      <w:lang w:eastAsia="en-US"/>
                    </w:rPr>
                    <w:t xml:space="preserve"> </w:t>
                  </w:r>
                  <w:r w:rsidRPr="00EF2C31">
                    <w:rPr>
                      <w:rFonts w:ascii="Arial Narrow" w:hAnsi="Arial Narrow" w:cs="Arial"/>
                      <w:bCs/>
                    </w:rPr>
                    <w:t>es trois dernières années</w:t>
                  </w:r>
                </w:p>
              </w:tc>
              <w:tc>
                <w:tcPr>
                  <w:tcW w:w="982" w:type="dxa"/>
                </w:tcPr>
                <w:p w:rsidR="001D6521" w:rsidRPr="00EF2C31" w:rsidRDefault="001D6521" w:rsidP="00B36A02">
                  <w:pPr>
                    <w:framePr w:hSpace="141" w:wrap="around" w:vAnchor="text" w:hAnchor="text" w:xAlign="right" w:y="1"/>
                    <w:suppressOverlap/>
                    <w:jc w:val="both"/>
                    <w:rPr>
                      <w:rFonts w:ascii="Arial Narrow" w:hAnsi="Arial Narrow"/>
                    </w:rPr>
                  </w:pPr>
                  <w:r w:rsidRPr="00EF2C31">
                    <w:rPr>
                      <w:rFonts w:ascii="Arial Narrow" w:hAnsi="Arial Narrow"/>
                    </w:rPr>
                    <w:t>Oui/Non</w:t>
                  </w:r>
                </w:p>
              </w:tc>
            </w:tr>
          </w:tbl>
          <w:p w:rsidR="001D6521" w:rsidRPr="00EF2C31" w:rsidRDefault="001D6521" w:rsidP="00686A67">
            <w:pPr>
              <w:pStyle w:val="Paragraphedeliste"/>
              <w:numPr>
                <w:ilvl w:val="0"/>
                <w:numId w:val="11"/>
              </w:numPr>
              <w:spacing w:before="200"/>
              <w:ind w:right="-286"/>
              <w:contextualSpacing/>
              <w:jc w:val="both"/>
              <w:rPr>
                <w:rFonts w:ascii="Arial Narrow" w:hAnsi="Arial Narrow" w:cs="Arial"/>
                <w:b/>
                <w:bCs/>
              </w:rPr>
            </w:pPr>
            <w:r w:rsidRPr="00EF2C31">
              <w:rPr>
                <w:rFonts w:ascii="Arial Narrow" w:hAnsi="Arial Narrow" w:cs="Arial"/>
                <w:b/>
                <w:bCs/>
                <w:lang w:val="fr-CM"/>
              </w:rPr>
              <w:t>Critères</w:t>
            </w:r>
            <w:r w:rsidRPr="00EF2C31">
              <w:rPr>
                <w:rFonts w:ascii="Arial Narrow" w:hAnsi="Arial Narrow" w:cs="Arial"/>
                <w:b/>
                <w:bCs/>
              </w:rPr>
              <w:t xml:space="preserve"> </w:t>
            </w:r>
            <w:r w:rsidRPr="00EF2C31">
              <w:rPr>
                <w:rFonts w:ascii="Arial Narrow" w:hAnsi="Arial Narrow" w:cs="Arial"/>
                <w:b/>
                <w:bCs/>
                <w:lang w:val="fr-CM"/>
              </w:rPr>
              <w:t>essentiels</w:t>
            </w:r>
          </w:p>
          <w:p w:rsidR="001D6521" w:rsidRPr="00EF2C31" w:rsidRDefault="001D6521" w:rsidP="002517F0">
            <w:pPr>
              <w:ind w:right="-286"/>
              <w:jc w:val="both"/>
              <w:rPr>
                <w:rFonts w:ascii="Arial Narrow" w:hAnsi="Arial Narrow" w:cs="Arial"/>
                <w:bCs/>
              </w:rPr>
            </w:pPr>
            <w:r w:rsidRPr="00EF2C31">
              <w:rPr>
                <w:rFonts w:ascii="Arial Narrow" w:hAnsi="Arial Narrow" w:cs="Arial"/>
                <w:bCs/>
              </w:rPr>
              <w:t>L’évaluation des critères essentiels ou relatifs à la qualification des Soumissionnaires portera à</w:t>
            </w:r>
          </w:p>
          <w:p w:rsidR="001D6521" w:rsidRPr="00EF2C31" w:rsidRDefault="001D6521" w:rsidP="002517F0">
            <w:pPr>
              <w:ind w:right="-286"/>
              <w:jc w:val="both"/>
              <w:rPr>
                <w:rFonts w:ascii="Arial Narrow" w:hAnsi="Arial Narrow" w:cs="Arial"/>
                <w:bCs/>
              </w:rPr>
            </w:pPr>
            <w:r w:rsidRPr="00EF2C31">
              <w:rPr>
                <w:rFonts w:ascii="Arial Narrow" w:hAnsi="Arial Narrow" w:cs="Arial"/>
                <w:bCs/>
              </w:rPr>
              <w:t xml:space="preserve"> </w:t>
            </w:r>
            <w:proofErr w:type="gramStart"/>
            <w:r w:rsidRPr="00EF2C31">
              <w:rPr>
                <w:rFonts w:ascii="Arial Narrow" w:hAnsi="Arial Narrow" w:cs="Arial"/>
                <w:bCs/>
              </w:rPr>
              <w:t>titre</w:t>
            </w:r>
            <w:proofErr w:type="gramEnd"/>
            <w:r w:rsidRPr="00EF2C31">
              <w:rPr>
                <w:rFonts w:ascii="Arial Narrow" w:hAnsi="Arial Narrow" w:cs="Arial"/>
                <w:bCs/>
              </w:rPr>
              <w:t xml:space="preserve"> indicatif sur :</w:t>
            </w:r>
          </w:p>
          <w:p w:rsidR="001D6521" w:rsidRPr="00EF2C31" w:rsidRDefault="001D6521" w:rsidP="00686A67">
            <w:pPr>
              <w:pStyle w:val="Paragraphedeliste"/>
              <w:numPr>
                <w:ilvl w:val="0"/>
                <w:numId w:val="11"/>
              </w:numPr>
              <w:spacing w:before="200"/>
              <w:ind w:right="-286"/>
              <w:contextualSpacing/>
              <w:jc w:val="both"/>
              <w:rPr>
                <w:rFonts w:ascii="Arial Narrow" w:hAnsi="Arial Narrow" w:cs="Arial"/>
                <w:b/>
                <w:bCs/>
              </w:rPr>
            </w:pPr>
            <w:proofErr w:type="gramStart"/>
            <w:r w:rsidRPr="00EF2C31">
              <w:rPr>
                <w:rFonts w:ascii="Arial Narrow" w:hAnsi="Arial Narrow" w:cs="Arial"/>
                <w:b/>
                <w:bCs/>
              </w:rPr>
              <w:t>la</w:t>
            </w:r>
            <w:proofErr w:type="gramEnd"/>
            <w:r w:rsidRPr="00EF2C31">
              <w:rPr>
                <w:rFonts w:ascii="Arial Narrow" w:hAnsi="Arial Narrow" w:cs="Arial"/>
                <w:b/>
                <w:bCs/>
              </w:rPr>
              <w:t xml:space="preserve"> présentation de l’offre:</w:t>
            </w:r>
          </w:p>
          <w:p w:rsidR="00F14419" w:rsidRPr="00EF2C31" w:rsidRDefault="00F14419" w:rsidP="00686A67">
            <w:pPr>
              <w:pStyle w:val="Paragraphedeliste"/>
              <w:keepNext/>
              <w:numPr>
                <w:ilvl w:val="0"/>
                <w:numId w:val="14"/>
              </w:numPr>
              <w:contextualSpacing/>
              <w:jc w:val="both"/>
              <w:rPr>
                <w:rFonts w:ascii="Arial Narrow" w:hAnsi="Arial Narrow"/>
              </w:rPr>
            </w:pPr>
            <w:r w:rsidRPr="00EF2C31">
              <w:rPr>
                <w:rFonts w:ascii="Arial Narrow" w:hAnsi="Arial Narrow"/>
              </w:rPr>
              <w:t>L’offre devra être claire de manière à ce qu’elle soit bien lisible ;</w:t>
            </w:r>
          </w:p>
          <w:p w:rsidR="00F14419" w:rsidRPr="00EF2C31" w:rsidRDefault="00F14419" w:rsidP="00686A67">
            <w:pPr>
              <w:pStyle w:val="Paragraphedeliste"/>
              <w:keepNext/>
              <w:numPr>
                <w:ilvl w:val="0"/>
                <w:numId w:val="14"/>
              </w:numPr>
              <w:contextualSpacing/>
              <w:jc w:val="both"/>
              <w:rPr>
                <w:rFonts w:ascii="Arial Narrow" w:hAnsi="Arial Narrow"/>
              </w:rPr>
            </w:pPr>
            <w:r w:rsidRPr="00EF2C31">
              <w:rPr>
                <w:rFonts w:ascii="Arial Narrow" w:hAnsi="Arial Narrow"/>
              </w:rPr>
              <w:t>Les pièces doivent respecter l’ordre du RPAO ;</w:t>
            </w:r>
          </w:p>
          <w:p w:rsidR="00F14419" w:rsidRPr="00EF2C31" w:rsidRDefault="00F14419" w:rsidP="00686A67">
            <w:pPr>
              <w:pStyle w:val="Paragraphedeliste"/>
              <w:keepNext/>
              <w:numPr>
                <w:ilvl w:val="0"/>
                <w:numId w:val="14"/>
              </w:numPr>
              <w:contextualSpacing/>
              <w:jc w:val="both"/>
              <w:rPr>
                <w:rFonts w:ascii="Arial Narrow" w:hAnsi="Arial Narrow"/>
              </w:rPr>
            </w:pPr>
            <w:r w:rsidRPr="00EF2C31">
              <w:rPr>
                <w:rFonts w:ascii="Arial Narrow" w:hAnsi="Arial Narrow"/>
              </w:rPr>
              <w:t>Chaque partie devra avoir un sommaire,</w:t>
            </w:r>
          </w:p>
          <w:p w:rsidR="00F14419" w:rsidRPr="00EF2C31" w:rsidRDefault="00F14419" w:rsidP="00686A67">
            <w:pPr>
              <w:pStyle w:val="Paragraphedeliste"/>
              <w:keepNext/>
              <w:numPr>
                <w:ilvl w:val="0"/>
                <w:numId w:val="14"/>
              </w:numPr>
              <w:contextualSpacing/>
              <w:jc w:val="both"/>
              <w:rPr>
                <w:rFonts w:ascii="Arial Narrow" w:hAnsi="Arial Narrow"/>
              </w:rPr>
            </w:pPr>
            <w:r w:rsidRPr="00EF2C31">
              <w:rPr>
                <w:rFonts w:ascii="Arial Narrow" w:hAnsi="Arial Narrow"/>
              </w:rPr>
              <w:t>Les parties d’une offre seront séparées par des intercalaires en couleur ;</w:t>
            </w:r>
          </w:p>
          <w:p w:rsidR="00F14419" w:rsidRPr="00EF2C31" w:rsidRDefault="00F14419" w:rsidP="00686A67">
            <w:pPr>
              <w:pStyle w:val="Paragraphedeliste"/>
              <w:keepNext/>
              <w:numPr>
                <w:ilvl w:val="0"/>
                <w:numId w:val="14"/>
              </w:numPr>
              <w:contextualSpacing/>
              <w:jc w:val="both"/>
              <w:rPr>
                <w:rFonts w:ascii="Arial Narrow" w:hAnsi="Arial Narrow"/>
              </w:rPr>
            </w:pPr>
            <w:r w:rsidRPr="00EF2C31">
              <w:rPr>
                <w:rFonts w:ascii="Arial Narrow" w:hAnsi="Arial Narrow"/>
              </w:rPr>
              <w:t>Les pages d’une même partie seront numérotées.</w:t>
            </w:r>
          </w:p>
          <w:p w:rsidR="001D6521" w:rsidRPr="00EF2C31" w:rsidRDefault="001D6521" w:rsidP="002517F0">
            <w:pPr>
              <w:ind w:right="-286"/>
              <w:jc w:val="both"/>
              <w:rPr>
                <w:rFonts w:ascii="Arial Narrow" w:hAnsi="Arial Narrow" w:cs="Arial"/>
                <w:b/>
                <w:bCs/>
              </w:rPr>
            </w:pPr>
            <w:r w:rsidRPr="00EF2C31">
              <w:rPr>
                <w:rFonts w:ascii="Arial Narrow" w:hAnsi="Arial Narrow" w:cs="Arial"/>
                <w:b/>
                <w:bCs/>
              </w:rPr>
              <w:t xml:space="preserve">(NB : il faut répondre à toutes les exigences de ce </w:t>
            </w:r>
            <w:proofErr w:type="gramStart"/>
            <w:r w:rsidRPr="00EF2C31">
              <w:rPr>
                <w:rFonts w:ascii="Arial Narrow" w:hAnsi="Arial Narrow" w:cs="Arial"/>
                <w:b/>
                <w:bCs/>
              </w:rPr>
              <w:t>critère  pour</w:t>
            </w:r>
            <w:proofErr w:type="gramEnd"/>
            <w:r w:rsidRPr="00EF2C31">
              <w:rPr>
                <w:rFonts w:ascii="Arial Narrow" w:hAnsi="Arial Narrow" w:cs="Arial"/>
                <w:b/>
                <w:bCs/>
              </w:rPr>
              <w:t xml:space="preserve"> obtenir un oui)</w:t>
            </w:r>
          </w:p>
          <w:p w:rsidR="001D6521" w:rsidRPr="00EF2C31" w:rsidRDefault="001D6521" w:rsidP="002517F0">
            <w:pPr>
              <w:ind w:right="-286"/>
              <w:jc w:val="both"/>
              <w:rPr>
                <w:rFonts w:ascii="Arial Narrow" w:hAnsi="Arial Narrow" w:cs="Arial"/>
                <w:bCs/>
                <w:sz w:val="14"/>
                <w:szCs w:val="14"/>
              </w:rPr>
            </w:pPr>
          </w:p>
          <w:p w:rsidR="001D6521" w:rsidRPr="00EF2C31" w:rsidRDefault="001D6521" w:rsidP="002517F0">
            <w:pPr>
              <w:ind w:right="-286"/>
              <w:jc w:val="both"/>
              <w:rPr>
                <w:rFonts w:ascii="Arial Narrow" w:hAnsi="Arial Narrow" w:cs="Arial"/>
                <w:b/>
                <w:bCs/>
              </w:rPr>
            </w:pPr>
            <w:r w:rsidRPr="00EF2C31">
              <w:rPr>
                <w:rFonts w:ascii="Arial Narrow" w:hAnsi="Arial Narrow" w:cs="Arial"/>
                <w:b/>
                <w:bCs/>
              </w:rPr>
              <w:t xml:space="preserve">              ▪ Expérience</w:t>
            </w:r>
          </w:p>
          <w:p w:rsidR="001D6521" w:rsidRPr="00EF2C31" w:rsidRDefault="001D6521" w:rsidP="00686A67">
            <w:pPr>
              <w:pStyle w:val="Paragraphedeliste"/>
              <w:numPr>
                <w:ilvl w:val="0"/>
                <w:numId w:val="11"/>
              </w:numPr>
              <w:spacing w:before="200"/>
              <w:ind w:right="-286"/>
              <w:contextualSpacing/>
              <w:jc w:val="both"/>
              <w:rPr>
                <w:rFonts w:ascii="Arial Narrow" w:hAnsi="Arial Narrow" w:cs="Arial"/>
                <w:b/>
                <w:bCs/>
              </w:rPr>
            </w:pPr>
            <w:r w:rsidRPr="00EF2C31">
              <w:rPr>
                <w:rFonts w:ascii="Arial Narrow" w:hAnsi="Arial Narrow" w:cs="Arial"/>
                <w:b/>
                <w:bCs/>
                <w:lang w:val="fr-CM"/>
              </w:rPr>
              <w:t>Expérience</w:t>
            </w:r>
            <w:r w:rsidRPr="00EF2C31">
              <w:rPr>
                <w:rFonts w:ascii="Arial Narrow" w:hAnsi="Arial Narrow" w:cs="Arial"/>
                <w:b/>
                <w:bCs/>
              </w:rPr>
              <w:t xml:space="preserve"> </w:t>
            </w:r>
            <w:r w:rsidRPr="00EF2C31">
              <w:rPr>
                <w:rFonts w:ascii="Arial Narrow" w:hAnsi="Arial Narrow" w:cs="Arial"/>
                <w:b/>
                <w:bCs/>
                <w:lang w:val="fr-CM"/>
              </w:rPr>
              <w:t>générale</w:t>
            </w:r>
            <w:r w:rsidRPr="00EF2C31">
              <w:rPr>
                <w:rFonts w:ascii="Arial Narrow" w:hAnsi="Arial Narrow" w:cs="Arial"/>
                <w:b/>
                <w:bCs/>
              </w:rPr>
              <w:t xml:space="preserve"> en </w:t>
            </w:r>
            <w:r w:rsidRPr="00EF2C31">
              <w:rPr>
                <w:rFonts w:ascii="Arial Narrow" w:hAnsi="Arial Narrow" w:cs="Arial"/>
                <w:b/>
                <w:bCs/>
                <w:lang w:val="fr-CM"/>
              </w:rPr>
              <w:t>travaux</w:t>
            </w:r>
            <w:r w:rsidRPr="00EF2C31">
              <w:rPr>
                <w:rFonts w:ascii="Arial Narrow" w:hAnsi="Arial Narrow" w:cs="Arial"/>
                <w:b/>
                <w:bCs/>
              </w:rPr>
              <w:t xml:space="preserve"> </w:t>
            </w:r>
          </w:p>
          <w:p w:rsidR="00C553CF" w:rsidRPr="00EF2C31" w:rsidRDefault="001D6521" w:rsidP="002517F0">
            <w:pPr>
              <w:ind w:right="-286"/>
              <w:jc w:val="both"/>
              <w:rPr>
                <w:rFonts w:ascii="Arial Narrow" w:hAnsi="Arial Narrow" w:cs="Arial"/>
                <w:bCs/>
              </w:rPr>
            </w:pPr>
            <w:r w:rsidRPr="00EF2C31">
              <w:rPr>
                <w:rFonts w:ascii="Arial Narrow" w:hAnsi="Arial Narrow" w:cs="Arial"/>
                <w:bCs/>
              </w:rPr>
              <w:t>Expéri</w:t>
            </w:r>
            <w:r w:rsidR="00877846" w:rsidRPr="00EF2C31">
              <w:rPr>
                <w:rFonts w:ascii="Arial Narrow" w:hAnsi="Arial Narrow" w:cs="Arial"/>
                <w:bCs/>
              </w:rPr>
              <w:t>ence dans les marchés de BTP</w:t>
            </w:r>
            <w:r w:rsidRPr="00EF2C31">
              <w:rPr>
                <w:rFonts w:ascii="Arial Narrow" w:hAnsi="Arial Narrow" w:cs="Arial"/>
                <w:bCs/>
              </w:rPr>
              <w:t>, au mo</w:t>
            </w:r>
            <w:r w:rsidR="00D0388F" w:rsidRPr="00EF2C31">
              <w:rPr>
                <w:rFonts w:ascii="Arial Narrow" w:hAnsi="Arial Narrow" w:cs="Arial"/>
                <w:bCs/>
              </w:rPr>
              <w:t>ins 02 (deux) marchés exécutés au</w:t>
            </w:r>
            <w:r w:rsidRPr="00EF2C31">
              <w:rPr>
                <w:rFonts w:ascii="Arial Narrow" w:hAnsi="Arial Narrow" w:cs="Arial"/>
                <w:bCs/>
              </w:rPr>
              <w:t xml:space="preserve"> titre d</w:t>
            </w:r>
            <w:r w:rsidR="00877846" w:rsidRPr="00EF2C31">
              <w:rPr>
                <w:rFonts w:ascii="Arial Narrow" w:hAnsi="Arial Narrow" w:cs="Arial"/>
                <w:bCs/>
              </w:rPr>
              <w:t xml:space="preserve">’entrepreneur </w:t>
            </w:r>
          </w:p>
          <w:p w:rsidR="001D6521" w:rsidRPr="00EF2C31" w:rsidRDefault="00877846" w:rsidP="00C553CF">
            <w:pPr>
              <w:ind w:right="-286"/>
              <w:jc w:val="both"/>
              <w:rPr>
                <w:rFonts w:ascii="Arial Narrow" w:hAnsi="Arial Narrow" w:cs="Arial"/>
                <w:bCs/>
              </w:rPr>
            </w:pPr>
            <w:proofErr w:type="gramStart"/>
            <w:r w:rsidRPr="00EF2C31">
              <w:rPr>
                <w:rFonts w:ascii="Arial Narrow" w:hAnsi="Arial Narrow" w:cs="Arial"/>
                <w:bCs/>
              </w:rPr>
              <w:t>au</w:t>
            </w:r>
            <w:proofErr w:type="gramEnd"/>
            <w:r w:rsidRPr="00EF2C31">
              <w:rPr>
                <w:rFonts w:ascii="Arial Narrow" w:hAnsi="Arial Narrow" w:cs="Arial"/>
                <w:bCs/>
              </w:rPr>
              <w:t xml:space="preserve"> cours des </w:t>
            </w:r>
            <w:r w:rsidR="00C553CF" w:rsidRPr="00EF2C31">
              <w:rPr>
                <w:rFonts w:ascii="Arial Narrow" w:hAnsi="Arial Narrow" w:cs="Arial"/>
                <w:bCs/>
              </w:rPr>
              <w:t>trois</w:t>
            </w:r>
            <w:r w:rsidR="001D6521" w:rsidRPr="00EF2C31">
              <w:rPr>
                <w:rFonts w:ascii="Arial Narrow" w:hAnsi="Arial Narrow" w:cs="Arial"/>
                <w:bCs/>
              </w:rPr>
              <w:t xml:space="preserve"> dernières années </w:t>
            </w:r>
            <w:r w:rsidRPr="00EF2C31">
              <w:rPr>
                <w:rFonts w:ascii="Arial Narrow" w:hAnsi="Arial Narrow" w:cs="Arial"/>
                <w:bCs/>
              </w:rPr>
              <w:t xml:space="preserve"> et en cours </w:t>
            </w:r>
            <w:r w:rsidR="001D6521" w:rsidRPr="00EF2C31">
              <w:rPr>
                <w:rFonts w:ascii="Arial Narrow" w:hAnsi="Arial Narrow" w:cs="Arial"/>
                <w:bCs/>
              </w:rPr>
              <w:t>qui précèdent la date limite de dépôt des soumissions.</w:t>
            </w:r>
            <w:r w:rsidR="001D6521" w:rsidRPr="00EF2C31">
              <w:rPr>
                <w:rFonts w:ascii="Arial Narrow" w:eastAsiaTheme="minorHAnsi" w:hAnsi="Arial Narrow" w:cstheme="minorBidi"/>
                <w:sz w:val="22"/>
                <w:szCs w:val="22"/>
                <w:lang w:eastAsia="en-US"/>
              </w:rPr>
              <w:t xml:space="preserve"> </w:t>
            </w:r>
          </w:p>
          <w:p w:rsidR="001D6521" w:rsidRPr="00EF2C31" w:rsidRDefault="001D6521" w:rsidP="002517F0">
            <w:pPr>
              <w:ind w:right="48"/>
              <w:jc w:val="both"/>
              <w:rPr>
                <w:rFonts w:ascii="Arial Narrow" w:hAnsi="Arial Narrow" w:cs="Arial"/>
                <w:bCs/>
              </w:rPr>
            </w:pPr>
            <w:r w:rsidRPr="00EF2C31">
              <w:rPr>
                <w:rFonts w:ascii="Arial Narrow" w:eastAsiaTheme="minorHAnsi" w:hAnsi="Arial Narrow" w:cstheme="minorBidi"/>
                <w:sz w:val="22"/>
                <w:szCs w:val="22"/>
                <w:lang w:eastAsia="en-US"/>
              </w:rPr>
              <w:t>C</w:t>
            </w:r>
            <w:r w:rsidRPr="00EF2C31">
              <w:rPr>
                <w:rFonts w:ascii="Arial Narrow" w:hAnsi="Arial Narrow" w:cs="Arial"/>
                <w:bCs/>
              </w:rPr>
              <w:t xml:space="preserve">es références devront être accompagnées des pièces justificatives, en l’occurrence : </w:t>
            </w:r>
          </w:p>
          <w:p w:rsidR="001D6521" w:rsidRPr="00EF2C31" w:rsidRDefault="001D6521" w:rsidP="002517F0">
            <w:pPr>
              <w:ind w:right="48"/>
              <w:jc w:val="both"/>
              <w:rPr>
                <w:rFonts w:ascii="Arial Narrow" w:hAnsi="Arial Narrow" w:cs="Arial"/>
                <w:bCs/>
              </w:rPr>
            </w:pPr>
            <w:proofErr w:type="gramStart"/>
            <w:r w:rsidRPr="00EF2C31">
              <w:rPr>
                <w:rFonts w:ascii="Arial Narrow" w:hAnsi="Arial Narrow" w:cs="Arial"/>
                <w:bCs/>
              </w:rPr>
              <w:t>a</w:t>
            </w:r>
            <w:proofErr w:type="gramEnd"/>
            <w:r w:rsidRPr="00EF2C31">
              <w:rPr>
                <w:rFonts w:ascii="Arial Narrow" w:hAnsi="Arial Narrow" w:cs="Arial"/>
                <w:bCs/>
              </w:rPr>
              <w:t xml:space="preserve">). Copies des premières et dernières pages du contrat ; </w:t>
            </w:r>
          </w:p>
          <w:p w:rsidR="001D6521" w:rsidRPr="00EF2C31" w:rsidRDefault="001D6521" w:rsidP="002517F0">
            <w:pPr>
              <w:ind w:right="48"/>
              <w:jc w:val="both"/>
              <w:rPr>
                <w:rFonts w:ascii="Arial Narrow" w:hAnsi="Arial Narrow" w:cs="Arial"/>
                <w:bCs/>
              </w:rPr>
            </w:pPr>
            <w:proofErr w:type="gramStart"/>
            <w:r w:rsidRPr="00EF2C31">
              <w:rPr>
                <w:rFonts w:ascii="Arial Narrow" w:hAnsi="Arial Narrow" w:cs="Arial"/>
                <w:bCs/>
              </w:rPr>
              <w:t>b</w:t>
            </w:r>
            <w:proofErr w:type="gramEnd"/>
            <w:r w:rsidRPr="00EF2C31">
              <w:rPr>
                <w:rFonts w:ascii="Arial Narrow" w:hAnsi="Arial Narrow" w:cs="Arial"/>
                <w:bCs/>
              </w:rPr>
              <w:t xml:space="preserve">). PV de réception provisoire ou définitive ou attestation de bonne fin signée du Maitre d’Ouvrage ; </w:t>
            </w:r>
          </w:p>
          <w:p w:rsidR="001D6521" w:rsidRPr="00EF2C31" w:rsidRDefault="00877846" w:rsidP="002517F0">
            <w:pPr>
              <w:ind w:right="48"/>
              <w:jc w:val="both"/>
              <w:rPr>
                <w:rFonts w:ascii="Arial Narrow" w:hAnsi="Arial Narrow" w:cs="Arial"/>
                <w:bCs/>
                <w:sz w:val="16"/>
                <w:szCs w:val="16"/>
              </w:rPr>
            </w:pPr>
            <w:r w:rsidRPr="00EF2C31">
              <w:rPr>
                <w:rFonts w:ascii="Arial Narrow" w:hAnsi="Arial Narrow" w:cs="Arial"/>
                <w:bCs/>
              </w:rPr>
              <w:t xml:space="preserve"> </w:t>
            </w:r>
          </w:p>
          <w:p w:rsidR="001D6521" w:rsidRPr="00EF2C31" w:rsidRDefault="001D6521" w:rsidP="002517F0">
            <w:pPr>
              <w:ind w:right="48"/>
              <w:jc w:val="both"/>
              <w:rPr>
                <w:rFonts w:ascii="Arial Narrow" w:hAnsi="Arial Narrow" w:cs="Arial"/>
                <w:bCs/>
              </w:rPr>
            </w:pPr>
            <w:r w:rsidRPr="00EF2C31">
              <w:rPr>
                <w:rFonts w:ascii="Arial Narrow" w:hAnsi="Arial Narrow" w:cs="Arial"/>
                <w:bCs/>
              </w:rPr>
              <w:t xml:space="preserve">▪ </w:t>
            </w:r>
            <w:r w:rsidRPr="00EF2C31">
              <w:rPr>
                <w:rFonts w:ascii="Arial Narrow" w:hAnsi="Arial Narrow" w:cs="Arial"/>
                <w:b/>
                <w:bCs/>
              </w:rPr>
              <w:t>Expérience spécifique en travaux similaires</w:t>
            </w:r>
            <w:r w:rsidRPr="00EF2C31">
              <w:rPr>
                <w:rFonts w:ascii="Arial Narrow" w:hAnsi="Arial Narrow" w:cs="Arial"/>
                <w:bCs/>
              </w:rPr>
              <w:t xml:space="preserve"> </w:t>
            </w:r>
          </w:p>
          <w:p w:rsidR="001D6521" w:rsidRPr="00EF2C31" w:rsidRDefault="001D6521" w:rsidP="002517F0">
            <w:pPr>
              <w:ind w:right="48"/>
              <w:jc w:val="both"/>
              <w:rPr>
                <w:rFonts w:ascii="Arial Narrow" w:hAnsi="Arial Narrow" w:cs="Arial"/>
                <w:bCs/>
              </w:rPr>
            </w:pPr>
          </w:p>
          <w:p w:rsidR="001D6521" w:rsidRPr="00EF2C31" w:rsidRDefault="001D6521" w:rsidP="002517F0">
            <w:pPr>
              <w:ind w:right="48"/>
              <w:jc w:val="both"/>
              <w:rPr>
                <w:rFonts w:ascii="Arial Narrow" w:hAnsi="Arial Narrow" w:cs="Arial"/>
                <w:bCs/>
              </w:rPr>
            </w:pPr>
            <w:r w:rsidRPr="00EF2C31">
              <w:rPr>
                <w:rFonts w:ascii="Arial Narrow" w:hAnsi="Arial Narrow" w:cs="Arial"/>
                <w:bCs/>
              </w:rPr>
              <w:t xml:space="preserve">Avoir effectivement exécuté de manière satisfaisante et achevé pour l’essentiel, en tant qu’entrepreneur, ou sous-traitant au moins 03 (trois) marchés similaires aux </w:t>
            </w:r>
            <w:proofErr w:type="gramStart"/>
            <w:r w:rsidRPr="00EF2C31">
              <w:rPr>
                <w:rFonts w:ascii="Arial Narrow" w:hAnsi="Arial Narrow" w:cs="Arial"/>
                <w:bCs/>
              </w:rPr>
              <w:t>travaux  faisant</w:t>
            </w:r>
            <w:proofErr w:type="gramEnd"/>
            <w:r w:rsidRPr="00EF2C31">
              <w:rPr>
                <w:rFonts w:ascii="Arial Narrow" w:hAnsi="Arial Narrow" w:cs="Arial"/>
                <w:bCs/>
              </w:rPr>
              <w:t xml:space="preserve"> l’objet du DAO, dans les trois dernières années avec une valeur minimale de </w:t>
            </w:r>
            <w:r w:rsidR="00146258" w:rsidRPr="00EF2C31">
              <w:rPr>
                <w:rFonts w:ascii="Arial Narrow" w:hAnsi="Arial Narrow" w:cs="Arial"/>
                <w:bCs/>
              </w:rPr>
              <w:t>10 000 000 (Dix</w:t>
            </w:r>
          </w:p>
          <w:p w:rsidR="001D6521" w:rsidRPr="00EF2C31" w:rsidRDefault="001D6521" w:rsidP="002517F0">
            <w:pPr>
              <w:ind w:right="48"/>
              <w:jc w:val="both"/>
              <w:rPr>
                <w:rFonts w:ascii="Arial Narrow" w:hAnsi="Arial Narrow" w:cs="Arial"/>
                <w:bCs/>
              </w:rPr>
            </w:pPr>
            <w:r w:rsidRPr="00EF2C31">
              <w:rPr>
                <w:rFonts w:ascii="Arial Narrow" w:hAnsi="Arial Narrow" w:cs="Arial"/>
                <w:bCs/>
              </w:rPr>
              <w:t xml:space="preserve"> </w:t>
            </w:r>
            <w:proofErr w:type="gramStart"/>
            <w:r w:rsidRPr="00EF2C31">
              <w:rPr>
                <w:rFonts w:ascii="Arial Narrow" w:hAnsi="Arial Narrow" w:cs="Arial"/>
                <w:bCs/>
              </w:rPr>
              <w:t>millions</w:t>
            </w:r>
            <w:proofErr w:type="gramEnd"/>
            <w:r w:rsidRPr="00EF2C31">
              <w:rPr>
                <w:rFonts w:ascii="Arial Narrow" w:hAnsi="Arial Narrow" w:cs="Arial"/>
                <w:bCs/>
              </w:rPr>
              <w:t>) francs CFA.</w:t>
            </w:r>
          </w:p>
          <w:p w:rsidR="001D6521" w:rsidRPr="00EF2C31" w:rsidRDefault="001D6521" w:rsidP="002517F0">
            <w:pPr>
              <w:ind w:right="48"/>
              <w:jc w:val="both"/>
              <w:rPr>
                <w:rFonts w:ascii="Arial Narrow" w:hAnsi="Arial Narrow" w:cs="Arial"/>
                <w:bCs/>
              </w:rPr>
            </w:pPr>
            <w:r w:rsidRPr="00EF2C31">
              <w:rPr>
                <w:rFonts w:ascii="Arial Narrow" w:eastAsiaTheme="minorHAnsi" w:hAnsi="Arial Narrow" w:cstheme="minorBidi"/>
                <w:sz w:val="22"/>
                <w:szCs w:val="22"/>
                <w:lang w:eastAsia="en-US"/>
              </w:rPr>
              <w:t>C</w:t>
            </w:r>
            <w:r w:rsidRPr="00EF2C31">
              <w:rPr>
                <w:rFonts w:ascii="Arial Narrow" w:hAnsi="Arial Narrow" w:cs="Arial"/>
                <w:bCs/>
              </w:rPr>
              <w:t xml:space="preserve">es références devront être accompagnées des pièces justificatives, en l’occurrence : </w:t>
            </w:r>
          </w:p>
          <w:p w:rsidR="001D6521" w:rsidRPr="00EF2C31" w:rsidRDefault="001D6521" w:rsidP="002517F0">
            <w:pPr>
              <w:ind w:right="48"/>
              <w:jc w:val="both"/>
              <w:rPr>
                <w:rFonts w:ascii="Arial Narrow" w:hAnsi="Arial Narrow" w:cs="Arial"/>
                <w:bCs/>
              </w:rPr>
            </w:pPr>
            <w:proofErr w:type="gramStart"/>
            <w:r w:rsidRPr="00EF2C31">
              <w:rPr>
                <w:rFonts w:ascii="Arial Narrow" w:hAnsi="Arial Narrow" w:cs="Arial"/>
                <w:bCs/>
              </w:rPr>
              <w:t>a</w:t>
            </w:r>
            <w:proofErr w:type="gramEnd"/>
            <w:r w:rsidRPr="00EF2C31">
              <w:rPr>
                <w:rFonts w:ascii="Arial Narrow" w:hAnsi="Arial Narrow" w:cs="Arial"/>
                <w:bCs/>
              </w:rPr>
              <w:t xml:space="preserve">). Copies des premières et dernières pages du contrat ; </w:t>
            </w:r>
          </w:p>
          <w:p w:rsidR="001D6521" w:rsidRPr="00EF2C31" w:rsidRDefault="001D6521" w:rsidP="002517F0">
            <w:pPr>
              <w:ind w:right="48"/>
              <w:jc w:val="both"/>
              <w:rPr>
                <w:rFonts w:ascii="Arial Narrow" w:hAnsi="Arial Narrow" w:cs="Arial"/>
                <w:bCs/>
              </w:rPr>
            </w:pPr>
            <w:proofErr w:type="gramStart"/>
            <w:r w:rsidRPr="00EF2C31">
              <w:rPr>
                <w:rFonts w:ascii="Arial Narrow" w:hAnsi="Arial Narrow" w:cs="Arial"/>
                <w:bCs/>
              </w:rPr>
              <w:t>b</w:t>
            </w:r>
            <w:proofErr w:type="gramEnd"/>
            <w:r w:rsidRPr="00EF2C31">
              <w:rPr>
                <w:rFonts w:ascii="Arial Narrow" w:hAnsi="Arial Narrow" w:cs="Arial"/>
                <w:bCs/>
              </w:rPr>
              <w:t xml:space="preserve">). PV de réception provisoire ou définitive ou attestation de bonne fin signée du Maitre d’Ouvrage ; </w:t>
            </w:r>
          </w:p>
          <w:p w:rsidR="001D6521" w:rsidRPr="00EF2C31" w:rsidRDefault="001D6521" w:rsidP="002517F0">
            <w:pPr>
              <w:ind w:right="48"/>
              <w:jc w:val="both"/>
              <w:rPr>
                <w:rFonts w:ascii="Arial Narrow" w:hAnsi="Arial Narrow" w:cs="Arial"/>
                <w:bCs/>
              </w:rPr>
            </w:pPr>
          </w:p>
          <w:p w:rsidR="001D6521" w:rsidRPr="00EF2C31" w:rsidRDefault="001D6521" w:rsidP="002517F0">
            <w:pPr>
              <w:ind w:right="48"/>
              <w:jc w:val="both"/>
              <w:rPr>
                <w:rFonts w:ascii="Arial Narrow" w:hAnsi="Arial Narrow" w:cs="Arial"/>
                <w:bCs/>
                <w:sz w:val="4"/>
                <w:szCs w:val="4"/>
              </w:rPr>
            </w:pPr>
          </w:p>
          <w:p w:rsidR="001D6521" w:rsidRPr="00EF2C31" w:rsidRDefault="001D6521" w:rsidP="002517F0">
            <w:pPr>
              <w:ind w:right="48"/>
              <w:jc w:val="both"/>
              <w:rPr>
                <w:rFonts w:ascii="Arial Narrow" w:hAnsi="Arial Narrow"/>
                <w:b/>
              </w:rPr>
            </w:pPr>
            <w:r w:rsidRPr="00EF2C31">
              <w:rPr>
                <w:rFonts w:ascii="Arial Narrow" w:hAnsi="Arial Narrow"/>
                <w:b/>
              </w:rPr>
              <w:t>▪ Personnel ;</w:t>
            </w:r>
          </w:p>
          <w:p w:rsidR="001D6521" w:rsidRPr="00EF2C31" w:rsidRDefault="001D6521" w:rsidP="002517F0">
            <w:pPr>
              <w:ind w:right="48"/>
              <w:jc w:val="both"/>
              <w:rPr>
                <w:rFonts w:ascii="Arial Narrow" w:hAnsi="Arial Narrow"/>
                <w:b/>
              </w:rPr>
            </w:pPr>
            <w:r w:rsidRPr="00EF2C31">
              <w:rPr>
                <w:rFonts w:ascii="Arial Narrow" w:hAnsi="Arial Narrow"/>
                <w:b/>
              </w:rPr>
              <w:t>Le Candidat doit établir qu’il dispose du personnel requis pour les postes-clés</w:t>
            </w:r>
          </w:p>
          <w:p w:rsidR="001D6521" w:rsidRPr="00EF2C31" w:rsidRDefault="001D6521" w:rsidP="002517F0">
            <w:pPr>
              <w:ind w:right="48"/>
              <w:jc w:val="both"/>
              <w:rPr>
                <w:rFonts w:ascii="Arial Narrow" w:hAnsi="Arial Narrow"/>
                <w:b/>
              </w:rPr>
            </w:pPr>
            <w:r w:rsidRPr="00EF2C31">
              <w:rPr>
                <w:rFonts w:ascii="Arial Narrow" w:hAnsi="Arial Narrow"/>
                <w:b/>
              </w:rPr>
              <w:t xml:space="preserve"> </w:t>
            </w:r>
            <w:proofErr w:type="gramStart"/>
            <w:r w:rsidRPr="00EF2C31">
              <w:rPr>
                <w:rFonts w:ascii="Arial Narrow" w:hAnsi="Arial Narrow"/>
                <w:b/>
              </w:rPr>
              <w:t>exigés</w:t>
            </w:r>
            <w:proofErr w:type="gramEnd"/>
            <w:r w:rsidRPr="00EF2C31">
              <w:rPr>
                <w:rFonts w:ascii="Arial Narrow" w:hAnsi="Arial Narrow"/>
                <w:b/>
              </w:rPr>
              <w:t>, notamment :</w:t>
            </w:r>
          </w:p>
          <w:p w:rsidR="001D6521" w:rsidRPr="00EF2C31" w:rsidRDefault="001D6521" w:rsidP="002517F0">
            <w:pPr>
              <w:ind w:right="-286"/>
              <w:jc w:val="both"/>
              <w:rPr>
                <w:rFonts w:ascii="Arial Narrow" w:hAnsi="Arial Narrow"/>
                <w:b/>
              </w:rPr>
            </w:pPr>
          </w:p>
          <w:tbl>
            <w:tblPr>
              <w:tblStyle w:val="Grilledutableau"/>
              <w:tblW w:w="0" w:type="auto"/>
              <w:tblLayout w:type="fixed"/>
              <w:tblLook w:val="04A0" w:firstRow="1" w:lastRow="0" w:firstColumn="1" w:lastColumn="0" w:noHBand="0" w:noVBand="1"/>
            </w:tblPr>
            <w:tblGrid>
              <w:gridCol w:w="1238"/>
              <w:gridCol w:w="1570"/>
              <w:gridCol w:w="1947"/>
              <w:gridCol w:w="1208"/>
              <w:gridCol w:w="1263"/>
              <w:gridCol w:w="1578"/>
            </w:tblGrid>
            <w:tr w:rsidR="00C50539" w:rsidRPr="00EF2C31" w:rsidTr="007130FF">
              <w:tc>
                <w:tcPr>
                  <w:tcW w:w="1238" w:type="dxa"/>
                  <w:vAlign w:val="center"/>
                </w:tcPr>
                <w:p w:rsidR="001D6521" w:rsidRPr="00EF2C31" w:rsidRDefault="001D6521" w:rsidP="00B36A02">
                  <w:pPr>
                    <w:framePr w:hSpace="141" w:wrap="around" w:vAnchor="text" w:hAnchor="text" w:xAlign="right" w:y="1"/>
                    <w:suppressOverlap/>
                    <w:jc w:val="center"/>
                    <w:rPr>
                      <w:rFonts w:ascii="Arial Narrow" w:hAnsi="Arial Narrow" w:cs="Arial"/>
                      <w:b/>
                      <w:bCs/>
                      <w:sz w:val="18"/>
                      <w:szCs w:val="18"/>
                    </w:rPr>
                  </w:pPr>
                  <w:r w:rsidRPr="00EF2C31">
                    <w:rPr>
                      <w:rFonts w:ascii="Arial Narrow" w:hAnsi="Arial Narrow" w:cs="Arial"/>
                      <w:b/>
                      <w:bCs/>
                      <w:sz w:val="18"/>
                      <w:szCs w:val="18"/>
                    </w:rPr>
                    <w:t>Nom</w:t>
                  </w:r>
                </w:p>
              </w:tc>
              <w:tc>
                <w:tcPr>
                  <w:tcW w:w="1570" w:type="dxa"/>
                  <w:vAlign w:val="center"/>
                </w:tcPr>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sz w:val="18"/>
                      <w:szCs w:val="18"/>
                    </w:rPr>
                    <w:t>Fonction proposée</w:t>
                  </w:r>
                </w:p>
              </w:tc>
              <w:tc>
                <w:tcPr>
                  <w:tcW w:w="1947" w:type="dxa"/>
                  <w:vAlign w:val="center"/>
                </w:tcPr>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sz w:val="18"/>
                      <w:szCs w:val="18"/>
                    </w:rPr>
                    <w:t>Qualification minimale</w:t>
                  </w:r>
                </w:p>
              </w:tc>
              <w:tc>
                <w:tcPr>
                  <w:tcW w:w="1208" w:type="dxa"/>
                  <w:vAlign w:val="center"/>
                </w:tcPr>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sz w:val="18"/>
                      <w:szCs w:val="18"/>
                    </w:rPr>
                    <w:t>Année</w:t>
                  </w:r>
                </w:p>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proofErr w:type="gramStart"/>
                  <w:r w:rsidRPr="00EF2C31">
                    <w:rPr>
                      <w:rFonts w:ascii="Arial Narrow" w:hAnsi="Arial Narrow" w:cs="Arial"/>
                      <w:b/>
                      <w:bCs/>
                      <w:sz w:val="18"/>
                      <w:szCs w:val="18"/>
                    </w:rPr>
                    <w:t>d’expérience</w:t>
                  </w:r>
                  <w:proofErr w:type="gramEnd"/>
                </w:p>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sz w:val="18"/>
                      <w:szCs w:val="18"/>
                    </w:rPr>
                    <w:t>Générale</w:t>
                  </w:r>
                </w:p>
              </w:tc>
              <w:tc>
                <w:tcPr>
                  <w:tcW w:w="1263" w:type="dxa"/>
                  <w:vAlign w:val="center"/>
                </w:tcPr>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sz w:val="18"/>
                      <w:szCs w:val="18"/>
                    </w:rPr>
                    <w:t>Expérience</w:t>
                  </w:r>
                </w:p>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sz w:val="18"/>
                      <w:szCs w:val="18"/>
                    </w:rPr>
                    <w:t xml:space="preserve">Spécifique </w:t>
                  </w:r>
                  <w:r w:rsidR="00C553CF" w:rsidRPr="00EF2C31">
                    <w:rPr>
                      <w:rFonts w:ascii="Arial Narrow" w:hAnsi="Arial Narrow" w:cs="Arial"/>
                      <w:b/>
                      <w:bCs/>
                      <w:sz w:val="18"/>
                      <w:szCs w:val="18"/>
                      <w:lang w:val="fr-CM"/>
                    </w:rPr>
                    <w:t>En termes</w:t>
                  </w:r>
                  <w:r w:rsidRPr="00EF2C31">
                    <w:rPr>
                      <w:rFonts w:ascii="Arial Narrow" w:hAnsi="Arial Narrow" w:cs="Arial"/>
                      <w:b/>
                      <w:bCs/>
                      <w:sz w:val="18"/>
                      <w:szCs w:val="18"/>
                    </w:rPr>
                    <w:t xml:space="preserve"> de projets</w:t>
                  </w:r>
                </w:p>
              </w:tc>
              <w:tc>
                <w:tcPr>
                  <w:tcW w:w="1578" w:type="dxa"/>
                  <w:vAlign w:val="center"/>
                </w:tcPr>
                <w:p w:rsidR="001D6521" w:rsidRPr="00EF2C31" w:rsidRDefault="00A80B74"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i/>
                      <w:iCs/>
                      <w:sz w:val="18"/>
                      <w:szCs w:val="18"/>
                    </w:rPr>
                    <w:t xml:space="preserve">Expérience ≥ 2 </w:t>
                  </w:r>
                  <w:proofErr w:type="gramStart"/>
                  <w:r w:rsidRPr="00EF2C31">
                    <w:rPr>
                      <w:rFonts w:ascii="Arial Narrow" w:hAnsi="Arial Narrow" w:cs="Arial"/>
                      <w:b/>
                      <w:bCs/>
                      <w:i/>
                      <w:iCs/>
                      <w:sz w:val="18"/>
                      <w:szCs w:val="18"/>
                    </w:rPr>
                    <w:t>ans  au</w:t>
                  </w:r>
                  <w:proofErr w:type="gramEnd"/>
                  <w:r w:rsidRPr="00EF2C31">
                    <w:rPr>
                      <w:rFonts w:ascii="Arial Narrow" w:hAnsi="Arial Narrow" w:cs="Arial"/>
                      <w:b/>
                      <w:bCs/>
                      <w:i/>
                      <w:iCs/>
                      <w:sz w:val="18"/>
                      <w:szCs w:val="18"/>
                    </w:rPr>
                    <w:t xml:space="preserve"> poste de Conducteur des Travaux</w:t>
                  </w:r>
                  <w:r w:rsidRPr="00EF2C31">
                    <w:rPr>
                      <w:rFonts w:ascii="Arial Narrow" w:hAnsi="Arial Narrow" w:cs="Arial"/>
                      <w:b/>
                      <w:bCs/>
                      <w:sz w:val="18"/>
                      <w:szCs w:val="18"/>
                    </w:rPr>
                    <w:t xml:space="preserve"> </w:t>
                  </w:r>
                  <w:r w:rsidR="001D6521" w:rsidRPr="00EF2C31">
                    <w:rPr>
                      <w:rFonts w:ascii="Arial Narrow" w:hAnsi="Arial Narrow" w:cs="Arial"/>
                      <w:b/>
                      <w:bCs/>
                      <w:sz w:val="18"/>
                      <w:szCs w:val="18"/>
                    </w:rPr>
                    <w:t>Poste ou</w:t>
                  </w:r>
                </w:p>
                <w:p w:rsidR="001D6521" w:rsidRPr="00EF2C31" w:rsidRDefault="001D6521" w:rsidP="00B36A02">
                  <w:pPr>
                    <w:framePr w:hSpace="141" w:wrap="around" w:vAnchor="text" w:hAnchor="text" w:xAlign="right" w:y="1"/>
                    <w:ind w:left="34"/>
                    <w:suppressOverlap/>
                    <w:jc w:val="center"/>
                    <w:rPr>
                      <w:rFonts w:ascii="Arial Narrow" w:hAnsi="Arial Narrow" w:cs="Arial"/>
                      <w:b/>
                      <w:bCs/>
                      <w:sz w:val="18"/>
                      <w:szCs w:val="18"/>
                    </w:rPr>
                  </w:pPr>
                  <w:r w:rsidRPr="00EF2C31">
                    <w:rPr>
                      <w:rFonts w:ascii="Arial Narrow" w:hAnsi="Arial Narrow" w:cs="Arial"/>
                      <w:b/>
                      <w:bCs/>
                      <w:sz w:val="18"/>
                      <w:szCs w:val="18"/>
                    </w:rPr>
                    <w:t>Fonction Occupé pour Chaque projet</w:t>
                  </w:r>
                </w:p>
              </w:tc>
            </w:tr>
            <w:tr w:rsidR="00C50539" w:rsidRPr="00EF2C31" w:rsidTr="002F26E1">
              <w:trPr>
                <w:trHeight w:val="1205"/>
              </w:trPr>
              <w:tc>
                <w:tcPr>
                  <w:tcW w:w="1238" w:type="dxa"/>
                  <w:vAlign w:val="center"/>
                </w:tcPr>
                <w:p w:rsidR="001D6521" w:rsidRPr="00EF2C31" w:rsidRDefault="001D6521" w:rsidP="00B36A02">
                  <w:pPr>
                    <w:framePr w:hSpace="141" w:wrap="around" w:vAnchor="text" w:hAnchor="text" w:xAlign="right" w:y="1"/>
                    <w:ind w:right="-286"/>
                    <w:suppressOverlap/>
                    <w:jc w:val="both"/>
                    <w:rPr>
                      <w:rFonts w:ascii="Arial Narrow" w:hAnsi="Arial Narrow" w:cs="Arial"/>
                      <w:bCs/>
                    </w:rPr>
                  </w:pPr>
                </w:p>
              </w:tc>
              <w:tc>
                <w:tcPr>
                  <w:tcW w:w="1570" w:type="dxa"/>
                  <w:vAlign w:val="center"/>
                </w:tcPr>
                <w:p w:rsidR="00A80B74" w:rsidRPr="00EF2C31" w:rsidRDefault="00A80B74" w:rsidP="00B36A02">
                  <w:pPr>
                    <w:framePr w:hSpace="141" w:wrap="around" w:vAnchor="text" w:hAnchor="text" w:xAlign="right" w:y="1"/>
                    <w:ind w:right="-286"/>
                    <w:suppressOverlap/>
                    <w:jc w:val="both"/>
                    <w:rPr>
                      <w:rFonts w:ascii="Arial Narrow" w:hAnsi="Arial Narrow" w:cs="Arial"/>
                      <w:bCs/>
                      <w:iCs/>
                    </w:rPr>
                  </w:pPr>
                  <w:r w:rsidRPr="00EF2C31">
                    <w:rPr>
                      <w:rFonts w:ascii="Arial Narrow" w:hAnsi="Arial Narrow" w:cs="Arial"/>
                      <w:bCs/>
                      <w:iCs/>
                    </w:rPr>
                    <w:t>Conducteur</w:t>
                  </w:r>
                </w:p>
                <w:p w:rsidR="001D6521" w:rsidRPr="00EF2C31" w:rsidRDefault="00A80B74" w:rsidP="00B36A02">
                  <w:pPr>
                    <w:framePr w:hSpace="141" w:wrap="around" w:vAnchor="text" w:hAnchor="text" w:xAlign="right" w:y="1"/>
                    <w:ind w:right="-286"/>
                    <w:suppressOverlap/>
                    <w:jc w:val="both"/>
                    <w:rPr>
                      <w:rFonts w:ascii="Arial Narrow" w:hAnsi="Arial Narrow" w:cs="Arial"/>
                      <w:bCs/>
                    </w:rPr>
                  </w:pPr>
                  <w:r w:rsidRPr="00EF2C31">
                    <w:rPr>
                      <w:rFonts w:ascii="Arial Narrow" w:hAnsi="Arial Narrow" w:cs="Arial"/>
                      <w:bCs/>
                      <w:iCs/>
                    </w:rPr>
                    <w:t xml:space="preserve"> </w:t>
                  </w:r>
                  <w:proofErr w:type="gramStart"/>
                  <w:r w:rsidRPr="00EF2C31">
                    <w:rPr>
                      <w:rFonts w:ascii="Arial Narrow" w:hAnsi="Arial Narrow" w:cs="Arial"/>
                      <w:bCs/>
                      <w:iCs/>
                    </w:rPr>
                    <w:t>des</w:t>
                  </w:r>
                  <w:proofErr w:type="gramEnd"/>
                  <w:r w:rsidRPr="00EF2C31">
                    <w:rPr>
                      <w:rFonts w:ascii="Arial Narrow" w:hAnsi="Arial Narrow" w:cs="Arial"/>
                      <w:bCs/>
                      <w:iCs/>
                    </w:rPr>
                    <w:t xml:space="preserve"> Travaux</w:t>
                  </w:r>
                </w:p>
              </w:tc>
              <w:tc>
                <w:tcPr>
                  <w:tcW w:w="1947" w:type="dxa"/>
                  <w:vAlign w:val="center"/>
                </w:tcPr>
                <w:p w:rsidR="001D6521" w:rsidRPr="00EF2C31" w:rsidRDefault="00663631" w:rsidP="00B36A02">
                  <w:pPr>
                    <w:framePr w:hSpace="141" w:wrap="around" w:vAnchor="text" w:hAnchor="text" w:xAlign="right" w:y="1"/>
                    <w:ind w:right="-77"/>
                    <w:suppressOverlap/>
                    <w:jc w:val="center"/>
                    <w:rPr>
                      <w:rFonts w:ascii="Arial Narrow" w:hAnsi="Arial Narrow" w:cs="Arial"/>
                    </w:rPr>
                  </w:pPr>
                  <w:r w:rsidRPr="00EF2C31">
                    <w:rPr>
                      <w:rFonts w:ascii="Arial Narrow" w:hAnsi="Arial Narrow" w:cs="Arial"/>
                    </w:rPr>
                    <w:t xml:space="preserve">Ingénieur de Génie </w:t>
                  </w:r>
                  <w:proofErr w:type="gramStart"/>
                  <w:r w:rsidRPr="00EF2C31">
                    <w:rPr>
                      <w:rFonts w:ascii="Arial Narrow" w:hAnsi="Arial Narrow" w:cs="Arial"/>
                    </w:rPr>
                    <w:t xml:space="preserve">Civil </w:t>
                  </w:r>
                  <w:r w:rsidR="001D6521" w:rsidRPr="00EF2C31">
                    <w:rPr>
                      <w:rFonts w:ascii="Arial Narrow" w:hAnsi="Arial Narrow" w:cs="Arial"/>
                    </w:rPr>
                    <w:t xml:space="preserve"> (</w:t>
                  </w:r>
                  <w:proofErr w:type="gramEnd"/>
                  <w:r w:rsidR="001D6521" w:rsidRPr="00EF2C31">
                    <w:rPr>
                      <w:rFonts w:ascii="Arial Narrow" w:hAnsi="Arial Narrow" w:cs="Arial"/>
                    </w:rPr>
                    <w:t>au moins BAC+3)</w:t>
                  </w:r>
                </w:p>
              </w:tc>
              <w:tc>
                <w:tcPr>
                  <w:tcW w:w="1208" w:type="dxa"/>
                </w:tcPr>
                <w:p w:rsidR="001D6521" w:rsidRPr="00EF2C31" w:rsidRDefault="001D6521" w:rsidP="00B36A02">
                  <w:pPr>
                    <w:framePr w:hSpace="141" w:wrap="around" w:vAnchor="text" w:hAnchor="text" w:xAlign="right" w:y="1"/>
                    <w:ind w:right="-77"/>
                    <w:suppressOverlap/>
                    <w:jc w:val="center"/>
                    <w:rPr>
                      <w:rFonts w:ascii="Arial Narrow" w:hAnsi="Arial Narrow" w:cs="Arial"/>
                      <w:bCs/>
                    </w:rPr>
                  </w:pPr>
                  <w:r w:rsidRPr="00EF2C31">
                    <w:rPr>
                      <w:rFonts w:ascii="Arial Narrow" w:hAnsi="Arial Narrow" w:cs="Arial"/>
                      <w:bCs/>
                    </w:rPr>
                    <w:t xml:space="preserve">Au moins </w:t>
                  </w:r>
                  <w:r w:rsidR="00A80B74" w:rsidRPr="00EF2C31">
                    <w:rPr>
                      <w:rFonts w:ascii="Arial Narrow" w:hAnsi="Arial Narrow" w:cs="Arial"/>
                      <w:bCs/>
                    </w:rPr>
                    <w:t>(trois)</w:t>
                  </w:r>
                </w:p>
                <w:p w:rsidR="001D6521" w:rsidRPr="00EF2C31" w:rsidRDefault="00A80B74" w:rsidP="00B36A02">
                  <w:pPr>
                    <w:framePr w:hSpace="141" w:wrap="around" w:vAnchor="text" w:hAnchor="text" w:xAlign="right" w:y="1"/>
                    <w:ind w:right="-77"/>
                    <w:suppressOverlap/>
                    <w:jc w:val="center"/>
                    <w:rPr>
                      <w:rFonts w:ascii="Arial Narrow" w:hAnsi="Arial Narrow" w:cs="Arial"/>
                      <w:bCs/>
                    </w:rPr>
                  </w:pPr>
                  <w:r w:rsidRPr="00EF2C31">
                    <w:rPr>
                      <w:rFonts w:ascii="Arial Narrow" w:hAnsi="Arial Narrow" w:cs="Arial"/>
                      <w:bCs/>
                    </w:rPr>
                    <w:t xml:space="preserve">3 ans </w:t>
                  </w:r>
                  <w:r w:rsidR="001D6521" w:rsidRPr="00EF2C31">
                    <w:rPr>
                      <w:rFonts w:ascii="Arial Narrow" w:hAnsi="Arial Narrow" w:cs="Arial"/>
                      <w:bCs/>
                    </w:rPr>
                    <w:t xml:space="preserve">dans les travaux </w:t>
                  </w:r>
                  <w:proofErr w:type="gramStart"/>
                  <w:r w:rsidR="001D6521" w:rsidRPr="00EF2C31">
                    <w:rPr>
                      <w:rFonts w:ascii="Arial Narrow" w:hAnsi="Arial Narrow" w:cs="Arial"/>
                      <w:bCs/>
                    </w:rPr>
                    <w:t>de  BTP</w:t>
                  </w:r>
                  <w:proofErr w:type="gramEnd"/>
                </w:p>
              </w:tc>
              <w:tc>
                <w:tcPr>
                  <w:tcW w:w="1263" w:type="dxa"/>
                </w:tcPr>
                <w:p w:rsidR="001D6521" w:rsidRPr="00EF2C31" w:rsidRDefault="001D6521" w:rsidP="00B36A02">
                  <w:pPr>
                    <w:framePr w:hSpace="141" w:wrap="around" w:vAnchor="text" w:hAnchor="text" w:xAlign="right" w:y="1"/>
                    <w:suppressOverlap/>
                    <w:jc w:val="center"/>
                    <w:rPr>
                      <w:rFonts w:ascii="Arial Narrow" w:hAnsi="Arial Narrow" w:cs="Arial"/>
                      <w:bCs/>
                    </w:rPr>
                  </w:pPr>
                  <w:r w:rsidRPr="00EF2C31">
                    <w:rPr>
                      <w:rFonts w:ascii="Arial Narrow" w:hAnsi="Arial Narrow" w:cs="Arial"/>
                      <w:bCs/>
                    </w:rPr>
                    <w:t>Au moins</w:t>
                  </w:r>
                </w:p>
                <w:p w:rsidR="001D6521" w:rsidRPr="00EF2C31" w:rsidRDefault="00A80B74" w:rsidP="00B36A02">
                  <w:pPr>
                    <w:framePr w:hSpace="141" w:wrap="around" w:vAnchor="text" w:hAnchor="text" w:xAlign="right" w:y="1"/>
                    <w:suppressOverlap/>
                    <w:jc w:val="center"/>
                    <w:rPr>
                      <w:rFonts w:ascii="Arial Narrow" w:hAnsi="Arial Narrow" w:cs="Arial"/>
                      <w:bCs/>
                    </w:rPr>
                  </w:pPr>
                  <w:r w:rsidRPr="00EF2C31">
                    <w:rPr>
                      <w:rFonts w:ascii="Arial Narrow" w:hAnsi="Arial Narrow" w:cs="Arial"/>
                      <w:bCs/>
                    </w:rPr>
                    <w:t>Deux (02</w:t>
                  </w:r>
                  <w:r w:rsidR="001D6521" w:rsidRPr="00EF2C31">
                    <w:rPr>
                      <w:rFonts w:ascii="Arial Narrow" w:hAnsi="Arial Narrow" w:cs="Arial"/>
                      <w:bCs/>
                    </w:rPr>
                    <w:t>) ans</w:t>
                  </w:r>
                </w:p>
                <w:p w:rsidR="001D6521" w:rsidRPr="00EF2C31" w:rsidRDefault="001D6521" w:rsidP="00B36A02">
                  <w:pPr>
                    <w:framePr w:hSpace="141" w:wrap="around" w:vAnchor="text" w:hAnchor="text" w:xAlign="right" w:y="1"/>
                    <w:suppressOverlap/>
                    <w:jc w:val="center"/>
                    <w:rPr>
                      <w:rFonts w:ascii="Arial Narrow" w:hAnsi="Arial Narrow" w:cs="Arial"/>
                      <w:bCs/>
                    </w:rPr>
                  </w:pPr>
                  <w:proofErr w:type="gramStart"/>
                  <w:r w:rsidRPr="00EF2C31">
                    <w:rPr>
                      <w:rFonts w:ascii="Arial Narrow" w:hAnsi="Arial Narrow" w:cs="Arial"/>
                      <w:bCs/>
                    </w:rPr>
                    <w:t>dans</w:t>
                  </w:r>
                  <w:proofErr w:type="gramEnd"/>
                  <w:r w:rsidRPr="00EF2C31">
                    <w:rPr>
                      <w:rFonts w:ascii="Arial Narrow" w:hAnsi="Arial Narrow" w:cs="Arial"/>
                      <w:bCs/>
                    </w:rPr>
                    <w:t xml:space="preserve"> les travaux similaires</w:t>
                  </w:r>
                </w:p>
              </w:tc>
              <w:tc>
                <w:tcPr>
                  <w:tcW w:w="1578" w:type="dxa"/>
                  <w:vAlign w:val="center"/>
                </w:tcPr>
                <w:p w:rsidR="001D6521" w:rsidRPr="00EF2C31" w:rsidRDefault="001D6521" w:rsidP="00B36A02">
                  <w:pPr>
                    <w:framePr w:hSpace="141" w:wrap="around" w:vAnchor="text" w:hAnchor="text" w:xAlign="right" w:y="1"/>
                    <w:suppressOverlap/>
                    <w:jc w:val="center"/>
                    <w:rPr>
                      <w:rFonts w:ascii="Arial Narrow" w:hAnsi="Arial Narrow" w:cs="Arial"/>
                      <w:bCs/>
                    </w:rPr>
                  </w:pPr>
                  <w:r w:rsidRPr="00EF2C31">
                    <w:rPr>
                      <w:rFonts w:ascii="Arial Narrow" w:hAnsi="Arial Narrow" w:cs="Arial"/>
                      <w:bCs/>
                    </w:rPr>
                    <w:t>Conducteur</w:t>
                  </w:r>
                </w:p>
                <w:p w:rsidR="001D6521" w:rsidRPr="00EF2C31" w:rsidRDefault="001D6521" w:rsidP="00B36A02">
                  <w:pPr>
                    <w:framePr w:hSpace="141" w:wrap="around" w:vAnchor="text" w:hAnchor="text" w:xAlign="right" w:y="1"/>
                    <w:suppressOverlap/>
                    <w:jc w:val="center"/>
                    <w:rPr>
                      <w:rFonts w:ascii="Arial Narrow" w:hAnsi="Arial Narrow" w:cs="Arial"/>
                      <w:bCs/>
                    </w:rPr>
                  </w:pPr>
                  <w:proofErr w:type="gramStart"/>
                  <w:r w:rsidRPr="00EF2C31">
                    <w:rPr>
                      <w:rFonts w:ascii="Arial Narrow" w:hAnsi="Arial Narrow" w:cs="Arial"/>
                      <w:bCs/>
                    </w:rPr>
                    <w:t>des</w:t>
                  </w:r>
                  <w:proofErr w:type="gramEnd"/>
                  <w:r w:rsidRPr="00EF2C31">
                    <w:rPr>
                      <w:rFonts w:ascii="Arial Narrow" w:hAnsi="Arial Narrow" w:cs="Arial"/>
                      <w:bCs/>
                    </w:rPr>
                    <w:t xml:space="preserve"> travaux</w:t>
                  </w:r>
                </w:p>
              </w:tc>
            </w:tr>
            <w:tr w:rsidR="00C50539" w:rsidRPr="00EF2C31" w:rsidTr="007130FF">
              <w:tc>
                <w:tcPr>
                  <w:tcW w:w="1238" w:type="dxa"/>
                  <w:vAlign w:val="center"/>
                </w:tcPr>
                <w:p w:rsidR="001D6521" w:rsidRPr="00EF2C31" w:rsidRDefault="001D6521" w:rsidP="00B36A02">
                  <w:pPr>
                    <w:framePr w:hSpace="141" w:wrap="around" w:vAnchor="text" w:hAnchor="text" w:xAlign="right" w:y="1"/>
                    <w:suppressOverlap/>
                    <w:jc w:val="both"/>
                    <w:rPr>
                      <w:rFonts w:ascii="Arial Narrow" w:hAnsi="Arial Narrow" w:cs="Arial"/>
                      <w:bCs/>
                    </w:rPr>
                  </w:pPr>
                </w:p>
              </w:tc>
              <w:tc>
                <w:tcPr>
                  <w:tcW w:w="1570" w:type="dxa"/>
                  <w:vAlign w:val="center"/>
                </w:tcPr>
                <w:p w:rsidR="001D6521" w:rsidRPr="00EF2C31" w:rsidRDefault="001D6521"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t xml:space="preserve">Responsable Des lots </w:t>
                  </w:r>
                  <w:r w:rsidRPr="00EF2C31">
                    <w:rPr>
                      <w:rFonts w:ascii="Arial Narrow" w:hAnsi="Arial Narrow" w:cs="Arial"/>
                      <w:bCs/>
                    </w:rPr>
                    <w:lastRenderedPageBreak/>
                    <w:t>technologiques,</w:t>
                  </w:r>
                </w:p>
              </w:tc>
              <w:tc>
                <w:tcPr>
                  <w:tcW w:w="1947" w:type="dxa"/>
                </w:tcPr>
                <w:p w:rsidR="001D6521" w:rsidRPr="00EF2C31" w:rsidRDefault="003958C9" w:rsidP="00B36A02">
                  <w:pPr>
                    <w:framePr w:hSpace="141" w:wrap="around" w:vAnchor="text" w:hAnchor="text" w:xAlign="right" w:y="1"/>
                    <w:ind w:left="56"/>
                    <w:suppressOverlap/>
                    <w:jc w:val="center"/>
                    <w:rPr>
                      <w:rFonts w:ascii="Arial Narrow" w:hAnsi="Arial Narrow" w:cs="Arial"/>
                    </w:rPr>
                  </w:pPr>
                  <w:r w:rsidRPr="00EF2C31">
                    <w:rPr>
                      <w:rFonts w:ascii="Arial Narrow" w:hAnsi="Arial Narrow" w:cs="Arial"/>
                    </w:rPr>
                    <w:lastRenderedPageBreak/>
                    <w:t xml:space="preserve">Technicien Supérieur de </w:t>
                  </w:r>
                  <w:r w:rsidRPr="00EF2C31">
                    <w:rPr>
                      <w:rFonts w:ascii="Arial Narrow" w:hAnsi="Arial Narrow" w:cs="Arial"/>
                    </w:rPr>
                    <w:lastRenderedPageBreak/>
                    <w:t xml:space="preserve">Génie Civil </w:t>
                  </w:r>
                  <w:r w:rsidR="001D6521" w:rsidRPr="00EF2C31">
                    <w:rPr>
                      <w:rFonts w:ascii="Arial Narrow" w:hAnsi="Arial Narrow" w:cs="Arial"/>
                    </w:rPr>
                    <w:t>(au moins BAC+2)</w:t>
                  </w:r>
                </w:p>
              </w:tc>
              <w:tc>
                <w:tcPr>
                  <w:tcW w:w="1208" w:type="dxa"/>
                </w:tcPr>
                <w:p w:rsidR="00C553CF" w:rsidRPr="00EF2C31" w:rsidRDefault="00C553CF" w:rsidP="00B36A02">
                  <w:pPr>
                    <w:framePr w:hSpace="141" w:wrap="around" w:vAnchor="text" w:hAnchor="text" w:xAlign="right" w:y="1"/>
                    <w:ind w:right="-77"/>
                    <w:suppressOverlap/>
                    <w:jc w:val="center"/>
                    <w:rPr>
                      <w:rFonts w:ascii="Arial Narrow" w:hAnsi="Arial Narrow" w:cs="Arial"/>
                      <w:bCs/>
                    </w:rPr>
                  </w:pPr>
                  <w:r w:rsidRPr="00EF2C31">
                    <w:rPr>
                      <w:rFonts w:ascii="Arial Narrow" w:hAnsi="Arial Narrow" w:cs="Arial"/>
                      <w:bCs/>
                    </w:rPr>
                    <w:lastRenderedPageBreak/>
                    <w:t>Au moins (trois)</w:t>
                  </w:r>
                </w:p>
                <w:p w:rsidR="001D6521" w:rsidRPr="00EF2C31" w:rsidRDefault="00C553CF" w:rsidP="00B36A02">
                  <w:pPr>
                    <w:framePr w:hSpace="141" w:wrap="around" w:vAnchor="text" w:hAnchor="text" w:xAlign="right" w:y="1"/>
                    <w:suppressOverlap/>
                    <w:jc w:val="both"/>
                    <w:rPr>
                      <w:rFonts w:ascii="Arial Narrow" w:hAnsi="Arial Narrow" w:cs="Arial"/>
                      <w:bCs/>
                    </w:rPr>
                  </w:pPr>
                  <w:r w:rsidRPr="00EF2C31">
                    <w:rPr>
                      <w:rFonts w:ascii="Arial Narrow" w:hAnsi="Arial Narrow" w:cs="Arial"/>
                      <w:bCs/>
                    </w:rPr>
                    <w:lastRenderedPageBreak/>
                    <w:t xml:space="preserve">3 ans dans les travaux </w:t>
                  </w:r>
                  <w:proofErr w:type="gramStart"/>
                  <w:r w:rsidRPr="00EF2C31">
                    <w:rPr>
                      <w:rFonts w:ascii="Arial Narrow" w:hAnsi="Arial Narrow" w:cs="Arial"/>
                      <w:bCs/>
                    </w:rPr>
                    <w:t>de  BTP</w:t>
                  </w:r>
                  <w:proofErr w:type="gramEnd"/>
                </w:p>
              </w:tc>
              <w:tc>
                <w:tcPr>
                  <w:tcW w:w="1263" w:type="dxa"/>
                </w:tcPr>
                <w:p w:rsidR="001D6521" w:rsidRPr="00EF2C31" w:rsidRDefault="001D6521" w:rsidP="00B36A02">
                  <w:pPr>
                    <w:framePr w:hSpace="141" w:wrap="around" w:vAnchor="text" w:hAnchor="text" w:xAlign="right" w:y="1"/>
                    <w:suppressOverlap/>
                    <w:jc w:val="center"/>
                    <w:rPr>
                      <w:rFonts w:ascii="Arial Narrow" w:hAnsi="Arial Narrow" w:cs="Arial"/>
                      <w:bCs/>
                    </w:rPr>
                  </w:pPr>
                  <w:r w:rsidRPr="00EF2C31">
                    <w:rPr>
                      <w:rFonts w:ascii="Arial Narrow" w:hAnsi="Arial Narrow" w:cs="Arial"/>
                      <w:bCs/>
                    </w:rPr>
                    <w:lastRenderedPageBreak/>
                    <w:t>Au moins</w:t>
                  </w:r>
                </w:p>
                <w:p w:rsidR="001D6521" w:rsidRPr="00EF2C31" w:rsidRDefault="00143C2B" w:rsidP="00B36A02">
                  <w:pPr>
                    <w:framePr w:hSpace="141" w:wrap="around" w:vAnchor="text" w:hAnchor="text" w:xAlign="right" w:y="1"/>
                    <w:suppressOverlap/>
                    <w:jc w:val="center"/>
                    <w:rPr>
                      <w:rFonts w:ascii="Arial Narrow" w:hAnsi="Arial Narrow" w:cs="Arial"/>
                      <w:bCs/>
                    </w:rPr>
                  </w:pPr>
                  <w:r w:rsidRPr="00EF2C31">
                    <w:rPr>
                      <w:rFonts w:ascii="Arial Narrow" w:hAnsi="Arial Narrow" w:cs="Arial"/>
                      <w:bCs/>
                    </w:rPr>
                    <w:lastRenderedPageBreak/>
                    <w:t>Deux (02</w:t>
                  </w:r>
                  <w:r w:rsidR="001D6521" w:rsidRPr="00EF2C31">
                    <w:rPr>
                      <w:rFonts w:ascii="Arial Narrow" w:hAnsi="Arial Narrow" w:cs="Arial"/>
                      <w:bCs/>
                    </w:rPr>
                    <w:t>) ans</w:t>
                  </w:r>
                </w:p>
                <w:p w:rsidR="001D6521" w:rsidRPr="00EF2C31" w:rsidRDefault="001D6521" w:rsidP="00B36A02">
                  <w:pPr>
                    <w:framePr w:hSpace="141" w:wrap="around" w:vAnchor="text" w:hAnchor="text" w:xAlign="right" w:y="1"/>
                    <w:suppressOverlap/>
                    <w:jc w:val="center"/>
                    <w:rPr>
                      <w:rFonts w:ascii="Arial Narrow" w:hAnsi="Arial Narrow" w:cs="Arial"/>
                      <w:bCs/>
                    </w:rPr>
                  </w:pPr>
                  <w:proofErr w:type="gramStart"/>
                  <w:r w:rsidRPr="00EF2C31">
                    <w:rPr>
                      <w:rFonts w:ascii="Arial Narrow" w:hAnsi="Arial Narrow" w:cs="Arial"/>
                      <w:bCs/>
                    </w:rPr>
                    <w:t>dans</w:t>
                  </w:r>
                  <w:proofErr w:type="gramEnd"/>
                  <w:r w:rsidRPr="00EF2C31">
                    <w:rPr>
                      <w:rFonts w:ascii="Arial Narrow" w:hAnsi="Arial Narrow" w:cs="Arial"/>
                      <w:bCs/>
                    </w:rPr>
                    <w:t xml:space="preserve"> les travaux similaires</w:t>
                  </w:r>
                </w:p>
              </w:tc>
              <w:tc>
                <w:tcPr>
                  <w:tcW w:w="1578" w:type="dxa"/>
                  <w:vAlign w:val="center"/>
                </w:tcPr>
                <w:p w:rsidR="001D6521" w:rsidRPr="00EF2C31" w:rsidRDefault="001D6521" w:rsidP="00B36A02">
                  <w:pPr>
                    <w:framePr w:hSpace="141" w:wrap="around" w:vAnchor="text" w:hAnchor="text" w:xAlign="right" w:y="1"/>
                    <w:suppressOverlap/>
                    <w:jc w:val="center"/>
                    <w:rPr>
                      <w:rFonts w:ascii="Arial Narrow" w:hAnsi="Arial Narrow" w:cs="Arial"/>
                      <w:bCs/>
                    </w:rPr>
                  </w:pPr>
                  <w:r w:rsidRPr="00EF2C31">
                    <w:rPr>
                      <w:rFonts w:ascii="Arial Narrow" w:hAnsi="Arial Narrow" w:cs="Arial"/>
                      <w:bCs/>
                    </w:rPr>
                    <w:lastRenderedPageBreak/>
                    <w:t>Chef chantier</w:t>
                  </w:r>
                </w:p>
              </w:tc>
            </w:tr>
          </w:tbl>
          <w:p w:rsidR="001D6521" w:rsidRPr="00EF2C31" w:rsidRDefault="001D6521" w:rsidP="002517F0">
            <w:pPr>
              <w:ind w:right="-286"/>
              <w:jc w:val="both"/>
              <w:rPr>
                <w:rFonts w:ascii="Arial Narrow" w:hAnsi="Arial Narrow"/>
                <w:b/>
                <w:color w:val="FF0000"/>
              </w:rPr>
            </w:pPr>
          </w:p>
        </w:tc>
      </w:tr>
      <w:tr w:rsidR="00C50539" w:rsidRPr="00FC75D9" w:rsidTr="00C553CF">
        <w:trPr>
          <w:trHeight w:val="3965"/>
        </w:trPr>
        <w:tc>
          <w:tcPr>
            <w:tcW w:w="1101" w:type="dxa"/>
            <w:tcBorders>
              <w:bottom w:val="single" w:sz="4" w:space="0" w:color="auto"/>
            </w:tcBorders>
          </w:tcPr>
          <w:p w:rsidR="001D6521" w:rsidRPr="00FC75D9" w:rsidRDefault="001D6521" w:rsidP="002517F0">
            <w:pPr>
              <w:ind w:left="-284" w:firstLine="692"/>
              <w:jc w:val="both"/>
              <w:rPr>
                <w:rFonts w:ascii="Arial Narrow" w:hAnsi="Arial Narrow" w:cs="Arial"/>
                <w:bCs/>
                <w:color w:val="FF0000"/>
              </w:rPr>
            </w:pPr>
          </w:p>
        </w:tc>
        <w:tc>
          <w:tcPr>
            <w:tcW w:w="9355" w:type="dxa"/>
            <w:gridSpan w:val="2"/>
            <w:tcBorders>
              <w:bottom w:val="single" w:sz="4" w:space="0" w:color="auto"/>
            </w:tcBorders>
          </w:tcPr>
          <w:p w:rsidR="001D6521" w:rsidRPr="00FC75D9" w:rsidRDefault="001D6521" w:rsidP="002517F0">
            <w:pPr>
              <w:keepNext/>
              <w:jc w:val="both"/>
              <w:rPr>
                <w:rFonts w:ascii="Arial Narrow" w:hAnsi="Arial Narrow" w:cs="Arial"/>
                <w:color w:val="FF0000"/>
              </w:rPr>
            </w:pPr>
          </w:p>
          <w:p w:rsidR="001D6521" w:rsidRPr="00C553CF" w:rsidRDefault="001D6521" w:rsidP="002517F0">
            <w:pPr>
              <w:tabs>
                <w:tab w:val="left" w:pos="2150"/>
              </w:tabs>
              <w:jc w:val="both"/>
              <w:rPr>
                <w:rFonts w:ascii="Arial Narrow" w:hAnsi="Arial Narrow" w:cs="Arial"/>
                <w:color w:val="000000" w:themeColor="text1"/>
              </w:rPr>
            </w:pPr>
            <w:r w:rsidRPr="00FC75D9">
              <w:rPr>
                <w:rFonts w:ascii="Arial Narrow" w:hAnsi="Arial Narrow" w:cs="Arial"/>
                <w:color w:val="FF0000"/>
              </w:rPr>
              <w:tab/>
            </w:r>
            <w:r w:rsidRPr="00C553CF">
              <w:rPr>
                <w:rFonts w:ascii="Arial Narrow" w:hAnsi="Arial Narrow" w:cs="Arial"/>
                <w:color w:val="000000" w:themeColor="text1"/>
              </w:rPr>
              <w:t xml:space="preserve">▪ Matériels </w:t>
            </w:r>
          </w:p>
          <w:p w:rsidR="001D6521" w:rsidRPr="00C553CF" w:rsidRDefault="001D6521" w:rsidP="002517F0">
            <w:pPr>
              <w:tabs>
                <w:tab w:val="left" w:pos="2150"/>
              </w:tabs>
              <w:jc w:val="both"/>
              <w:rPr>
                <w:rFonts w:ascii="Arial Narrow" w:hAnsi="Arial Narrow" w:cs="Arial"/>
                <w:color w:val="000000" w:themeColor="text1"/>
              </w:rPr>
            </w:pPr>
            <w:r w:rsidRPr="00C553CF">
              <w:rPr>
                <w:rFonts w:ascii="Arial Narrow" w:hAnsi="Arial Narrow" w:cs="Arial"/>
                <w:color w:val="000000" w:themeColor="text1"/>
              </w:rPr>
              <w:t>Le Soumissionnaire doit justifier qu’il dispose en propre ou location les matériels ci-après :</w:t>
            </w:r>
          </w:p>
          <w:p w:rsidR="001D6521" w:rsidRPr="00FC75D9" w:rsidRDefault="001D6521" w:rsidP="002517F0">
            <w:pPr>
              <w:tabs>
                <w:tab w:val="left" w:pos="2150"/>
              </w:tabs>
              <w:jc w:val="both"/>
              <w:rPr>
                <w:rFonts w:ascii="Arial Narrow" w:hAnsi="Arial Narrow" w:cs="Arial"/>
                <w:color w:val="FF0000"/>
              </w:rPr>
            </w:pPr>
          </w:p>
          <w:tbl>
            <w:tblPr>
              <w:tblStyle w:val="Grilledutableau"/>
              <w:tblW w:w="0" w:type="auto"/>
              <w:tblLayout w:type="fixed"/>
              <w:tblLook w:val="04A0" w:firstRow="1" w:lastRow="0" w:firstColumn="1" w:lastColumn="0" w:noHBand="0" w:noVBand="1"/>
            </w:tblPr>
            <w:tblGrid>
              <w:gridCol w:w="692"/>
              <w:gridCol w:w="1994"/>
              <w:gridCol w:w="1343"/>
              <w:gridCol w:w="1343"/>
              <w:gridCol w:w="1343"/>
              <w:gridCol w:w="1344"/>
              <w:gridCol w:w="1344"/>
            </w:tblGrid>
            <w:tr w:rsidR="00C50539" w:rsidRPr="00B71B03" w:rsidTr="007130FF">
              <w:tc>
                <w:tcPr>
                  <w:tcW w:w="692" w:type="dxa"/>
                  <w:vAlign w:val="center"/>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N°</w:t>
                  </w:r>
                </w:p>
              </w:tc>
              <w:tc>
                <w:tcPr>
                  <w:tcW w:w="1994" w:type="dxa"/>
                  <w:vAlign w:val="center"/>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Désignation et caractéristiques du matériel</w:t>
                  </w:r>
                </w:p>
              </w:tc>
              <w:tc>
                <w:tcPr>
                  <w:tcW w:w="1343" w:type="dxa"/>
                  <w:vAlign w:val="center"/>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Age / Etat</w:t>
                  </w:r>
                </w:p>
              </w:tc>
              <w:tc>
                <w:tcPr>
                  <w:tcW w:w="1343" w:type="dxa"/>
                  <w:vAlign w:val="center"/>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Nombre</w:t>
                  </w:r>
                </w:p>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proofErr w:type="gramStart"/>
                  <w:r w:rsidRPr="00B71B03">
                    <w:rPr>
                      <w:rFonts w:ascii="Arial Narrow" w:hAnsi="Arial Narrow" w:cs="Arial"/>
                      <w:b/>
                      <w:color w:val="000000" w:themeColor="text1"/>
                    </w:rPr>
                    <w:t>minimal</w:t>
                  </w:r>
                  <w:proofErr w:type="gramEnd"/>
                </w:p>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proofErr w:type="gramStart"/>
                  <w:r w:rsidRPr="00B71B03">
                    <w:rPr>
                      <w:rFonts w:ascii="Arial Narrow" w:hAnsi="Arial Narrow" w:cs="Arial"/>
                      <w:b/>
                      <w:color w:val="000000" w:themeColor="text1"/>
                    </w:rPr>
                    <w:t>requis</w:t>
                  </w:r>
                  <w:proofErr w:type="gramEnd"/>
                </w:p>
              </w:tc>
              <w:tc>
                <w:tcPr>
                  <w:tcW w:w="1343" w:type="dxa"/>
                  <w:vAlign w:val="center"/>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Propriétaire /location</w:t>
                  </w:r>
                </w:p>
              </w:tc>
              <w:tc>
                <w:tcPr>
                  <w:tcW w:w="1344" w:type="dxa"/>
                  <w:vAlign w:val="center"/>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Année d’obtention</w:t>
                  </w:r>
                </w:p>
              </w:tc>
              <w:tc>
                <w:tcPr>
                  <w:tcW w:w="1344" w:type="dxa"/>
                  <w:vAlign w:val="center"/>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Justificatif</w:t>
                  </w:r>
                </w:p>
              </w:tc>
            </w:tr>
            <w:tr w:rsidR="00C50539" w:rsidRPr="00B71B03" w:rsidTr="002F26E1">
              <w:trPr>
                <w:trHeight w:val="179"/>
              </w:trPr>
              <w:tc>
                <w:tcPr>
                  <w:tcW w:w="692"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1</w:t>
                  </w:r>
                </w:p>
              </w:tc>
              <w:tc>
                <w:tcPr>
                  <w:tcW w:w="199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r>
            <w:tr w:rsidR="00C50539" w:rsidRPr="00B71B03" w:rsidTr="002F26E1">
              <w:trPr>
                <w:trHeight w:val="169"/>
              </w:trPr>
              <w:tc>
                <w:tcPr>
                  <w:tcW w:w="692"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2</w:t>
                  </w:r>
                </w:p>
              </w:tc>
              <w:tc>
                <w:tcPr>
                  <w:tcW w:w="199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r>
            <w:tr w:rsidR="00C50539" w:rsidRPr="00B71B03" w:rsidTr="002F26E1">
              <w:trPr>
                <w:trHeight w:val="60"/>
              </w:trPr>
              <w:tc>
                <w:tcPr>
                  <w:tcW w:w="692"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w:t>
                  </w:r>
                </w:p>
              </w:tc>
              <w:tc>
                <w:tcPr>
                  <w:tcW w:w="199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r>
            <w:tr w:rsidR="00C50539" w:rsidRPr="00B71B03" w:rsidTr="007130FF">
              <w:trPr>
                <w:trHeight w:val="415"/>
              </w:trPr>
              <w:tc>
                <w:tcPr>
                  <w:tcW w:w="692"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b/>
                      <w:color w:val="000000" w:themeColor="text1"/>
                    </w:rPr>
                  </w:pPr>
                  <w:r w:rsidRPr="00B71B03">
                    <w:rPr>
                      <w:rFonts w:ascii="Arial Narrow" w:hAnsi="Arial Narrow" w:cs="Arial"/>
                      <w:b/>
                      <w:color w:val="000000" w:themeColor="text1"/>
                    </w:rPr>
                    <w:t>N</w:t>
                  </w:r>
                </w:p>
              </w:tc>
              <w:tc>
                <w:tcPr>
                  <w:tcW w:w="199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1D6521" w:rsidRPr="00B71B03" w:rsidRDefault="001D6521" w:rsidP="00B36A02">
                  <w:pPr>
                    <w:framePr w:hSpace="141" w:wrap="around" w:vAnchor="text" w:hAnchor="text" w:xAlign="right" w:y="1"/>
                    <w:tabs>
                      <w:tab w:val="left" w:pos="2150"/>
                    </w:tabs>
                    <w:suppressOverlap/>
                    <w:jc w:val="center"/>
                    <w:rPr>
                      <w:rFonts w:ascii="Arial Narrow" w:hAnsi="Arial Narrow" w:cs="Arial"/>
                      <w:color w:val="000000" w:themeColor="text1"/>
                    </w:rPr>
                  </w:pPr>
                </w:p>
              </w:tc>
            </w:tr>
          </w:tbl>
          <w:p w:rsidR="001D6521" w:rsidRPr="00B71B03" w:rsidRDefault="001D6521" w:rsidP="002517F0">
            <w:pPr>
              <w:tabs>
                <w:tab w:val="left" w:pos="2150"/>
              </w:tabs>
              <w:jc w:val="both"/>
              <w:rPr>
                <w:rFonts w:ascii="Arial Narrow" w:hAnsi="Arial Narrow" w:cs="Arial"/>
                <w:color w:val="000000" w:themeColor="text1"/>
              </w:rPr>
            </w:pPr>
          </w:p>
          <w:p w:rsidR="001D6521" w:rsidRPr="00B71B03" w:rsidRDefault="00B71B03" w:rsidP="002517F0">
            <w:pPr>
              <w:tabs>
                <w:tab w:val="left" w:pos="2150"/>
              </w:tabs>
              <w:jc w:val="both"/>
              <w:rPr>
                <w:rFonts w:ascii="Arial Narrow" w:hAnsi="Arial Narrow" w:cs="Arial"/>
                <w:color w:val="000000" w:themeColor="text1"/>
              </w:rPr>
            </w:pPr>
            <w:r w:rsidRPr="00B71B03">
              <w:rPr>
                <w:rFonts w:ascii="Arial Narrow" w:hAnsi="Arial Narrow" w:cs="Arial"/>
                <w:b/>
                <w:color w:val="000000" w:themeColor="text1"/>
              </w:rPr>
              <w:t>Nb</w:t>
            </w:r>
            <w:r w:rsidRPr="00B71B03">
              <w:rPr>
                <w:rFonts w:ascii="Arial Narrow" w:hAnsi="Arial Narrow" w:cs="Arial"/>
                <w:color w:val="000000" w:themeColor="text1"/>
              </w:rPr>
              <w:t xml:space="preserve"> : </w:t>
            </w:r>
            <w:r>
              <w:rPr>
                <w:rFonts w:ascii="Arial Narrow" w:hAnsi="Arial Narrow" w:cs="Arial"/>
                <w:color w:val="000000" w:themeColor="text1"/>
              </w:rPr>
              <w:t xml:space="preserve">1- </w:t>
            </w:r>
            <w:r w:rsidRPr="00B71B03">
              <w:rPr>
                <w:rFonts w:ascii="Arial Narrow" w:hAnsi="Arial Narrow" w:cs="Arial"/>
                <w:color w:val="000000" w:themeColor="text1"/>
              </w:rPr>
              <w:t xml:space="preserve">Le soumissionnaire devra </w:t>
            </w:r>
            <w:r w:rsidR="001D6521" w:rsidRPr="00B71B03">
              <w:rPr>
                <w:rFonts w:ascii="Arial Narrow" w:hAnsi="Arial Narrow" w:cs="Arial"/>
                <w:color w:val="000000" w:themeColor="text1"/>
              </w:rPr>
              <w:t>valid</w:t>
            </w:r>
            <w:r w:rsidRPr="00B71B03">
              <w:rPr>
                <w:rFonts w:ascii="Arial Narrow" w:hAnsi="Arial Narrow" w:cs="Arial"/>
                <w:color w:val="000000" w:themeColor="text1"/>
              </w:rPr>
              <w:t>er</w:t>
            </w:r>
            <w:r w:rsidR="001D6521" w:rsidRPr="00B71B03">
              <w:rPr>
                <w:rFonts w:ascii="Arial Narrow" w:hAnsi="Arial Narrow" w:cs="Arial"/>
                <w:color w:val="000000" w:themeColor="text1"/>
              </w:rPr>
              <w:t xml:space="preserve"> 80% sous critères pour obtenir un oui</w:t>
            </w:r>
            <w:r w:rsidRPr="00B71B03">
              <w:rPr>
                <w:rFonts w:ascii="Arial Narrow" w:hAnsi="Arial Narrow" w:cs="Arial"/>
                <w:color w:val="000000" w:themeColor="text1"/>
              </w:rPr>
              <w:t>.</w:t>
            </w:r>
          </w:p>
          <w:p w:rsidR="001D6521" w:rsidRPr="00FC75D9" w:rsidRDefault="001D6521" w:rsidP="002517F0">
            <w:pPr>
              <w:tabs>
                <w:tab w:val="left" w:pos="2150"/>
              </w:tabs>
              <w:jc w:val="both"/>
              <w:rPr>
                <w:rFonts w:ascii="Arial Narrow" w:hAnsi="Arial Narrow" w:cs="Arial"/>
                <w:color w:val="FF0000"/>
              </w:rPr>
            </w:pPr>
          </w:p>
          <w:p w:rsidR="001D6521" w:rsidRPr="00B71B03" w:rsidRDefault="00B71B03" w:rsidP="002517F0">
            <w:pPr>
              <w:tabs>
                <w:tab w:val="left" w:pos="2150"/>
              </w:tabs>
              <w:jc w:val="both"/>
              <w:rPr>
                <w:rFonts w:ascii="Arial Narrow" w:hAnsi="Arial Narrow" w:cs="Arial"/>
                <w:color w:val="000000" w:themeColor="text1"/>
              </w:rPr>
            </w:pPr>
            <w:r>
              <w:rPr>
                <w:rFonts w:ascii="Arial Narrow" w:hAnsi="Arial Narrow" w:cs="Arial"/>
                <w:color w:val="FF0000"/>
              </w:rPr>
              <w:t xml:space="preserve">        </w:t>
            </w:r>
            <w:r w:rsidRPr="00B71B03">
              <w:rPr>
                <w:rFonts w:ascii="Arial Narrow" w:hAnsi="Arial Narrow" w:cs="Arial"/>
                <w:color w:val="000000" w:themeColor="text1"/>
              </w:rPr>
              <w:t xml:space="preserve">2- </w:t>
            </w:r>
            <w:r w:rsidR="001D6521" w:rsidRPr="00B71B03">
              <w:rPr>
                <w:rFonts w:ascii="Arial Narrow" w:hAnsi="Arial Narrow" w:cs="Arial"/>
                <w:color w:val="000000" w:themeColor="text1"/>
              </w:rPr>
              <w:t>Insérer dans le tableau ci-dessus :</w:t>
            </w:r>
          </w:p>
          <w:p w:rsidR="001D6521" w:rsidRPr="00B71B03" w:rsidRDefault="001D6521" w:rsidP="00686A67">
            <w:pPr>
              <w:pStyle w:val="Paragraphedeliste"/>
              <w:numPr>
                <w:ilvl w:val="0"/>
                <w:numId w:val="12"/>
              </w:numPr>
              <w:tabs>
                <w:tab w:val="left" w:pos="2150"/>
              </w:tabs>
              <w:spacing w:before="200"/>
              <w:ind w:left="545" w:hanging="485"/>
              <w:contextualSpacing/>
              <w:jc w:val="both"/>
              <w:rPr>
                <w:rFonts w:ascii="Arial Narrow" w:hAnsi="Arial Narrow" w:cs="Arial"/>
                <w:color w:val="000000" w:themeColor="text1"/>
              </w:rPr>
            </w:pPr>
            <w:proofErr w:type="gramStart"/>
            <w:r w:rsidRPr="00B71B03">
              <w:rPr>
                <w:rFonts w:ascii="Arial Narrow" w:hAnsi="Arial Narrow" w:cs="Arial"/>
                <w:color w:val="000000" w:themeColor="text1"/>
              </w:rPr>
              <w:t>la</w:t>
            </w:r>
            <w:proofErr w:type="gramEnd"/>
            <w:r w:rsidRPr="00B71B03">
              <w:rPr>
                <w:rFonts w:ascii="Arial Narrow" w:hAnsi="Arial Narrow" w:cs="Arial"/>
                <w:color w:val="000000" w:themeColor="text1"/>
              </w:rPr>
              <w:t xml:space="preserve"> liste des matériels les plus importants requis pour la réalisation des travaux ;</w:t>
            </w:r>
          </w:p>
          <w:p w:rsidR="001D6521" w:rsidRPr="00B71B03" w:rsidRDefault="001D6521" w:rsidP="00686A67">
            <w:pPr>
              <w:pStyle w:val="Paragraphedeliste"/>
              <w:numPr>
                <w:ilvl w:val="0"/>
                <w:numId w:val="12"/>
              </w:numPr>
              <w:tabs>
                <w:tab w:val="left" w:pos="2150"/>
              </w:tabs>
              <w:spacing w:before="200"/>
              <w:ind w:left="545" w:hanging="485"/>
              <w:contextualSpacing/>
              <w:jc w:val="both"/>
              <w:rPr>
                <w:rFonts w:ascii="Arial Narrow" w:hAnsi="Arial Narrow" w:cs="Arial"/>
                <w:color w:val="000000" w:themeColor="text1"/>
              </w:rPr>
            </w:pPr>
            <w:r w:rsidRPr="00B71B03">
              <w:rPr>
                <w:rFonts w:ascii="Arial Narrow" w:hAnsi="Arial Narrow" w:cs="Arial"/>
                <w:color w:val="000000" w:themeColor="text1"/>
              </w:rPr>
              <w:t xml:space="preserve">  </w:t>
            </w:r>
            <w:proofErr w:type="gramStart"/>
            <w:r w:rsidRPr="00B71B03">
              <w:rPr>
                <w:rFonts w:ascii="Arial Narrow" w:hAnsi="Arial Narrow" w:cs="Arial"/>
                <w:color w:val="000000" w:themeColor="text1"/>
              </w:rPr>
              <w:t>le</w:t>
            </w:r>
            <w:proofErr w:type="gramEnd"/>
            <w:r w:rsidRPr="00B71B03">
              <w:rPr>
                <w:rFonts w:ascii="Arial Narrow" w:hAnsi="Arial Narrow" w:cs="Arial"/>
                <w:color w:val="000000" w:themeColor="text1"/>
              </w:rPr>
              <w:t xml:space="preserve"> nombre minimal requis de chaque type de matériel ;</w:t>
            </w:r>
          </w:p>
          <w:p w:rsidR="001D6521" w:rsidRPr="00B71B03" w:rsidRDefault="001D6521" w:rsidP="00686A67">
            <w:pPr>
              <w:pStyle w:val="Paragraphedeliste"/>
              <w:numPr>
                <w:ilvl w:val="0"/>
                <w:numId w:val="12"/>
              </w:numPr>
              <w:tabs>
                <w:tab w:val="left" w:pos="2150"/>
              </w:tabs>
              <w:spacing w:before="200"/>
              <w:ind w:left="545" w:hanging="485"/>
              <w:contextualSpacing/>
              <w:jc w:val="both"/>
              <w:rPr>
                <w:rFonts w:ascii="Arial Narrow" w:hAnsi="Arial Narrow" w:cs="Arial"/>
                <w:color w:val="000000" w:themeColor="text1"/>
              </w:rPr>
            </w:pPr>
            <w:proofErr w:type="gramStart"/>
            <w:r w:rsidRPr="00B71B03">
              <w:rPr>
                <w:rFonts w:ascii="Arial Narrow" w:hAnsi="Arial Narrow" w:cs="Arial"/>
                <w:color w:val="000000" w:themeColor="text1"/>
              </w:rPr>
              <w:t>il</w:t>
            </w:r>
            <w:proofErr w:type="gramEnd"/>
            <w:r w:rsidRPr="00B71B03">
              <w:rPr>
                <w:rFonts w:ascii="Arial Narrow" w:hAnsi="Arial Narrow" w:cs="Arial"/>
                <w:color w:val="000000" w:themeColor="text1"/>
              </w:rPr>
              <w:t xml:space="preserve">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1D6521" w:rsidRPr="00B71B03" w:rsidRDefault="001D6521" w:rsidP="002517F0">
            <w:pPr>
              <w:tabs>
                <w:tab w:val="left" w:pos="2150"/>
              </w:tabs>
              <w:jc w:val="both"/>
              <w:rPr>
                <w:rFonts w:ascii="Arial Narrow" w:hAnsi="Arial Narrow" w:cs="Arial"/>
                <w:color w:val="000000" w:themeColor="text1"/>
                <w:sz w:val="10"/>
                <w:szCs w:val="10"/>
              </w:rPr>
            </w:pPr>
          </w:p>
          <w:p w:rsidR="001D6521" w:rsidRPr="00B71B03" w:rsidRDefault="001D6521" w:rsidP="002517F0">
            <w:pPr>
              <w:tabs>
                <w:tab w:val="left" w:pos="2150"/>
              </w:tabs>
              <w:ind w:firstLine="708"/>
              <w:jc w:val="both"/>
              <w:rPr>
                <w:rFonts w:ascii="Arial Narrow" w:hAnsi="Arial Narrow" w:cs="Arial"/>
                <w:color w:val="000000" w:themeColor="text1"/>
              </w:rPr>
            </w:pPr>
            <w:r w:rsidRPr="00B71B03">
              <w:rPr>
                <w:rFonts w:ascii="Arial Narrow" w:hAnsi="Arial Narrow" w:cs="Arial"/>
                <w:b/>
                <w:color w:val="000000" w:themeColor="text1"/>
                <w:u w:val="single"/>
              </w:rPr>
              <w:t>NB :</w:t>
            </w:r>
            <w:r w:rsidRPr="00B71B03">
              <w:rPr>
                <w:rFonts w:ascii="Arial Narrow" w:hAnsi="Arial Narrow" w:cs="Arial"/>
                <w:color w:val="000000" w:themeColor="text1"/>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1D6521" w:rsidRPr="00B71B03" w:rsidRDefault="001D6521" w:rsidP="002517F0">
            <w:pPr>
              <w:tabs>
                <w:tab w:val="left" w:pos="2150"/>
              </w:tabs>
              <w:ind w:firstLine="708"/>
              <w:jc w:val="both"/>
              <w:rPr>
                <w:rFonts w:ascii="Arial Narrow" w:hAnsi="Arial Narrow" w:cs="Arial"/>
                <w:color w:val="000000" w:themeColor="text1"/>
              </w:rPr>
            </w:pPr>
            <w:r w:rsidRPr="00B71B03">
              <w:rPr>
                <w:rFonts w:ascii="Arial Narrow" w:hAnsi="Arial Narrow" w:cs="Arial"/>
                <w:b/>
                <w:color w:val="000000" w:themeColor="text1"/>
                <w:u w:val="single"/>
              </w:rPr>
              <w:t>NB</w:t>
            </w:r>
            <w:r w:rsidRPr="00B71B03">
              <w:rPr>
                <w:rFonts w:ascii="Arial Narrow" w:hAnsi="Arial Narrow" w:cs="Arial"/>
                <w:color w:val="000000" w:themeColor="text1"/>
              </w:rPr>
              <w:t> : Le MO/MOD pourra fixer un certain type de matériels à avoir en propre. Dans ce cas cette disposition devra figurer parmi les critères éliminatoires.</w:t>
            </w:r>
          </w:p>
          <w:p w:rsidR="001D6521" w:rsidRPr="00FC75D9" w:rsidRDefault="001D6521" w:rsidP="00686A67">
            <w:pPr>
              <w:pStyle w:val="Paragraphedeliste"/>
              <w:numPr>
                <w:ilvl w:val="0"/>
                <w:numId w:val="5"/>
              </w:numPr>
              <w:tabs>
                <w:tab w:val="left" w:pos="2150"/>
              </w:tabs>
              <w:spacing w:before="200"/>
              <w:contextualSpacing/>
              <w:jc w:val="both"/>
              <w:rPr>
                <w:rFonts w:ascii="Arial Narrow" w:hAnsi="Arial Narrow" w:cs="Arial"/>
                <w:b/>
                <w:u w:val="single"/>
              </w:rPr>
            </w:pPr>
            <w:r w:rsidRPr="00FC75D9">
              <w:rPr>
                <w:rFonts w:ascii="Arial Narrow" w:hAnsi="Arial Narrow"/>
                <w:b/>
                <w:u w:val="single"/>
              </w:rPr>
              <w:t>Capacité financière</w:t>
            </w:r>
          </w:p>
          <w:p w:rsidR="001D6521" w:rsidRPr="00FC75D9" w:rsidRDefault="001D6521" w:rsidP="002517F0">
            <w:pPr>
              <w:tabs>
                <w:tab w:val="left" w:pos="2150"/>
              </w:tabs>
              <w:jc w:val="both"/>
              <w:rPr>
                <w:rFonts w:ascii="Arial Narrow" w:hAnsi="Arial Narrow" w:cs="Arial"/>
                <w:sz w:val="10"/>
                <w:szCs w:val="10"/>
              </w:rPr>
            </w:pPr>
          </w:p>
          <w:p w:rsidR="001D6521" w:rsidRPr="00FC75D9" w:rsidRDefault="001D6521" w:rsidP="002517F0">
            <w:pPr>
              <w:jc w:val="both"/>
              <w:rPr>
                <w:rFonts w:ascii="Arial Narrow" w:hAnsi="Arial Narrow" w:cs="Arial"/>
              </w:rPr>
            </w:pPr>
            <w:r w:rsidRPr="00FC75D9">
              <w:rPr>
                <w:rFonts w:ascii="Arial Narrow" w:hAnsi="Arial Narrow" w:cs="Arial"/>
              </w:rPr>
              <w:t>Les Soumissionnaires devront présenter notamment :</w:t>
            </w:r>
          </w:p>
          <w:p w:rsidR="001D6521" w:rsidRPr="00B71B03" w:rsidRDefault="001D6521" w:rsidP="00686A67">
            <w:pPr>
              <w:pStyle w:val="Paragraphedeliste"/>
              <w:numPr>
                <w:ilvl w:val="0"/>
                <w:numId w:val="13"/>
              </w:numPr>
              <w:spacing w:before="200"/>
              <w:ind w:left="403" w:hanging="142"/>
              <w:contextualSpacing/>
              <w:jc w:val="both"/>
              <w:rPr>
                <w:rFonts w:ascii="Arial Narrow" w:hAnsi="Arial Narrow" w:cs="Arial"/>
                <w:color w:val="000000" w:themeColor="text1"/>
              </w:rPr>
            </w:pPr>
            <w:r w:rsidRPr="00B71B03">
              <w:rPr>
                <w:rFonts w:ascii="Arial Narrow" w:hAnsi="Arial Narrow" w:cs="Arial"/>
                <w:color w:val="000000" w:themeColor="text1"/>
              </w:rPr>
              <w:t xml:space="preserve">Attestation de </w:t>
            </w:r>
            <w:r w:rsidRPr="00B71B03">
              <w:rPr>
                <w:rFonts w:ascii="Arial Narrow" w:hAnsi="Arial Narrow" w:cs="Arial"/>
                <w:color w:val="000000" w:themeColor="text1"/>
                <w:lang w:val="fr-CM"/>
              </w:rPr>
              <w:t>capacité</w:t>
            </w:r>
            <w:r w:rsidRPr="00B71B03">
              <w:rPr>
                <w:rFonts w:ascii="Arial Narrow" w:hAnsi="Arial Narrow" w:cs="Arial"/>
                <w:color w:val="000000" w:themeColor="text1"/>
              </w:rPr>
              <w:t xml:space="preserve"> </w:t>
            </w:r>
            <w:r w:rsidRPr="00B71B03">
              <w:rPr>
                <w:rFonts w:ascii="Arial Narrow" w:hAnsi="Arial Narrow" w:cs="Arial"/>
                <w:color w:val="000000" w:themeColor="text1"/>
                <w:lang w:val="fr-CM"/>
              </w:rPr>
              <w:t>financière</w:t>
            </w:r>
            <w:r w:rsidRPr="00B71B03">
              <w:rPr>
                <w:rFonts w:ascii="Arial Narrow" w:hAnsi="Arial Narrow" w:cs="Arial"/>
                <w:color w:val="000000" w:themeColor="text1"/>
              </w:rPr>
              <w:t xml:space="preserve"> d’un montant de </w:t>
            </w:r>
            <w:r w:rsidR="00B71B03" w:rsidRPr="00B71B03">
              <w:rPr>
                <w:rFonts w:ascii="Arial Narrow" w:hAnsi="Arial Narrow" w:cs="Arial"/>
                <w:color w:val="000000" w:themeColor="text1"/>
              </w:rPr>
              <w:t>Cent</w:t>
            </w:r>
            <w:r w:rsidR="00F03D29" w:rsidRPr="00B71B03">
              <w:rPr>
                <w:rFonts w:ascii="Arial Narrow" w:hAnsi="Arial Narrow" w:cs="Arial"/>
                <w:color w:val="000000" w:themeColor="text1"/>
              </w:rPr>
              <w:t xml:space="preserve"> millions (</w:t>
            </w:r>
            <w:r w:rsidR="00B71B03" w:rsidRPr="00B71B03">
              <w:rPr>
                <w:rFonts w:ascii="Arial Narrow" w:hAnsi="Arial Narrow" w:cs="Arial"/>
                <w:color w:val="000000" w:themeColor="text1"/>
              </w:rPr>
              <w:t>100</w:t>
            </w:r>
            <w:r w:rsidR="00F03D29" w:rsidRPr="00B71B03">
              <w:rPr>
                <w:rFonts w:ascii="Arial Narrow" w:hAnsi="Arial Narrow" w:cs="Arial"/>
                <w:color w:val="000000" w:themeColor="text1"/>
              </w:rPr>
              <w:t> 000 000) Francs CFA</w:t>
            </w:r>
            <w:r w:rsidRPr="00B71B03">
              <w:rPr>
                <w:rFonts w:ascii="Arial Narrow" w:hAnsi="Arial Narrow" w:cs="Arial"/>
                <w:color w:val="000000" w:themeColor="text1"/>
              </w:rPr>
              <w:t xml:space="preserve"> délivrée par </w:t>
            </w:r>
          </w:p>
          <w:p w:rsidR="001D6521" w:rsidRPr="00FC75D9" w:rsidRDefault="001D6521" w:rsidP="00686A67">
            <w:pPr>
              <w:pStyle w:val="Paragraphedeliste"/>
              <w:numPr>
                <w:ilvl w:val="0"/>
                <w:numId w:val="13"/>
              </w:numPr>
              <w:spacing w:before="200"/>
              <w:ind w:left="403" w:hanging="142"/>
              <w:contextualSpacing/>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banque agréée de 1er ordre, </w:t>
            </w:r>
          </w:p>
          <w:p w:rsidR="001D6521" w:rsidRPr="00FC75D9" w:rsidRDefault="001D6521" w:rsidP="00686A67">
            <w:pPr>
              <w:pStyle w:val="Paragraphedeliste"/>
              <w:numPr>
                <w:ilvl w:val="0"/>
                <w:numId w:val="13"/>
              </w:numPr>
              <w:spacing w:before="200"/>
              <w:ind w:left="403" w:hanging="142"/>
              <w:contextualSpacing/>
              <w:jc w:val="both"/>
              <w:rPr>
                <w:rFonts w:ascii="Arial Narrow" w:hAnsi="Arial Narrow" w:cs="Arial"/>
              </w:rPr>
            </w:pPr>
            <w:r w:rsidRPr="00FC75D9">
              <w:rPr>
                <w:rFonts w:ascii="Arial Narrow" w:hAnsi="Arial Narrow" w:cs="Arial"/>
              </w:rPr>
              <w:t xml:space="preserve">Les chiffres d’affaires annuels selon le bilan certifié ou une déclaration statistique et </w:t>
            </w:r>
          </w:p>
          <w:p w:rsidR="001D6521" w:rsidRPr="00FC75D9" w:rsidRDefault="001D6521" w:rsidP="00686A67">
            <w:pPr>
              <w:pStyle w:val="Paragraphedeliste"/>
              <w:numPr>
                <w:ilvl w:val="0"/>
                <w:numId w:val="13"/>
              </w:numPr>
              <w:spacing w:before="200" w:line="360" w:lineRule="auto"/>
              <w:ind w:left="403" w:hanging="142"/>
              <w:contextualSpacing/>
              <w:jc w:val="both"/>
              <w:rPr>
                <w:rFonts w:ascii="Arial Narrow" w:hAnsi="Arial Narrow" w:cs="Arial"/>
              </w:rPr>
            </w:pPr>
            <w:r w:rsidRPr="00FC75D9">
              <w:rPr>
                <w:rFonts w:ascii="Arial Narrow" w:hAnsi="Arial Narrow" w:cs="Arial"/>
              </w:rPr>
              <w:t xml:space="preserve">Fiscale, selon le modèle en annexe. </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b/>
              </w:rPr>
              <w:t xml:space="preserve">NB : </w:t>
            </w:r>
            <w:r w:rsidRPr="00FC75D9">
              <w:rPr>
                <w:rFonts w:ascii="Arial Narrow" w:hAnsi="Arial Narrow" w:cs="Arial"/>
              </w:rPr>
              <w:t xml:space="preserve">Pour les entreprises naissantes, cette situation pourra être appréciée de façon objective par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référence</w:t>
            </w:r>
            <w:proofErr w:type="gramEnd"/>
            <w:r w:rsidRPr="00FC75D9">
              <w:rPr>
                <w:rFonts w:ascii="Arial Narrow" w:hAnsi="Arial Narrow" w:cs="Arial"/>
              </w:rPr>
              <w:t xml:space="preserve"> aux capacités financières du candidat (déclarations appropriées de banques ou organismes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financiers</w:t>
            </w:r>
            <w:proofErr w:type="gramEnd"/>
            <w:r w:rsidRPr="00FC75D9">
              <w:rPr>
                <w:rFonts w:ascii="Arial Narrow" w:hAnsi="Arial Narrow" w:cs="Arial"/>
              </w:rPr>
              <w:t xml:space="preserve"> habilités, ou le cas échéant, la preuve d’une assurance des risques professionnels) et aux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besoins</w:t>
            </w:r>
            <w:proofErr w:type="gramEnd"/>
            <w:r w:rsidRPr="00FC75D9">
              <w:rPr>
                <w:rFonts w:ascii="Arial Narrow" w:hAnsi="Arial Narrow" w:cs="Arial"/>
              </w:rPr>
              <w:t xml:space="preserve"> de financement du marché.</w:t>
            </w:r>
          </w:p>
          <w:p w:rsidR="001D6521" w:rsidRPr="00FC75D9" w:rsidRDefault="001D6521" w:rsidP="002517F0">
            <w:pPr>
              <w:tabs>
                <w:tab w:val="left" w:pos="2150"/>
              </w:tabs>
              <w:jc w:val="both"/>
              <w:rPr>
                <w:rFonts w:ascii="Arial Narrow" w:hAnsi="Arial Narrow" w:cs="Arial"/>
              </w:rPr>
            </w:pPr>
            <w:r w:rsidRPr="00FC75D9">
              <w:rPr>
                <w:rFonts w:ascii="Arial Narrow" w:hAnsi="Arial Narrow" w:cs="Arial"/>
              </w:rPr>
              <w:t xml:space="preserve">▪ </w:t>
            </w:r>
            <w:r w:rsidRPr="00FC75D9">
              <w:rPr>
                <w:rFonts w:ascii="Arial Narrow" w:hAnsi="Arial Narrow" w:cs="Arial"/>
                <w:b/>
              </w:rPr>
              <w:t>Les preuves d’acceptations des conditions du marché</w:t>
            </w:r>
            <w:r w:rsidRPr="00FC75D9">
              <w:rPr>
                <w:rFonts w:ascii="Arial Narrow" w:hAnsi="Arial Narrow" w:cs="Arial"/>
              </w:rPr>
              <w:t xml:space="preserve"> </w:t>
            </w:r>
          </w:p>
          <w:p w:rsidR="001D6521" w:rsidRPr="00FC75D9" w:rsidRDefault="001D6521" w:rsidP="002517F0">
            <w:pPr>
              <w:tabs>
                <w:tab w:val="left" w:pos="2150"/>
              </w:tabs>
              <w:jc w:val="both"/>
              <w:rPr>
                <w:rFonts w:ascii="Arial Narrow" w:hAnsi="Arial Narrow" w:cs="Arial"/>
                <w:sz w:val="10"/>
                <w:szCs w:val="10"/>
              </w:rPr>
            </w:pPr>
          </w:p>
          <w:p w:rsidR="001D6521" w:rsidRPr="00FC75D9" w:rsidRDefault="001D6521" w:rsidP="002517F0">
            <w:pPr>
              <w:tabs>
                <w:tab w:val="left" w:pos="2150"/>
              </w:tabs>
              <w:jc w:val="both"/>
              <w:rPr>
                <w:rFonts w:ascii="Arial Narrow" w:hAnsi="Arial Narrow" w:cs="Arial"/>
              </w:rPr>
            </w:pPr>
            <w:r w:rsidRPr="00FC75D9">
              <w:rPr>
                <w:rFonts w:ascii="Arial Narrow" w:hAnsi="Arial Narrow" w:cs="Arial"/>
              </w:rPr>
              <w:t>Les soumissionnaires devront présenter les copies dûment paraphées et signées avec la mention « lu et approuvé », des documents à caractères administratif et technique régissant le marché ci-</w:t>
            </w:r>
            <w:proofErr w:type="gramStart"/>
            <w:r w:rsidRPr="00FC75D9">
              <w:rPr>
                <w:rFonts w:ascii="Arial Narrow" w:hAnsi="Arial Narrow" w:cs="Arial"/>
              </w:rPr>
              <w:t>après:</w:t>
            </w:r>
            <w:proofErr w:type="gramEnd"/>
            <w:r w:rsidRPr="00FC75D9">
              <w:rPr>
                <w:rFonts w:ascii="Arial Narrow" w:hAnsi="Arial Narrow" w:cs="Arial"/>
              </w:rPr>
              <w:t xml:space="preserve"> </w:t>
            </w:r>
          </w:p>
          <w:p w:rsidR="001D6521" w:rsidRPr="00FC75D9" w:rsidRDefault="001D6521" w:rsidP="002517F0">
            <w:pPr>
              <w:tabs>
                <w:tab w:val="left" w:pos="2150"/>
              </w:tabs>
              <w:jc w:val="both"/>
              <w:rPr>
                <w:rFonts w:ascii="Arial Narrow" w:hAnsi="Arial Narrow" w:cs="Arial"/>
              </w:rPr>
            </w:pPr>
            <w:r w:rsidRPr="00FC75D9">
              <w:rPr>
                <w:rFonts w:ascii="MS Gothic" w:eastAsia="MS Gothic" w:hAnsi="MS Gothic" w:cs="MS Gothic" w:hint="eastAsia"/>
              </w:rPr>
              <w:t>➢</w:t>
            </w:r>
            <w:r w:rsidRPr="00FC75D9">
              <w:rPr>
                <w:rFonts w:ascii="Arial Narrow" w:hAnsi="Arial Narrow" w:cs="Arial"/>
              </w:rPr>
              <w:t xml:space="preserve"> Le Cahier des Clauses Administratives </w:t>
            </w:r>
            <w:proofErr w:type="gramStart"/>
            <w:r w:rsidRPr="00FC75D9">
              <w:rPr>
                <w:rFonts w:ascii="Arial Narrow" w:hAnsi="Arial Narrow" w:cs="Arial"/>
              </w:rPr>
              <w:t>Particulières(</w:t>
            </w:r>
            <w:proofErr w:type="gramEnd"/>
            <w:r w:rsidRPr="00FC75D9">
              <w:rPr>
                <w:rFonts w:ascii="Arial Narrow" w:hAnsi="Arial Narrow" w:cs="Arial"/>
              </w:rPr>
              <w:t xml:space="preserve">CCAP); </w:t>
            </w:r>
          </w:p>
          <w:p w:rsidR="001D6521" w:rsidRPr="00FC75D9" w:rsidRDefault="001D6521" w:rsidP="002517F0">
            <w:pPr>
              <w:tabs>
                <w:tab w:val="left" w:pos="2150"/>
              </w:tabs>
              <w:jc w:val="both"/>
              <w:rPr>
                <w:rFonts w:ascii="Arial Narrow" w:hAnsi="Arial Narrow" w:cs="Arial"/>
              </w:rPr>
            </w:pPr>
            <w:r w:rsidRPr="00FC75D9">
              <w:rPr>
                <w:rFonts w:ascii="MS Gothic" w:eastAsia="MS Gothic" w:hAnsi="MS Gothic" w:cs="MS Gothic" w:hint="eastAsia"/>
              </w:rPr>
              <w:t>➢</w:t>
            </w:r>
            <w:r w:rsidRPr="00FC75D9">
              <w:rPr>
                <w:rFonts w:ascii="Arial Narrow" w:hAnsi="Arial Narrow" w:cs="Arial"/>
              </w:rPr>
              <w:t xml:space="preserve"> Les Cahiers des Clauses Techniques Particuli</w:t>
            </w:r>
            <w:r w:rsidRPr="00FC75D9">
              <w:rPr>
                <w:rFonts w:ascii="Arial Narrow" w:hAnsi="Arial Narrow" w:cs="Arial Narrow"/>
              </w:rPr>
              <w:t>è</w:t>
            </w:r>
            <w:r w:rsidRPr="00FC75D9">
              <w:rPr>
                <w:rFonts w:ascii="Arial Narrow" w:hAnsi="Arial Narrow" w:cs="Arial"/>
              </w:rPr>
              <w:t>res (CCTP).</w:t>
            </w:r>
          </w:p>
          <w:p w:rsidR="001D6521" w:rsidRPr="002F26E1" w:rsidRDefault="001D6521" w:rsidP="002517F0">
            <w:pPr>
              <w:tabs>
                <w:tab w:val="left" w:pos="2150"/>
              </w:tabs>
              <w:jc w:val="both"/>
              <w:rPr>
                <w:rFonts w:ascii="Arial Narrow" w:hAnsi="Arial Narrow" w:cs="Arial"/>
                <w:sz w:val="16"/>
                <w:szCs w:val="16"/>
              </w:rPr>
            </w:pPr>
          </w:p>
          <w:p w:rsidR="001D6521" w:rsidRPr="00FC75D9" w:rsidRDefault="001D6521" w:rsidP="002517F0">
            <w:pPr>
              <w:tabs>
                <w:tab w:val="left" w:pos="2150"/>
              </w:tabs>
              <w:ind w:right="48"/>
              <w:jc w:val="both"/>
              <w:rPr>
                <w:rFonts w:ascii="Arial Narrow" w:hAnsi="Arial Narrow" w:cs="Arial"/>
              </w:rPr>
            </w:pPr>
            <w:r w:rsidRPr="00FC75D9">
              <w:rPr>
                <w:rFonts w:ascii="Arial Narrow" w:hAnsi="Arial Narrow" w:cs="Arial"/>
                <w:b/>
                <w:u w:val="single"/>
              </w:rPr>
              <w:lastRenderedPageBreak/>
              <w:t>NB</w:t>
            </w:r>
            <w:r w:rsidRPr="00FC75D9">
              <w:rPr>
                <w:rFonts w:ascii="Arial Narrow" w:hAnsi="Arial Narrow" w:cs="Arial"/>
              </w:rPr>
              <w:t> : En cas de conflit entre les contenus des pièces du DAO, l’élimination d’une offre pour non-conformité aux prescriptions du DAO ne doit s’appuyer que sur des critères contenus dans le RPAO dont les dispositions priment sur celle des autres pièces.</w:t>
            </w:r>
          </w:p>
          <w:p w:rsidR="001D6521" w:rsidRPr="00FC75D9" w:rsidRDefault="001D6521" w:rsidP="002517F0">
            <w:pPr>
              <w:tabs>
                <w:tab w:val="left" w:pos="3145"/>
              </w:tabs>
              <w:ind w:right="48"/>
              <w:jc w:val="both"/>
              <w:rPr>
                <w:rFonts w:ascii="Arial Narrow" w:hAnsi="Arial Narrow" w:cs="Arial"/>
                <w:color w:val="FF0000"/>
              </w:rPr>
            </w:pPr>
            <w:r w:rsidRPr="00FC75D9">
              <w:rPr>
                <w:rFonts w:ascii="Arial Narrow" w:hAnsi="Arial Narrow" w:cs="Arial"/>
                <w:noProof/>
                <w:color w:val="FF0000"/>
              </w:rPr>
              <mc:AlternateContent>
                <mc:Choice Requires="wps">
                  <w:drawing>
                    <wp:anchor distT="0" distB="0" distL="114300" distR="114300" simplePos="0" relativeHeight="251651072" behindDoc="0" locked="0" layoutInCell="1" allowOverlap="1" wp14:anchorId="65C676F3" wp14:editId="09CE34C7">
                      <wp:simplePos x="0" y="0"/>
                      <wp:positionH relativeFrom="column">
                        <wp:posOffset>-749122</wp:posOffset>
                      </wp:positionH>
                      <wp:positionV relativeFrom="paragraph">
                        <wp:posOffset>130810</wp:posOffset>
                      </wp:positionV>
                      <wp:extent cx="6422593" cy="0"/>
                      <wp:effectExtent l="0" t="0" r="16510" b="19050"/>
                      <wp:wrapNone/>
                      <wp:docPr id="11" name="Connecteur droit 11"/>
                      <wp:cNvGraphicFramePr/>
                      <a:graphic xmlns:a="http://schemas.openxmlformats.org/drawingml/2006/main">
                        <a:graphicData uri="http://schemas.microsoft.com/office/word/2010/wordprocessingShape">
                          <wps:wsp>
                            <wps:cNvCnPr/>
                            <wps:spPr>
                              <a:xfrm>
                                <a:off x="0" y="0"/>
                                <a:ext cx="642259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2E98F" id="Connecteur droit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3pt" to="44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GX1QEAAAEEAAAOAAAAZHJzL2Uyb0RvYy54bWysU9uO0zAQfUfiHyy/06QBFoia7kNXywuC&#10;issHeJ1xY2F7LNvbpH/P2GnTFRcJIV6c2HPmzJzj8eZ2soYdIUSNruPrVc0ZOIm9doeOf/t6/+It&#10;ZzEJ1wuDDjp+gshvt8+fbUbfQoMDmh4CIxIX29F3fEjJt1UV5QBWxBV6cBRUGKxItA2Hqg9iJHZr&#10;qqaub6oRQ+8DSoiRTu/mIN8WfqVApk9KRUjMdJx6S2UNZX3Ia7XdiPYQhB+0PLch/qELK7SjogvV&#10;nUiCPQb9C5XVMmBElVYSbYVKaQlFA6lZ1z+p+TIID0ULmRP9YlP8f7Ty43EfmO7p7tacOWHpjnbo&#10;HBkHj4H1AXViFCKfRh9bgu/cPpx30e9DFj2pYPOX5LCpeHtavIUpMUmHN6+a5vW7l5zJS6y6JvoQ&#10;03tAy/JPx412WbZoxfFDTFSMoBdIPjaOjdRw86auCyyi0f29NiYHy+jAzgR2FHTpaSrNE8MTFO2M&#10;I9osaRZR/tLJwMz/GRSZQm2v5wJ5HK+c/fcLp3GEzCmKqi9J567+lHTG5jQoI/q3iQu6VESXlkSr&#10;HYbftXqVr2b8RfWsNct+wP5UrrTYQXNW/D6/iTzIT/cl/fpytz8AAAD//wMAUEsDBBQABgAIAAAA&#10;IQCIXodn3QAAAAoBAAAPAAAAZHJzL2Rvd25yZXYueG1sTI/NTsMwEITvSLyDtUjcWjstKiGNU1VI&#10;fYAWJMRtazs/xV5HsdOkb48RBzjOzmj2m3I3O8uuZgidJwnZUgAzpLzuqJHw/nZY5MBCRNJoPRkJ&#10;NxNgV93flVhoP9HRXE+xYamEQoES2hj7gvOgWuMwLH1vKHm1HxzGJIeG6wGnVO4sXwmx4Q47Sh9a&#10;7M1ra9TXaXQSPsVkx4uqD2qNtw867t3zUDspHx/m/RZYNHP8C8MPfkKHKjGd/Ug6MCthkWV5GhMl&#10;rMQGWErkL+snYOffA69K/n9C9Q0AAP//AwBQSwECLQAUAAYACAAAACEAtoM4kv4AAADhAQAAEwAA&#10;AAAAAAAAAAAAAAAAAAAAW0NvbnRlbnRfVHlwZXNdLnhtbFBLAQItABQABgAIAAAAIQA4/SH/1gAA&#10;AJQBAAALAAAAAAAAAAAAAAAAAC8BAABfcmVscy8ucmVsc1BLAQItABQABgAIAAAAIQBmPCGX1QEA&#10;AAEEAAAOAAAAAAAAAAAAAAAAAC4CAABkcnMvZTJvRG9jLnhtbFBLAQItABQABgAIAAAAIQCIXodn&#10;3QAAAAoBAAAPAAAAAAAAAAAAAAAAAC8EAABkcnMvZG93bnJldi54bWxQSwUGAAAAAAQABADzAAAA&#10;OQUAAAAA&#10;" strokecolor="black [3213]" strokeweight="1pt"/>
                  </w:pict>
                </mc:Fallback>
              </mc:AlternateContent>
            </w:r>
            <w:r w:rsidRPr="00FC75D9">
              <w:rPr>
                <w:rFonts w:ascii="Arial Narrow" w:hAnsi="Arial Narrow" w:cs="Arial"/>
                <w:color w:val="FF0000"/>
              </w:rPr>
              <w:tab/>
            </w:r>
          </w:p>
          <w:p w:rsidR="001D6521" w:rsidRPr="00FC75D9" w:rsidRDefault="001D6521" w:rsidP="002517F0">
            <w:pPr>
              <w:tabs>
                <w:tab w:val="left" w:pos="2150"/>
              </w:tabs>
              <w:ind w:right="48"/>
              <w:jc w:val="both"/>
              <w:rPr>
                <w:rFonts w:ascii="Arial Narrow" w:hAnsi="Arial Narrow" w:cs="Arial"/>
              </w:rPr>
            </w:pPr>
            <w:r w:rsidRPr="00FC75D9">
              <w:rPr>
                <w:rFonts w:ascii="Arial Narrow" w:hAnsi="Arial Narrow" w:cs="Arial"/>
                <w:noProof/>
              </w:rPr>
              <mc:AlternateContent>
                <mc:Choice Requires="wps">
                  <w:drawing>
                    <wp:anchor distT="0" distB="0" distL="114300" distR="114300" simplePos="0" relativeHeight="251652096" behindDoc="0" locked="0" layoutInCell="1" allowOverlap="1" wp14:anchorId="46CB6A5E" wp14:editId="04BC7B35">
                      <wp:simplePos x="0" y="0"/>
                      <wp:positionH relativeFrom="column">
                        <wp:posOffset>-749122</wp:posOffset>
                      </wp:positionH>
                      <wp:positionV relativeFrom="paragraph">
                        <wp:posOffset>153060</wp:posOffset>
                      </wp:positionV>
                      <wp:extent cx="636321" cy="373076"/>
                      <wp:effectExtent l="0" t="0" r="0" b="8255"/>
                      <wp:wrapNone/>
                      <wp:docPr id="1" name="Zone de texte 1"/>
                      <wp:cNvGraphicFramePr/>
                      <a:graphic xmlns:a="http://schemas.openxmlformats.org/drawingml/2006/main">
                        <a:graphicData uri="http://schemas.microsoft.com/office/word/2010/wordprocessingShape">
                          <wps:wsp>
                            <wps:cNvSpPr txBox="1"/>
                            <wps:spPr>
                              <a:xfrm>
                                <a:off x="0" y="0"/>
                                <a:ext cx="636321" cy="373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A02" w:rsidRPr="00EB2614" w:rsidRDefault="00B36A02" w:rsidP="001D6521">
                                  <w:pPr>
                                    <w:tabs>
                                      <w:tab w:val="left" w:pos="2150"/>
                                    </w:tabs>
                                    <w:rPr>
                                      <w:rFonts w:ascii="Arial Narrow" w:hAnsi="Arial Narrow" w:cs="Arial"/>
                                      <w:b/>
                                      <w:sz w:val="32"/>
                                      <w:szCs w:val="32"/>
                                    </w:rPr>
                                  </w:pPr>
                                  <w:r w:rsidRPr="00EB2614">
                                    <w:rPr>
                                      <w:b/>
                                      <w:sz w:val="32"/>
                                      <w:szCs w:val="32"/>
                                    </w:rPr>
                                    <w:t>31.2.</w:t>
                                  </w:r>
                                </w:p>
                                <w:p w:rsidR="00B36A02" w:rsidRDefault="00B36A02" w:rsidP="001D6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CB6A5E" id="Zone de texte 1" o:spid="_x0000_s1030" type="#_x0000_t202" style="position:absolute;left:0;text-align:left;margin-left:-59pt;margin-top:12.05pt;width:50.1pt;height:29.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bQjgIAAJUFAAAOAAAAZHJzL2Uyb0RvYy54bWysVEtvEzEQviPxHyzf6ebVFKJuqtCqCKmi&#10;FS2qxM3x2o2F12NsJ7vh1zPj3TwovRRx2bU937y+eZxftLVlGxWiAVfy4cmAM+UkVMY9lfzbw/W7&#10;95zFJFwlLDhV8q2K/GL+9s1542dqBCuwlQoMjbg4a3zJVyn5WVFEuVK1iCfglUOhhlCLhNfwVFRB&#10;NGi9tsVoMJgWDYTKB5AqRny96oR8nu1rrWS61TqqxGzJMbaUvyF/l/Qt5udi9hSEXxnZhyH+IYpa&#10;GIdO96auRBJsHcxfpmojA0TQ6URCXYDWRqqcA2YzHDzL5n4lvMq5IDnR72mK/8+s/LK5C8xUWDvO&#10;nKixRN+xUKxSLKk2KTYkihofZ4i894hN7UdoCd6/R3ykzFsdavpjTgzlSPZ2TzBaYhIfp+PpeISO&#10;JIrGZ+PB2ZSsFAdlH2L6pKBmdCh5wPplWsXmJqYOuoOQrwjWVNfG2nyhnlGXNrCNwGrblENE43+g&#10;rGMNBXI6yIYdkHpn2Toyo3LX9O4o8S7BfEpbqwhj3VelkbWc5wu+hZTK7f1nNKE0unqNYo8/RPUa&#10;5S4P1MiewaW9cm0chJx9HrMDZdWPHWW6w2NtjvKmY2qXbW6Xya7+S6i22BYButmKXl4bLN6NiOlO&#10;BBwm7ARcEOkWP9oCkg/9ibMVhF8vvRMeexylnDU4nCWPP9ciKM7sZ4fd/2E4mdA058vk9GyEl3As&#10;WR5L3Lq+BOwIbDyMLh8Jn+zuqAPUj7hHFuQVRcJJ9F3ytDtepm5l4B6SarHIIJxfL9KNu/eSTBPL&#10;1JoP7aMIvu9fGqEvsBtjMXvWxh2WNB0s1gm0yT1OPHes9vzj7Ocp6fcULZfje0Ydtun8NwAAAP//&#10;AwBQSwMEFAAGAAgAAAAhAJVmkcjiAAAACgEAAA8AAABkcnMvZG93bnJldi54bWxMj8tOhEAQRfcm&#10;/kOnTNwYpoFRB5FiYoyPxJ2Dj7jroVsg0tWE7gH8e8uVLit1c+85xXaxvZjM6DtHCMkqBmGodrqj&#10;BuGluo8yED4o0qp3ZBC+jYdteXxUqFy7mZ7NtAuN4BLyuUJoQxhyKX3dGqv8yg2G+PfpRqsCn2Mj&#10;9ahmLre9TOP4UlrVES+0ajC3ram/dgeL8HHWvD/55eF1Xl+sh7vHqdq86Qrx9GS5uQYRzBL+wvCL&#10;z+hQMtPeHUh70SNESZKxTEBIzxMQnIiSDcvsEbL0CmRZyP8K5Q8AAAD//wMAUEsBAi0AFAAGAAgA&#10;AAAhALaDOJL+AAAA4QEAABMAAAAAAAAAAAAAAAAAAAAAAFtDb250ZW50X1R5cGVzXS54bWxQSwEC&#10;LQAUAAYACAAAACEAOP0h/9YAAACUAQAACwAAAAAAAAAAAAAAAAAvAQAAX3JlbHMvLnJlbHNQSwEC&#10;LQAUAAYACAAAACEAJfIW0I4CAACVBQAADgAAAAAAAAAAAAAAAAAuAgAAZHJzL2Uyb0RvYy54bWxQ&#10;SwECLQAUAAYACAAAACEAlWaRyOIAAAAKAQAADwAAAAAAAAAAAAAAAADoBAAAZHJzL2Rvd25yZXYu&#10;eG1sUEsFBgAAAAAEAAQA8wAAAPcFAAAAAA==&#10;" fillcolor="white [3201]" stroked="f" strokeweight=".5pt">
                      <v:textbox>
                        <w:txbxContent>
                          <w:p w:rsidR="00B36A02" w:rsidRPr="00EB2614" w:rsidRDefault="00B36A02" w:rsidP="001D6521">
                            <w:pPr>
                              <w:tabs>
                                <w:tab w:val="left" w:pos="2150"/>
                              </w:tabs>
                              <w:rPr>
                                <w:rFonts w:ascii="Arial Narrow" w:hAnsi="Arial Narrow" w:cs="Arial"/>
                                <w:b/>
                                <w:sz w:val="32"/>
                                <w:szCs w:val="32"/>
                              </w:rPr>
                            </w:pPr>
                            <w:r w:rsidRPr="00EB2614">
                              <w:rPr>
                                <w:b/>
                                <w:sz w:val="32"/>
                                <w:szCs w:val="32"/>
                              </w:rPr>
                              <w:t>31.2.</w:t>
                            </w:r>
                          </w:p>
                          <w:p w:rsidR="00B36A02" w:rsidRDefault="00B36A02" w:rsidP="001D6521"/>
                        </w:txbxContent>
                      </v:textbox>
                    </v:shape>
                  </w:pict>
                </mc:Fallback>
              </mc:AlternateContent>
            </w:r>
            <w:r w:rsidRPr="00FC75D9">
              <w:rPr>
                <w:rFonts w:ascii="Arial Narrow" w:hAnsi="Arial Narrow" w:cs="Arial"/>
              </w:rPr>
              <w:t xml:space="preserve">La monnaie retenue pour la conversion en une seule monnaie est le franc CFA, la source du taux de </w:t>
            </w:r>
          </w:p>
          <w:p w:rsidR="001D6521" w:rsidRPr="00FC75D9" w:rsidRDefault="001D6521" w:rsidP="002517F0">
            <w:pPr>
              <w:tabs>
                <w:tab w:val="left" w:pos="2150"/>
              </w:tabs>
              <w:ind w:right="48"/>
              <w:jc w:val="both"/>
              <w:rPr>
                <w:rFonts w:ascii="Arial Narrow" w:hAnsi="Arial Narrow" w:cs="Arial"/>
              </w:rPr>
            </w:pPr>
            <w:proofErr w:type="gramStart"/>
            <w:r w:rsidRPr="00FC75D9">
              <w:rPr>
                <w:rFonts w:ascii="Arial Narrow" w:hAnsi="Arial Narrow" w:cs="Arial"/>
              </w:rPr>
              <w:t>change</w:t>
            </w:r>
            <w:proofErr w:type="gramEnd"/>
            <w:r w:rsidRPr="00FC75D9">
              <w:rPr>
                <w:rFonts w:ascii="Arial Narrow" w:hAnsi="Arial Narrow" w:cs="Arial"/>
              </w:rPr>
              <w:t xml:space="preserve"> étant la Banque des Etats de l’Afrique Centrale (BEAC).</w:t>
            </w:r>
          </w:p>
          <w:p w:rsidR="001D6521" w:rsidRPr="00FC75D9" w:rsidRDefault="001D6521" w:rsidP="002517F0">
            <w:pPr>
              <w:tabs>
                <w:tab w:val="left" w:pos="2150"/>
              </w:tabs>
              <w:ind w:right="48"/>
              <w:jc w:val="both"/>
              <w:rPr>
                <w:rFonts w:ascii="Arial Narrow" w:hAnsi="Arial Narrow" w:cs="Arial"/>
              </w:rPr>
            </w:pPr>
            <w:r w:rsidRPr="00FC75D9">
              <w:rPr>
                <w:rFonts w:ascii="Arial Narrow" w:hAnsi="Arial Narrow" w:cs="Arial"/>
              </w:rPr>
              <w:t xml:space="preserve">La date du taux de change est : [Retenir une date qui ne sera pas antérieure de plus de vingt-huit (28) </w:t>
            </w:r>
          </w:p>
          <w:p w:rsidR="001D6521" w:rsidRPr="00FC75D9" w:rsidRDefault="001D6521" w:rsidP="002517F0">
            <w:pPr>
              <w:tabs>
                <w:tab w:val="left" w:pos="2150"/>
              </w:tabs>
              <w:ind w:right="48"/>
              <w:jc w:val="both"/>
              <w:rPr>
                <w:rFonts w:ascii="Arial Narrow" w:hAnsi="Arial Narrow" w:cs="Arial"/>
              </w:rPr>
            </w:pPr>
            <w:proofErr w:type="gramStart"/>
            <w:r w:rsidRPr="00FC75D9">
              <w:rPr>
                <w:rFonts w:ascii="Arial Narrow" w:hAnsi="Arial Narrow" w:cs="Arial"/>
              </w:rPr>
              <w:t>jours</w:t>
            </w:r>
            <w:proofErr w:type="gramEnd"/>
            <w:r w:rsidRPr="00FC75D9">
              <w:rPr>
                <w:rFonts w:ascii="Arial Narrow" w:hAnsi="Arial Narrow" w:cs="Arial"/>
              </w:rPr>
              <w:t xml:space="preserve"> à la date limite de dépôt des offres, ni postérieure à la date initiale d’expiration du délai de validité </w:t>
            </w:r>
          </w:p>
          <w:p w:rsidR="001D6521" w:rsidRPr="00FC75D9" w:rsidRDefault="001D6521" w:rsidP="002517F0">
            <w:pPr>
              <w:tabs>
                <w:tab w:val="left" w:pos="2150"/>
              </w:tabs>
              <w:ind w:right="48"/>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offres. </w:t>
            </w:r>
          </w:p>
          <w:p w:rsidR="001D6521" w:rsidRPr="00FC75D9" w:rsidRDefault="001D6521" w:rsidP="002517F0">
            <w:pPr>
              <w:tabs>
                <w:tab w:val="left" w:pos="2150"/>
              </w:tabs>
              <w:ind w:right="48"/>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taux de change pour convertir l’offre du soumissionnaire en monnaie locale ainsi que pour convertir </w:t>
            </w:r>
          </w:p>
          <w:p w:rsidR="001D6521" w:rsidRPr="00FC75D9" w:rsidRDefault="001D6521" w:rsidP="002517F0">
            <w:pPr>
              <w:tabs>
                <w:tab w:val="left" w:pos="2150"/>
              </w:tabs>
              <w:ind w:right="48"/>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futurs décomptes en monnaie étrangère, sera  celui de la BEAC trois </w:t>
            </w:r>
          </w:p>
          <w:p w:rsidR="001D6521" w:rsidRPr="00FC75D9" w:rsidRDefault="001D6521" w:rsidP="002517F0">
            <w:pPr>
              <w:tabs>
                <w:tab w:val="left" w:pos="2150"/>
              </w:tabs>
              <w:spacing w:line="360" w:lineRule="auto"/>
              <w:jc w:val="both"/>
              <w:rPr>
                <w:rFonts w:ascii="Arial Narrow" w:hAnsi="Arial Narrow" w:cs="Arial"/>
              </w:rPr>
            </w:pPr>
            <w:r w:rsidRPr="00FC75D9">
              <w:rPr>
                <w:rFonts w:ascii="Arial Narrow" w:hAnsi="Arial Narrow" w:cs="Arial"/>
                <w:noProof/>
              </w:rPr>
              <mc:AlternateContent>
                <mc:Choice Requires="wps">
                  <w:drawing>
                    <wp:anchor distT="0" distB="0" distL="114300" distR="114300" simplePos="0" relativeHeight="251653120" behindDoc="0" locked="0" layoutInCell="1" allowOverlap="1" wp14:anchorId="4DCF58AD" wp14:editId="2689B612">
                      <wp:simplePos x="0" y="0"/>
                      <wp:positionH relativeFrom="column">
                        <wp:posOffset>-749122</wp:posOffset>
                      </wp:positionH>
                      <wp:positionV relativeFrom="paragraph">
                        <wp:posOffset>246456</wp:posOffset>
                      </wp:positionV>
                      <wp:extent cx="6481267" cy="0"/>
                      <wp:effectExtent l="0" t="0" r="15240" b="19050"/>
                      <wp:wrapNone/>
                      <wp:docPr id="2" name="Connecteur droit 2"/>
                      <wp:cNvGraphicFramePr/>
                      <a:graphic xmlns:a="http://schemas.openxmlformats.org/drawingml/2006/main">
                        <a:graphicData uri="http://schemas.microsoft.com/office/word/2010/wordprocessingShape">
                          <wps:wsp>
                            <wps:cNvCnPr/>
                            <wps:spPr>
                              <a:xfrm>
                                <a:off x="0" y="0"/>
                                <a:ext cx="648126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867FB" id="Connecteur droit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9.4pt" to="451.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Gk1AEAAP8DAAAOAAAAZHJzL2Uyb0RvYy54bWysU8tu2zAQvBfoPxC813qgcALBcg4O0kvR&#10;Gn18AMOHRZTkEiRjyX/fJWXLQdoCRZALpSVnZ3eGy83dZA05yhA1uJ42q5oS6TgI7Q49/fnj4cMt&#10;JTExJ5gBJ3t6kpHebd+/24y+ky0MYIQMBElc7Ebf0yEl31VV5IO0LK7AS4eHCoJlCcNwqERgI7Jb&#10;U7V1va5GCMIH4DJG3L2fD+m28CslefqqVJSJmJ5ib6msoayPea22G9YdAvOD5uc22Cu6sEw7LLpQ&#10;3bPEyFPQf1BZzQNEUGnFwVaglOayaEA1Tf1CzfeBeVm0oDnRLzbFt6PlX477QLToaUuJYxavaAfO&#10;oW/yKRARQCfSZpdGHzsE79w+nKPo9yFLnlSw+YtiyFScPS3OyikRjpvrj7dNu76hhF/OqmuiDzF9&#10;kmBJ/ump0S6LZh07fo4JiyH0AsnbxpERR629qesCi2C0eNDG5MMyOHJnAjkyvPI0Nbl5ZHiGwsg4&#10;3MySZhHlL52MnPm/SYWWYNvNXCAP45VT/LpwGofInKKw+pJ07upfSWdsTpNlQP83cUGXiuDSkmi1&#10;g/C3Vq/y1Yy/qJ61ZtmPIE7lSosdOGXFrfOLyGP8PC7p13e7/Q0AAP//AwBQSwMEFAAGAAgAAAAh&#10;ACwkL1rdAAAACgEAAA8AAABkcnMvZG93bnJldi54bWxMj8tqwzAQRfeF/oOYQneJ7AQa17UcQiEf&#10;kLRQsptI8iORRkaSY+fvq9JFu5yZy51zqu1sDbtpH3pHAvJlBkyTdKqnVsDnx35RAAsRSaFxpAXc&#10;dYBt/fhQYancRAd9O8aWpRIKJQroYhxKzoPstMWwdIOmdGuctxjT6FuuPE6p3Bq+yrIXbrGn9KHD&#10;Qb93Wl6PoxVwyiYzXmSzl2u8f9FhZze+sUI8P827N2BRz/EvDD/4CR3qxHR2I6nAjIBFnhdJJgpY&#10;F8khJV6z1QbY+XfB64r/V6i/AQAA//8DAFBLAQItABQABgAIAAAAIQC2gziS/gAAAOEBAAATAAAA&#10;AAAAAAAAAAAAAAAAAABbQ29udGVudF9UeXBlc10ueG1sUEsBAi0AFAAGAAgAAAAhADj9If/WAAAA&#10;lAEAAAsAAAAAAAAAAAAAAAAALwEAAF9yZWxzLy5yZWxzUEsBAi0AFAAGAAgAAAAhADLVkaTUAQAA&#10;/wMAAA4AAAAAAAAAAAAAAAAALgIAAGRycy9lMm9Eb2MueG1sUEsBAi0AFAAGAAgAAAAhACwkL1rd&#10;AAAACgEAAA8AAAAAAAAAAAAAAAAALgQAAGRycy9kb3ducmV2LnhtbFBLBQYAAAAABAAEAPMAAAA4&#10;BQAAAAA=&#10;" strokecolor="black [3213]" strokeweight="1pt"/>
                  </w:pict>
                </mc:Fallback>
              </mc:AlternateContent>
            </w:r>
            <w:proofErr w:type="gramStart"/>
            <w:r w:rsidRPr="00FC75D9">
              <w:rPr>
                <w:rFonts w:ascii="Arial Narrow" w:hAnsi="Arial Narrow" w:cs="Arial"/>
              </w:rPr>
              <w:t>jours</w:t>
            </w:r>
            <w:proofErr w:type="gramEnd"/>
            <w:r w:rsidRPr="00FC75D9">
              <w:rPr>
                <w:rFonts w:ascii="Arial Narrow" w:hAnsi="Arial Narrow" w:cs="Arial"/>
              </w:rPr>
              <w:t xml:space="preserve"> ouvrables avant la date limite de dépôt des offres.</w:t>
            </w:r>
          </w:p>
          <w:p w:rsidR="001D6521" w:rsidRPr="00F763C6" w:rsidRDefault="001D6521" w:rsidP="002517F0">
            <w:pPr>
              <w:tabs>
                <w:tab w:val="left" w:pos="2150"/>
              </w:tabs>
              <w:jc w:val="both"/>
              <w:rPr>
                <w:rFonts w:ascii="Arial Narrow" w:hAnsi="Arial Narrow" w:cs="Arial"/>
                <w:color w:val="000000" w:themeColor="text1"/>
              </w:rPr>
            </w:pPr>
            <w:r w:rsidRPr="00F763C6">
              <w:rPr>
                <w:rFonts w:ascii="Arial Narrow" w:hAnsi="Arial Narrow" w:cs="Arial"/>
                <w:color w:val="000000" w:themeColor="text1"/>
              </w:rPr>
              <w:t xml:space="preserve">Le délai d’exécution sera évalué comme </w:t>
            </w:r>
            <w:proofErr w:type="gramStart"/>
            <w:r w:rsidR="00F763C6" w:rsidRPr="00F763C6">
              <w:rPr>
                <w:rFonts w:ascii="Arial Narrow" w:hAnsi="Arial Narrow" w:cs="Arial"/>
                <w:color w:val="000000" w:themeColor="text1"/>
              </w:rPr>
              <w:t>suit:</w:t>
            </w:r>
            <w:proofErr w:type="gramEnd"/>
          </w:p>
          <w:p w:rsidR="001D6521" w:rsidRPr="00F763C6" w:rsidRDefault="001D6521" w:rsidP="002517F0">
            <w:pPr>
              <w:tabs>
                <w:tab w:val="left" w:pos="2150"/>
              </w:tabs>
              <w:jc w:val="both"/>
              <w:rPr>
                <w:rFonts w:ascii="Arial Narrow" w:hAnsi="Arial Narrow" w:cs="Arial"/>
                <w:color w:val="000000" w:themeColor="text1"/>
              </w:rPr>
            </w:pPr>
            <w:r w:rsidRPr="00F763C6">
              <w:rPr>
                <w:rFonts w:ascii="Arial Narrow" w:hAnsi="Arial Narrow" w:cs="Arial"/>
                <w:noProof/>
                <w:color w:val="000000" w:themeColor="text1"/>
              </w:rPr>
              <mc:AlternateContent>
                <mc:Choice Requires="wps">
                  <w:drawing>
                    <wp:anchor distT="0" distB="0" distL="114300" distR="114300" simplePos="0" relativeHeight="251654144" behindDoc="0" locked="0" layoutInCell="1" allowOverlap="1" wp14:anchorId="74A7F58F" wp14:editId="6A845B85">
                      <wp:simplePos x="0" y="0"/>
                      <wp:positionH relativeFrom="column">
                        <wp:posOffset>-705231</wp:posOffset>
                      </wp:positionH>
                      <wp:positionV relativeFrom="paragraph">
                        <wp:posOffset>72923</wp:posOffset>
                      </wp:positionV>
                      <wp:extent cx="592430" cy="658368"/>
                      <wp:effectExtent l="0" t="0" r="0" b="8890"/>
                      <wp:wrapNone/>
                      <wp:docPr id="6" name="Zone de texte 6"/>
                      <wp:cNvGraphicFramePr/>
                      <a:graphic xmlns:a="http://schemas.openxmlformats.org/drawingml/2006/main">
                        <a:graphicData uri="http://schemas.microsoft.com/office/word/2010/wordprocessingShape">
                          <wps:wsp>
                            <wps:cNvSpPr txBox="1"/>
                            <wps:spPr>
                              <a:xfrm>
                                <a:off x="0" y="0"/>
                                <a:ext cx="592430" cy="6583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A02" w:rsidRPr="00EB2614" w:rsidRDefault="00B36A02" w:rsidP="001D6521">
                                  <w:pPr>
                                    <w:tabs>
                                      <w:tab w:val="left" w:pos="2150"/>
                                    </w:tabs>
                                    <w:suppressOverlap/>
                                    <w:jc w:val="center"/>
                                    <w:rPr>
                                      <w:rFonts w:ascii="Arial Narrow" w:hAnsi="Arial Narrow" w:cs="Arial"/>
                                      <w:b/>
                                      <w:sz w:val="32"/>
                                      <w:szCs w:val="32"/>
                                    </w:rPr>
                                  </w:pPr>
                                  <w:r>
                                    <w:rPr>
                                      <w:rFonts w:ascii="Arial Narrow" w:hAnsi="Arial Narrow" w:cs="Arial"/>
                                      <w:b/>
                                      <w:sz w:val="32"/>
                                      <w:szCs w:val="32"/>
                                    </w:rPr>
                                    <w:t xml:space="preserve">32.2 </w:t>
                                  </w:r>
                                  <w:r w:rsidRPr="00EB2614">
                                    <w:rPr>
                                      <w:rFonts w:ascii="Arial Narrow" w:hAnsi="Arial Narrow" w:cs="Arial"/>
                                      <w:b/>
                                      <w:sz w:val="32"/>
                                      <w:szCs w:val="32"/>
                                    </w:rPr>
                                    <w:t>(e)</w:t>
                                  </w:r>
                                </w:p>
                                <w:p w:rsidR="00B36A02" w:rsidRPr="00F51FE0" w:rsidRDefault="00B36A02" w:rsidP="001D6521">
                                  <w:pPr>
                                    <w:tabs>
                                      <w:tab w:val="left" w:pos="2150"/>
                                    </w:tabs>
                                    <w:rPr>
                                      <w:rFonts w:ascii="Arial Narrow" w:hAnsi="Arial Narrow" w:cs="Arial"/>
                                      <w:b/>
                                      <w:sz w:val="52"/>
                                    </w:rPr>
                                  </w:pPr>
                                </w:p>
                                <w:p w:rsidR="00B36A02" w:rsidRDefault="00B36A02" w:rsidP="001D6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F58F" id="Zone de texte 6" o:spid="_x0000_s1031" type="#_x0000_t202" style="position:absolute;left:0;text-align:left;margin-left:-55.55pt;margin-top:5.75pt;width:46.65pt;height:5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PckQIAAJUFAAAOAAAAZHJzL2Uyb0RvYy54bWysVE1v2zAMvQ/YfxB0X52kSZYGdYqsRYcB&#10;RVusHQrspshSI0wSNUmJnf36UbKdZF0vHXaxKfGRFB8/zi8ao8lW+KDAlnR4MqBEWA6Vss8l/fZ4&#10;/WFGSYjMVkyDFSXdiUAvFu/fndduLkawBl0JT9CJDfPalXQdo5sXReBrYVg4AScsKiV4wyIe/XNR&#10;eVajd6OL0WAwLWrwlfPARQh4e9Uq6SL7l1LweCdlEJHokuLbYv76/F2lb7E4Z/Nnz9xa8e4Z7B9e&#10;YZiyGHTv6opFRjZe/eXKKO4hgIwnHEwBUioucg6YzXDwIpuHNXMi54LkBLenKfw/t/x2e++Jqko6&#10;pcQygyX6joUilSBRNFGQaaKodmGOyAeH2Nh8ggZL3d8HvEyZN9Kb9MecCOqR7N2eYPREOF5Ozkbj&#10;U9RwVE0ns9PpLHkpDsbOh/hZgCFJKKnH+mVa2fYmxBbaQ1KsAFpV10rrfEg9Iy61J1uG1dYxPxGd&#10;/4HSltQY/HQyyI4tJPPWs7bJjchd04VLibcJZinutEgYbb8KiazlPF+JzTgXdh8/oxNKYqi3GHb4&#10;w6veYtzmgRY5Mti4NzbKgs/Z5zE7UFb96CmTLR5rc5R3EmOzanK7TPr6r6DaYVt4aGcrOH6tsHg3&#10;LMR75nGYsN64IOIdfqQGJB86iZI1+F+v3Sc89jhqKalxOEsafm6YF5ToLxa7/2w4Hqdpzofx5OMI&#10;D/5YszrW2I25BOyIIa4ix7OY8FH3ovRgnnCPLFNUVDHLMXZJYy9exnZl4B7iYrnMIJxfx+KNfXA8&#10;uU4sp9Z8bJ6Yd13/phG6hX6M2fxFG7fYZGlhuYkgVe7xxHPLasc/zn6ekm5PpeVyfM6owzZd/AYA&#10;AP//AwBQSwMEFAAGAAgAAAAhAD7WBBXhAAAACwEAAA8AAABkcnMvZG93bnJldi54bWxMj0tPwzAQ&#10;hO9I/Adrkbig1EmrUpTGqRDiIXFrw0O9ufGSRMTrKHaT9N+z9AJ7253R7DfZZrKtGLD3jSMFySwG&#10;gVQ601Cl4K14iu5A+KDJ6NYRKjihh01+eZHp1LiRtjjsQiU4hHyqFdQhdKmUvqzRaj9zHRJrX663&#10;OvDaV9L0euRw28p5HN9KqxviD7Xu8KHG8nt3tAr2N9Xnq5+e38fFctE9vgzF6sMUSl1fTfdrEAGn&#10;8GeGX3xGh5yZDu5IxotWQZTwsJeVZAmCHVGy4jKH82EOMs/k/w75DwAAAP//AwBQSwECLQAUAAYA&#10;CAAAACEAtoM4kv4AAADhAQAAEwAAAAAAAAAAAAAAAAAAAAAAW0NvbnRlbnRfVHlwZXNdLnhtbFBL&#10;AQItABQABgAIAAAAIQA4/SH/1gAAAJQBAAALAAAAAAAAAAAAAAAAAC8BAABfcmVscy8ucmVsc1BL&#10;AQItABQABgAIAAAAIQCe1gPckQIAAJUFAAAOAAAAAAAAAAAAAAAAAC4CAABkcnMvZTJvRG9jLnht&#10;bFBLAQItABQABgAIAAAAIQA+1gQV4QAAAAsBAAAPAAAAAAAAAAAAAAAAAOsEAABkcnMvZG93bnJl&#10;di54bWxQSwUGAAAAAAQABADzAAAA+QUAAAAA&#10;" fillcolor="white [3201]" stroked="f" strokeweight=".5pt">
                      <v:textbox>
                        <w:txbxContent>
                          <w:p w:rsidR="00B36A02" w:rsidRPr="00EB2614" w:rsidRDefault="00B36A02" w:rsidP="001D6521">
                            <w:pPr>
                              <w:tabs>
                                <w:tab w:val="left" w:pos="2150"/>
                              </w:tabs>
                              <w:suppressOverlap/>
                              <w:jc w:val="center"/>
                              <w:rPr>
                                <w:rFonts w:ascii="Arial Narrow" w:hAnsi="Arial Narrow" w:cs="Arial"/>
                                <w:b/>
                                <w:sz w:val="32"/>
                                <w:szCs w:val="32"/>
                              </w:rPr>
                            </w:pPr>
                            <w:r>
                              <w:rPr>
                                <w:rFonts w:ascii="Arial Narrow" w:hAnsi="Arial Narrow" w:cs="Arial"/>
                                <w:b/>
                                <w:sz w:val="32"/>
                                <w:szCs w:val="32"/>
                              </w:rPr>
                              <w:t xml:space="preserve">32.2 </w:t>
                            </w:r>
                            <w:r w:rsidRPr="00EB2614">
                              <w:rPr>
                                <w:rFonts w:ascii="Arial Narrow" w:hAnsi="Arial Narrow" w:cs="Arial"/>
                                <w:b/>
                                <w:sz w:val="32"/>
                                <w:szCs w:val="32"/>
                              </w:rPr>
                              <w:t>(e)</w:t>
                            </w:r>
                          </w:p>
                          <w:p w:rsidR="00B36A02" w:rsidRPr="00F51FE0" w:rsidRDefault="00B36A02" w:rsidP="001D6521">
                            <w:pPr>
                              <w:tabs>
                                <w:tab w:val="left" w:pos="2150"/>
                              </w:tabs>
                              <w:rPr>
                                <w:rFonts w:ascii="Arial Narrow" w:hAnsi="Arial Narrow" w:cs="Arial"/>
                                <w:b/>
                                <w:sz w:val="52"/>
                              </w:rPr>
                            </w:pPr>
                          </w:p>
                          <w:p w:rsidR="00B36A02" w:rsidRDefault="00B36A02" w:rsidP="001D6521"/>
                        </w:txbxContent>
                      </v:textbox>
                    </v:shape>
                  </w:pict>
                </mc:Fallback>
              </mc:AlternateContent>
            </w:r>
            <w:proofErr w:type="gramStart"/>
            <w:r w:rsidR="00F763C6" w:rsidRPr="00F763C6">
              <w:rPr>
                <w:rFonts w:ascii="Arial Narrow" w:hAnsi="Arial Narrow" w:cs="Arial"/>
                <w:color w:val="000000" w:themeColor="text1"/>
              </w:rPr>
              <w:t>le</w:t>
            </w:r>
            <w:proofErr w:type="gramEnd"/>
            <w:r w:rsidR="00F763C6" w:rsidRPr="00F763C6">
              <w:rPr>
                <w:rFonts w:ascii="Arial Narrow" w:hAnsi="Arial Narrow" w:cs="Arial"/>
                <w:color w:val="000000" w:themeColor="text1"/>
              </w:rPr>
              <w:t xml:space="preserve"> délai d’exécution des travaux n’a pas une méthode d’évaluation particulière. L’entrepreneur devra toutefois présenter un planning global d’exécution des travaux ne dépassant pas les délais prévus par la présente consultation</w:t>
            </w:r>
          </w:p>
          <w:p w:rsidR="001D6521" w:rsidRPr="00FC75D9" w:rsidRDefault="001D6521" w:rsidP="002517F0">
            <w:pPr>
              <w:jc w:val="both"/>
              <w:rPr>
                <w:rFonts w:ascii="Arial Narrow" w:hAnsi="Arial Narrow" w:cs="Arial"/>
                <w:color w:val="FF0000"/>
                <w:sz w:val="10"/>
                <w:szCs w:val="10"/>
              </w:rPr>
            </w:pPr>
          </w:p>
          <w:p w:rsidR="001D6521" w:rsidRPr="00F763C6" w:rsidRDefault="00F763C6" w:rsidP="002517F0">
            <w:pPr>
              <w:jc w:val="both"/>
              <w:rPr>
                <w:rFonts w:ascii="Arial Narrow" w:hAnsi="Arial Narrow" w:cs="Arial"/>
                <w:color w:val="000000" w:themeColor="text1"/>
              </w:rPr>
            </w:pPr>
            <w:r w:rsidRPr="00FC75D9">
              <w:rPr>
                <w:rFonts w:ascii="Arial Narrow" w:hAnsi="Arial Narrow" w:cs="Arial"/>
                <w:noProof/>
                <w:color w:val="FF0000"/>
              </w:rPr>
              <mc:AlternateContent>
                <mc:Choice Requires="wps">
                  <w:drawing>
                    <wp:anchor distT="0" distB="0" distL="114300" distR="114300" simplePos="0" relativeHeight="251655168" behindDoc="0" locked="0" layoutInCell="1" allowOverlap="1" wp14:anchorId="3B036E8A" wp14:editId="0DB47DC0">
                      <wp:simplePos x="0" y="0"/>
                      <wp:positionH relativeFrom="column">
                        <wp:posOffset>-762000</wp:posOffset>
                      </wp:positionH>
                      <wp:positionV relativeFrom="paragraph">
                        <wp:posOffset>7620</wp:posOffset>
                      </wp:positionV>
                      <wp:extent cx="6610350" cy="0"/>
                      <wp:effectExtent l="0" t="0" r="19050" b="19050"/>
                      <wp:wrapNone/>
                      <wp:docPr id="20" name="Connecteur droit 20"/>
                      <wp:cNvGraphicFramePr/>
                      <a:graphic xmlns:a="http://schemas.openxmlformats.org/drawingml/2006/main">
                        <a:graphicData uri="http://schemas.microsoft.com/office/word/2010/wordprocessingShape">
                          <wps:wsp>
                            <wps:cNvCnPr/>
                            <wps:spPr>
                              <a:xfrm>
                                <a:off x="0" y="0"/>
                                <a:ext cx="66103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C6199" id="Connecteur droit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6pt" to="4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MI1AEAAAEEAAAOAAAAZHJzL2Uyb0RvYy54bWysU9uO2yAQfa/Uf0C8N7ZTNa2sOPuQ1fal&#10;aqNePoDFQ4wKDAI2dv6+A06cVS9SVfUFG+bMmTmHYXs3WcNOEKJG1/FmVXMGTmKv3bHj374+vHrH&#10;WUzC9cKgg46fIfK73csX29G3sMYBTQ+BEYmL7eg7PqTk26qKcgAr4go9OAoqDFYk2oZj1QcxErs1&#10;1bquN9WIofcBJcRIp/dzkO8Kv1Ig0yelIiRmOk69pbKGsj7mtdptRXsMwg9aXtoQ/9CFFdpR0YXq&#10;XiTBnoL+hcpqGTCiSiuJtkKltISigdQ09U9qvgzCQ9FC5kS/2BT/H638eDoEpvuOr8keJyzd0R6d&#10;I+PgKbA+oE6MQuTT6GNL8L07hMsu+kPIoicVbP6SHDYVb8+LtzAlJulws2nq12+ohrzGqluiDzG9&#10;B7Qs/3TcaJdli1acPsRExQh6heRj49hIw7Z+W9cFFtHo/kEbk4NldGBvAjsJuvQ0Nbl5YniGop1x&#10;dJglzSLKXzobmPk/gyJTqO1mLpDH8cbZf79yGkfInKKo+pJ06epPSRdsToMyon+buKBLRXRpSbTa&#10;Yfhdqzf5asZfVc9as+xH7M/lSosdNGfFrcubyIP8fF/Sby939wMAAP//AwBQSwMEFAAGAAgAAAAh&#10;AOkHcjnZAAAACAEAAA8AAABkcnMvZG93bnJldi54bWxMj8tqwzAQRfeF/oOYQneJbBf6cC2HUMgH&#10;JC2U7iaS/EikkbHk2Pn7Trtpl4d7uHOn2izeiYsdYx9IQb7OQFjSwfTUKvh4362eQcSEZNAFsgqu&#10;NsKmvr2psDRhpr29HFIruIRiiQq6lIZSyqg76zGuw2CJsyaMHhPj2Eoz4szl3skiyx6lx574QoeD&#10;feusPh8mr+Arm9100s1OP+D1k/Zb/zQ2Xqn7u2X7CiLZJf3J8DOfp0PNm45hIhOFU7DKuZ9dTgoQ&#10;LLwUOfPxl2Vdyf8P1N8AAAD//wMAUEsBAi0AFAAGAAgAAAAhALaDOJL+AAAA4QEAABMAAAAAAAAA&#10;AAAAAAAAAAAAAFtDb250ZW50X1R5cGVzXS54bWxQSwECLQAUAAYACAAAACEAOP0h/9YAAACUAQAA&#10;CwAAAAAAAAAAAAAAAAAvAQAAX3JlbHMvLnJlbHNQSwECLQAUAAYACAAAACEAGRVDCNQBAAABBAAA&#10;DgAAAAAAAAAAAAAAAAAuAgAAZHJzL2Uyb0RvYy54bWxQSwECLQAUAAYACAAAACEA6QdyOdkAAAAI&#10;AQAADwAAAAAAAAAAAAAAAAAuBAAAZHJzL2Rvd25yZXYueG1sUEsFBgAAAAAEAAQA8wAAADQFAAAA&#10;AA==&#10;" strokecolor="black [3213]" strokeweight="1pt"/>
                  </w:pict>
                </mc:Fallback>
              </mc:AlternateContent>
            </w:r>
            <w:r w:rsidR="001D6521" w:rsidRPr="00F763C6">
              <w:rPr>
                <w:rFonts w:ascii="Arial Narrow" w:hAnsi="Arial Narrow" w:cs="Arial"/>
                <w:noProof/>
                <w:color w:val="000000" w:themeColor="text1"/>
              </w:rPr>
              <mc:AlternateContent>
                <mc:Choice Requires="wps">
                  <w:drawing>
                    <wp:anchor distT="0" distB="0" distL="114300" distR="114300" simplePos="0" relativeHeight="251656192" behindDoc="0" locked="0" layoutInCell="1" allowOverlap="1" wp14:anchorId="239F6DB9" wp14:editId="36410D07">
                      <wp:simplePos x="0" y="0"/>
                      <wp:positionH relativeFrom="column">
                        <wp:posOffset>-749122</wp:posOffset>
                      </wp:positionH>
                      <wp:positionV relativeFrom="paragraph">
                        <wp:posOffset>90170</wp:posOffset>
                      </wp:positionV>
                      <wp:extent cx="636321" cy="599846"/>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6321" cy="5998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A02" w:rsidRPr="00EB2614" w:rsidRDefault="00B36A02" w:rsidP="001D6521">
                                  <w:pPr>
                                    <w:tabs>
                                      <w:tab w:val="left" w:pos="2150"/>
                                    </w:tabs>
                                    <w:jc w:val="center"/>
                                    <w:rPr>
                                      <w:rFonts w:ascii="Arial Narrow" w:hAnsi="Arial Narrow" w:cs="Arial"/>
                                      <w:b/>
                                      <w:sz w:val="32"/>
                                      <w:szCs w:val="32"/>
                                    </w:rPr>
                                  </w:pPr>
                                  <w:r w:rsidRPr="00EB2614">
                                    <w:rPr>
                                      <w:rFonts w:ascii="Arial Narrow" w:hAnsi="Arial Narrow" w:cs="Arial"/>
                                      <w:b/>
                                      <w:sz w:val="32"/>
                                      <w:szCs w:val="32"/>
                                    </w:rPr>
                                    <w:t>32.2 (g)</w:t>
                                  </w:r>
                                </w:p>
                                <w:p w:rsidR="00B36A02" w:rsidRDefault="00B36A02" w:rsidP="001D6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F6DB9" id="Zone de texte 21" o:spid="_x0000_s1032" type="#_x0000_t202" style="position:absolute;left:0;text-align:left;margin-left:-59pt;margin-top:7.1pt;width:50.1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xdjQIAAJcFAAAOAAAAZHJzL2Uyb0RvYy54bWysVEtPGzEQvlfqf7B8L5uEkELEBqUgqkoI&#10;UKFC6s3x2sSq1+PaTnbTX98Z7+ZRyoWql93xzDfvx/lFW1u2ViEacCUfHg04U05CZdxzyb89Xn84&#10;5Swm4SphwamSb1TkF7P3784bP1UjWIKtVGBoxMVp40u+TMlPiyLKpapFPAKvHAo1hFokfIbnogqi&#10;Qeu1LUaDwaRoIFQ+gFQxIveqE/JZtq+1kulO66gSsyXH2FL+hvxd0LeYnYvpcxB+aWQfhviHKGph&#10;HDrdmboSSbBVMH+Zqo0MEEGnIwl1AVobqXIOmM1w8CKbh6XwKueCxYl+V6b4/8zK2/V9YKYq+WjI&#10;mRM19ug7dopViiXVJsWQj0VqfJwi9sEjOrWfoMVmb/kRmZR7q0NNf8yKoRzLvdmVGE0xiczJ8eSY&#10;PEkUnZydnY4nZKXYK/sQ02cFNSOi5AE7mAsr1jcxddAthHxFsKa6NtbmB02NurSBrQX226YcIhr/&#10;A2UdayiQk0E27IDUO8vWkRmV56Z3R4l3CWYqbawijHVflca65Txf8S2kVG7nP6MJpdHVWxR7/D6q&#10;tyh3eaBG9gwu7ZRr4yDk7POi7UtW/diWTHd47M1B3kSmdtHmgcmdI84Cqg2ORYBuu6KX1wabdyNi&#10;uhcB1wknAU9EusOPtoDFh57ibAnh12t8wuOUo5SzBtez5PHnSgTFmf3icP7PhuMx7XN+jE8+jvAR&#10;DiWLQ4lb1ZeAE4GDh9FlkvDJbkkdoH7CSzInrygSTqLvkqcteZm6o4GXSKr5PINwg71IN+7BSzJN&#10;VabRfGyfRPD9/NIO3cJ2kcX0xRh3WNJ0MF8l0CbP+L6qff1x+/OW9JeKzsvhO6P293T2GwAA//8D&#10;AFBLAwQUAAYACAAAACEABNT+dOEAAAALAQAADwAAAGRycy9kb3ducmV2LnhtbEyPS0+EQBCE7yb+&#10;h0mbeDHswK4KQYaNMT6Svbn4iLdZpgUi00OYWcB/b3vSY1dVqusrtovtxYSj7xwpSFYxCKTamY4a&#10;BS/VQ5SB8EGT0b0jVPCNHrbl6Umhc+NmesZpHxrBJeRzraANYcil9HWLVvuVG5DY+3Sj1YHPsZFm&#10;1DOX216u4/haWt0Rf2j1gHct1l/7o1XwcdG87/zy+DpvrjbD/dNUpW+mUur8bLm9ARFwCX9h+J3P&#10;06HkTQd3JONFryBKkoxhAjuXaxCciJKUYQ4sxFkKsizkf4byBwAA//8DAFBLAQItABQABgAIAAAA&#10;IQC2gziS/gAAAOEBAAATAAAAAAAAAAAAAAAAAAAAAABbQ29udGVudF9UeXBlc10ueG1sUEsBAi0A&#10;FAAGAAgAAAAhADj9If/WAAAAlAEAAAsAAAAAAAAAAAAAAAAALwEAAF9yZWxzLy5yZWxzUEsBAi0A&#10;FAAGAAgAAAAhAOKUXF2NAgAAlwUAAA4AAAAAAAAAAAAAAAAALgIAAGRycy9lMm9Eb2MueG1sUEsB&#10;Ai0AFAAGAAgAAAAhAATU/nThAAAACwEAAA8AAAAAAAAAAAAAAAAA5wQAAGRycy9kb3ducmV2Lnht&#10;bFBLBQYAAAAABAAEAPMAAAD1BQAAAAA=&#10;" fillcolor="white [3201]" stroked="f" strokeweight=".5pt">
                      <v:textbox>
                        <w:txbxContent>
                          <w:p w:rsidR="00B36A02" w:rsidRPr="00EB2614" w:rsidRDefault="00B36A02" w:rsidP="001D6521">
                            <w:pPr>
                              <w:tabs>
                                <w:tab w:val="left" w:pos="2150"/>
                              </w:tabs>
                              <w:jc w:val="center"/>
                              <w:rPr>
                                <w:rFonts w:ascii="Arial Narrow" w:hAnsi="Arial Narrow" w:cs="Arial"/>
                                <w:b/>
                                <w:sz w:val="32"/>
                                <w:szCs w:val="32"/>
                              </w:rPr>
                            </w:pPr>
                            <w:r w:rsidRPr="00EB2614">
                              <w:rPr>
                                <w:rFonts w:ascii="Arial Narrow" w:hAnsi="Arial Narrow" w:cs="Arial"/>
                                <w:b/>
                                <w:sz w:val="32"/>
                                <w:szCs w:val="32"/>
                              </w:rPr>
                              <w:t>32.2 (g)</w:t>
                            </w:r>
                          </w:p>
                          <w:p w:rsidR="00B36A02" w:rsidRDefault="00B36A02" w:rsidP="001D6521"/>
                        </w:txbxContent>
                      </v:textbox>
                    </v:shape>
                  </w:pict>
                </mc:Fallback>
              </mc:AlternateContent>
            </w:r>
            <w:r w:rsidR="001D6521" w:rsidRPr="00F763C6">
              <w:rPr>
                <w:rFonts w:ascii="Arial Narrow" w:hAnsi="Arial Narrow" w:cs="Arial"/>
                <w:color w:val="000000" w:themeColor="text1"/>
              </w:rPr>
              <w:t xml:space="preserve">La méthode d’évaluation des variantes techniques est la </w:t>
            </w:r>
            <w:proofErr w:type="gramStart"/>
            <w:r w:rsidR="001D6521" w:rsidRPr="00F763C6">
              <w:rPr>
                <w:rFonts w:ascii="Arial Narrow" w:hAnsi="Arial Narrow" w:cs="Arial"/>
                <w:color w:val="000000" w:themeColor="text1"/>
              </w:rPr>
              <w:t>suivante:</w:t>
            </w:r>
            <w:proofErr w:type="gramEnd"/>
          </w:p>
          <w:p w:rsidR="00F763C6" w:rsidRPr="00F763C6" w:rsidRDefault="00F763C6" w:rsidP="00F763C6">
            <w:pPr>
              <w:tabs>
                <w:tab w:val="left" w:pos="1587"/>
              </w:tabs>
              <w:spacing w:line="276" w:lineRule="auto"/>
              <w:jc w:val="both"/>
              <w:rPr>
                <w:rFonts w:ascii="Arial Narrow" w:hAnsi="Arial Narrow"/>
              </w:rPr>
            </w:pPr>
            <w:r w:rsidRPr="00F763C6">
              <w:rPr>
                <w:rFonts w:ascii="Arial Narrow" w:hAnsi="Arial Narrow"/>
              </w:rPr>
              <w:t>Les variantes techniques dans le cadre de cette consultation n’ayant aucun effet sur l’enveloppe du projet ne feront pas l’objet d’une évaluation quelconque. Elles n’ont pas d’influence sur l’attribution du marché.</w:t>
            </w:r>
          </w:p>
          <w:p w:rsidR="001D6521" w:rsidRPr="00FC75D9" w:rsidRDefault="001D6521" w:rsidP="002517F0">
            <w:pPr>
              <w:jc w:val="both"/>
              <w:rPr>
                <w:rFonts w:ascii="Arial Narrow" w:hAnsi="Arial Narrow" w:cs="Arial"/>
                <w:color w:val="FF0000"/>
              </w:rPr>
            </w:pPr>
            <w:r w:rsidRPr="00FC75D9">
              <w:rPr>
                <w:rFonts w:ascii="Arial Narrow" w:hAnsi="Arial Narrow" w:cs="Arial"/>
                <w:noProof/>
                <w:color w:val="FF0000"/>
              </w:rPr>
              <mc:AlternateContent>
                <mc:Choice Requires="wps">
                  <w:drawing>
                    <wp:anchor distT="0" distB="0" distL="114300" distR="114300" simplePos="0" relativeHeight="251657216" behindDoc="0" locked="0" layoutInCell="1" allowOverlap="1" wp14:anchorId="789D8F92" wp14:editId="4F99BF8F">
                      <wp:simplePos x="0" y="0"/>
                      <wp:positionH relativeFrom="column">
                        <wp:posOffset>-749122</wp:posOffset>
                      </wp:positionH>
                      <wp:positionV relativeFrom="paragraph">
                        <wp:posOffset>51714</wp:posOffset>
                      </wp:positionV>
                      <wp:extent cx="6532473" cy="0"/>
                      <wp:effectExtent l="0" t="0" r="20955" b="19050"/>
                      <wp:wrapNone/>
                      <wp:docPr id="22" name="Connecteur droit 22"/>
                      <wp:cNvGraphicFramePr/>
                      <a:graphic xmlns:a="http://schemas.openxmlformats.org/drawingml/2006/main">
                        <a:graphicData uri="http://schemas.microsoft.com/office/word/2010/wordprocessingShape">
                          <wps:wsp>
                            <wps:cNvCnPr/>
                            <wps:spPr>
                              <a:xfrm>
                                <a:off x="0" y="0"/>
                                <a:ext cx="653247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540E2" id="Connecteur droit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4.05pt" to="455.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H51gEAAAEEAAAOAAAAZHJzL2Uyb0RvYy54bWysU8tu2zAQvBfoPxC815KVNikEyzk4SC9F&#10;a7TpBzB8WET5wpKx5L/vkpLloA8gCHqhRO7s7M5wubkdrSFHCVF719H1qqZEOu6FdoeO/ni4f/eR&#10;kpiYE8x4Jzt6kpHebt++2QyhlY3vvRESCJK42A6ho31Koa2qyHtpWVz5IB0GlQfLEm7hUAlgA7Jb&#10;UzV1fV0NHkQAz2WMeHo3Bem28CslefqqVJSJmI5ib6msUNbHvFbbDWsPwEKv+dwGe0UXlmmHRReq&#10;O5YYeQL9B5XVHHz0Kq24t5VXSnNZNKCadf2bmu89C7JoQXNiWGyK/4+WfznugWjR0aahxDGLd7Tz&#10;zqFx8gmIAK8TwRD6NITYInzn9jDvYthDFj0qsPmLcshYvD0t3soxEY6H1x+umvc3V5Twc6y6JAaI&#10;6ZP0luSfjhrtsmzWsuPnmLAYQs+QfGwcGXDYmpu6LrDojRb32pgcLKMjdwbIkeGlp3Gdm0eGZyjc&#10;GYeHWdIkovylk5ET/zep0BRsez0VyON44RQ/z5zGITKnKKy+JM1d/StpxuY0WUb0pYkLulT0Li2J&#10;VjsPf2v1Il9N+LPqSWuW/ejFqVxpsQPnrLg1v4k8yM/3Jf3ycre/AAAA//8DAFBLAwQUAAYACAAA&#10;ACEA66V+k9sAAAAIAQAADwAAAGRycy9kb3ducmV2LnhtbEyPzU7DMBCE70i8g7VI3Fo7INEQ4lQV&#10;Uh+gBQn15tqbH7DXke006dtjuMBxNKOZb+rt4iy7YIiDJwnFWgBD0t4M1El4f9uvSmAxKTLKekIJ&#10;V4ywbW5valUZP9MBL8fUsVxCsVIS+pTGivOoe3Qqrv2IlL3WB6dSlqHjJqg5lzvLH4R44k4NlBd6&#10;NeJrj/rrODkJJzHb6VO3e/2orh902LlNaJ2U93fL7gVYwiX9heEHP6NDk5nOfiITmZWwKooyn0kS&#10;ygJYDjwXYgPs/Kt5U/P/B5pvAAAA//8DAFBLAQItABQABgAIAAAAIQC2gziS/gAAAOEBAAATAAAA&#10;AAAAAAAAAAAAAAAAAABbQ29udGVudF9UeXBlc10ueG1sUEsBAi0AFAAGAAgAAAAhADj9If/WAAAA&#10;lAEAAAsAAAAAAAAAAAAAAAAALwEAAF9yZWxzLy5yZWxzUEsBAi0AFAAGAAgAAAAhABGgsfnWAQAA&#10;AQQAAA4AAAAAAAAAAAAAAAAALgIAAGRycy9lMm9Eb2MueG1sUEsBAi0AFAAGAAgAAAAhAOulfpPb&#10;AAAACAEAAA8AAAAAAAAAAAAAAAAAMAQAAGRycy9kb3ducmV2LnhtbFBLBQYAAAAABAAEAPMAAAA4&#10;BQAAAAA=&#10;" strokecolor="black [3213]" strokeweight="1pt"/>
                  </w:pict>
                </mc:Fallback>
              </mc:AlternateContent>
            </w:r>
          </w:p>
          <w:p w:rsidR="001D6521" w:rsidRPr="00FC75D9" w:rsidRDefault="001D6521" w:rsidP="002517F0">
            <w:pPr>
              <w:tabs>
                <w:tab w:val="left" w:pos="2649"/>
              </w:tabs>
              <w:jc w:val="both"/>
              <w:rPr>
                <w:rFonts w:ascii="Arial Narrow" w:hAnsi="Arial Narrow" w:cs="Arial"/>
                <w:b/>
              </w:rPr>
            </w:pPr>
            <w:r w:rsidRPr="00FC75D9">
              <w:rPr>
                <w:rFonts w:ascii="Arial Narrow" w:hAnsi="Arial Narrow" w:cs="Arial"/>
                <w:color w:val="FF0000"/>
              </w:rPr>
              <w:tab/>
            </w:r>
            <w:r w:rsidRPr="00FC75D9">
              <w:rPr>
                <w:rFonts w:ascii="Arial Narrow" w:hAnsi="Arial Narrow" w:cs="Arial"/>
                <w:b/>
              </w:rPr>
              <w:t>F- ATTRIBUTION</w:t>
            </w:r>
          </w:p>
          <w:p w:rsidR="001D6521" w:rsidRPr="00FC75D9" w:rsidRDefault="001D6521" w:rsidP="002517F0">
            <w:pPr>
              <w:jc w:val="both"/>
              <w:rPr>
                <w:rFonts w:ascii="Arial Narrow" w:hAnsi="Arial Narrow" w:cs="Arial"/>
              </w:rPr>
            </w:pPr>
            <w:r w:rsidRPr="00FC75D9">
              <w:rPr>
                <w:rFonts w:ascii="Arial Narrow" w:hAnsi="Arial Narrow" w:cs="Arial"/>
                <w:noProof/>
              </w:rPr>
              <mc:AlternateContent>
                <mc:Choice Requires="wps">
                  <w:drawing>
                    <wp:anchor distT="0" distB="0" distL="114300" distR="114300" simplePos="0" relativeHeight="251658240" behindDoc="0" locked="0" layoutInCell="1" allowOverlap="1" wp14:anchorId="5856C3F7" wp14:editId="13A8AD9B">
                      <wp:simplePos x="0" y="0"/>
                      <wp:positionH relativeFrom="column">
                        <wp:posOffset>-749122</wp:posOffset>
                      </wp:positionH>
                      <wp:positionV relativeFrom="paragraph">
                        <wp:posOffset>52959</wp:posOffset>
                      </wp:positionV>
                      <wp:extent cx="621690" cy="585216"/>
                      <wp:effectExtent l="0" t="0" r="6985" b="5715"/>
                      <wp:wrapNone/>
                      <wp:docPr id="23" name="Zone de texte 23"/>
                      <wp:cNvGraphicFramePr/>
                      <a:graphic xmlns:a="http://schemas.openxmlformats.org/drawingml/2006/main">
                        <a:graphicData uri="http://schemas.microsoft.com/office/word/2010/wordprocessingShape">
                          <wps:wsp>
                            <wps:cNvSpPr txBox="1"/>
                            <wps:spPr>
                              <a:xfrm>
                                <a:off x="0" y="0"/>
                                <a:ext cx="621690" cy="5852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A02" w:rsidRPr="00EB2614" w:rsidRDefault="00B36A02" w:rsidP="001D6521">
                                  <w:pPr>
                                    <w:jc w:val="center"/>
                                    <w:rPr>
                                      <w:sz w:val="32"/>
                                      <w:szCs w:val="32"/>
                                    </w:rPr>
                                  </w:pPr>
                                  <w:r w:rsidRPr="00EB2614">
                                    <w:rPr>
                                      <w:rFonts w:ascii="Arial Narrow" w:hAnsi="Arial Narrow" w:cs="Arial"/>
                                      <w:b/>
                                      <w:sz w:val="32"/>
                                      <w:szCs w:val="32"/>
                                    </w:rPr>
                                    <w:t>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6C3F7" id="Zone de texte 23" o:spid="_x0000_s1033" type="#_x0000_t202" style="position:absolute;left:0;text-align:left;margin-left:-59pt;margin-top:4.15pt;width:48.95pt;height:4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mskQIAAJcFAAAOAAAAZHJzL2Uyb0RvYy54bWysVEtv2zAMvg/YfxB0X52kSR9BnSJL0WFA&#10;0RZrhwK7KbLUCJNETVJip79+lGwnWddLh11sSvxIih8fF5eN0WQjfFBgSzo8GlAiLIdK2eeSfn+8&#10;/nRGSYjMVkyDFSXdikAvZx8/XNRuKkawAl0JT9CJDdPalXQVo5sWReArYVg4AicsKiV4wyIe/XNR&#10;eVajd6OL0WBwUtTgK+eBixDw9qpV0ln2L6Xg8U7KICLRJcW3xfz1+btM32J2wabPnrmV4t0z2D+8&#10;wjBlMejO1RWLjKy9+suVUdxDABmPOJgCpFRc5Bwwm+HgVTYPK+ZEzgXJCW5HU/h/bvnt5t4TVZV0&#10;dEyJZQZr9AMrRSpBomiiIHiPJNUuTBH74BAdm8/QYLH7+4CXKfdGepP+mBVBPdK93VGMrgjHy5PR&#10;8OQcNRxVk7MJnpKXYm/sfIhfBBiShJJ6rGAmlm1uQmyhPSTFCqBVda20zofUNWKhPdkwrLeO+Yno&#10;/A+UtqTGhxxPBtmxhWTeetY2uRG5b7pwKfE2wSzFrRYJo+03IZG3nOcbsRnnwu7iZ3RCSQz1HsMO&#10;v3/Ve4zbPNAiRwYbd8ZGWfA5+zxoe8qqnz1lssVjbQ7yTmJslk1umNO+/kuottgWHtrpCo5fKyze&#10;DQvxnnkcJ6w3roh4hx+pAcmHTqJkBf7lrfuExy5HLSU1jmdJw68184IS/dVi/58Px+M0z/kwnpyO&#10;8OAPNctDjV2bBWBHDHEZOZ7FhI+6F6UH84SbZJ6ioopZjrFLGntxEdulgZuIi/k8g3CCHYs39sHx&#10;5DqxnFrzsXli3nX9m2boFvpBZtNXbdxik6WF+TqCVLnHE88tqx3/OP15SrpNldbL4Tmj9vt09hsA&#10;AP//AwBQSwMEFAAGAAgAAAAhAGq6xCLhAAAACgEAAA8AAABkcnMvZG93bnJldi54bWxMj01LxDAQ&#10;hu+C/yGM4EW6Sbesltp0EfEDvLn1A2/ZZmyLzaQ02W39944nPQ7z8L7PW24XN4gjTqH3pCFdKRBI&#10;jbc9tRpe6vskBxGiIWsGT6jhGwNsq9OT0hTWz/SMx11sBYdQKIyGLsaxkDI0HToTVn5E4t+nn5yJ&#10;fE6ttJOZOdwNcq3UpXSmJ27ozIi3HTZfu4PT8HHRvj+F5eF1zjbZePd4rK/ebK31+dlycw0i4hL/&#10;YPjVZ3Wo2GnvD2SDGDQkaZrzmKghz0AwkKxVCmLPpFIbkFUp/0+ofgAAAP//AwBQSwECLQAUAAYA&#10;CAAAACEAtoM4kv4AAADhAQAAEwAAAAAAAAAAAAAAAAAAAAAAW0NvbnRlbnRfVHlwZXNdLnhtbFBL&#10;AQItABQABgAIAAAAIQA4/SH/1gAAAJQBAAALAAAAAAAAAAAAAAAAAC8BAABfcmVscy8ucmVsc1BL&#10;AQItABQABgAIAAAAIQCwcTmskQIAAJcFAAAOAAAAAAAAAAAAAAAAAC4CAABkcnMvZTJvRG9jLnht&#10;bFBLAQItABQABgAIAAAAIQBqusQi4QAAAAoBAAAPAAAAAAAAAAAAAAAAAOsEAABkcnMvZG93bnJl&#10;di54bWxQSwUGAAAAAAQABADzAAAA+QUAAAAA&#10;" fillcolor="white [3201]" stroked="f" strokeweight=".5pt">
                      <v:textbox>
                        <w:txbxContent>
                          <w:p w:rsidR="00B36A02" w:rsidRPr="00EB2614" w:rsidRDefault="00B36A02" w:rsidP="001D6521">
                            <w:pPr>
                              <w:jc w:val="center"/>
                              <w:rPr>
                                <w:sz w:val="32"/>
                                <w:szCs w:val="32"/>
                              </w:rPr>
                            </w:pPr>
                            <w:r w:rsidRPr="00EB2614">
                              <w:rPr>
                                <w:rFonts w:ascii="Arial Narrow" w:hAnsi="Arial Narrow" w:cs="Arial"/>
                                <w:b/>
                                <w:sz w:val="32"/>
                                <w:szCs w:val="32"/>
                              </w:rPr>
                              <w:t>34.1</w:t>
                            </w:r>
                          </w:p>
                        </w:txbxContent>
                      </v:textbox>
                    </v:shape>
                  </w:pict>
                </mc:Fallback>
              </mc:AlternateContent>
            </w:r>
            <w:r w:rsidRPr="00FC75D9">
              <w:rPr>
                <w:rFonts w:ascii="Arial Narrow" w:hAnsi="Arial Narrow" w:cs="Arial"/>
              </w:rPr>
              <w:tab/>
              <w:t xml:space="preserve">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FC75D9">
              <w:rPr>
                <w:rFonts w:ascii="Arial Narrow" w:hAnsi="Arial Narrow" w:cs="Arial"/>
              </w:rPr>
              <w:t>disante</w:t>
            </w:r>
            <w:proofErr w:type="spellEnd"/>
            <w:r w:rsidRPr="00FC75D9">
              <w:rPr>
                <w:rFonts w:ascii="Arial Narrow" w:hAnsi="Arial Narrow" w:cs="Arial"/>
              </w:rPr>
              <w:t xml:space="preserve"> après application des remises proposées le cas échéant.</w:t>
            </w:r>
          </w:p>
          <w:p w:rsidR="001D6521" w:rsidRPr="00FC75D9" w:rsidRDefault="001D6521" w:rsidP="002517F0">
            <w:pPr>
              <w:jc w:val="both"/>
              <w:rPr>
                <w:rFonts w:ascii="Arial Narrow" w:hAnsi="Arial Narrow" w:cs="Arial"/>
                <w:b/>
              </w:rPr>
            </w:pPr>
            <w:r w:rsidRPr="00FC75D9">
              <w:rPr>
                <w:rFonts w:ascii="Arial Narrow" w:hAnsi="Arial Narrow" w:cs="Arial"/>
                <w:noProof/>
              </w:rPr>
              <mc:AlternateContent>
                <mc:Choice Requires="wps">
                  <w:drawing>
                    <wp:anchor distT="0" distB="0" distL="114300" distR="114300" simplePos="0" relativeHeight="251659264" behindDoc="0" locked="0" layoutInCell="1" allowOverlap="1" wp14:anchorId="4918C2BD" wp14:editId="55F3A5AD">
                      <wp:simplePos x="0" y="0"/>
                      <wp:positionH relativeFrom="column">
                        <wp:posOffset>-777240</wp:posOffset>
                      </wp:positionH>
                      <wp:positionV relativeFrom="paragraph">
                        <wp:posOffset>31420</wp:posOffset>
                      </wp:positionV>
                      <wp:extent cx="6524701" cy="0"/>
                      <wp:effectExtent l="0" t="0" r="9525" b="19050"/>
                      <wp:wrapNone/>
                      <wp:docPr id="24" name="Connecteur droit 24"/>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00CAF" id="Connecteur droit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2.45pt" to="452.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6t1QEAAAEEAAAOAAAAZHJzL2Uyb0RvYy54bWysU8lu2zAQvRfoPxC811qQJoVgOQcH6aVo&#10;jS4fwJBDiyg3kIwl/32HlCwHXYCi6IUSOW/ezHscbu8no8kJQlTO9rTZ1JSA5U4oe+zpt6+Pb95R&#10;EhOzgmlnoadniPR+9/rVdvQdtG5wWkAgSGJjN/qeDin5rqoiH8CwuHEeLAalC4Yl3IZjJQIbkd3o&#10;qq3r22p0QfjgOMSIpw9zkO4Kv5TA0ycpIySie4q9pbKGsj7ltdptWXcMzA+KL22wf+jCMGWx6Er1&#10;wBIjz0H9QmUUDy46mTbcmcpJqTgUDaimqX9S82VgHooWNCf61ab4/2j5x9MhECV62t5QYpnBO9o7&#10;a9E4eA5EBKcSwRD6NPrYIXxvD2HZRX8IWfQkg8lflEOm4u159RamRDge3r5tb+7qhhJ+iVXXRB9i&#10;eg/OkPzTU61sls06dvoQExZD6AWSj7UlIw5be1fXBRadVuJRaZ2DZXRgrwM5Mbz0NDW5eWR4gcKd&#10;tniYJc0iyl86a5j5P4NEU7DtZi6Qx/HKKb5fOLVFZE6RWH1NWrr6U9KCzWlQRvRvE1d0qehsWhON&#10;si78rtWrfDnjL6pnrVn2kxPncqXFDpyz4tbyJvIgv9yX9OvL3f0AAAD//wMAUEsDBBQABgAIAAAA&#10;IQChnNy23AAAAAgBAAAPAAAAZHJzL2Rvd25yZXYueG1sTI/LTsMwEEX3SPyDNUjsWjuhPJrGqSqk&#10;fkALEmLn2pNHscdR7DTp32PYwPJqju49U25nZ9kFh9B5kpAtBTAk7U1HjYT3t/3iBViIioyynlDC&#10;FQNsq9ubUhXGT3TAyzE2LJVQKJSENsa+4DzoFp0KS98jpVvtB6diikPDzaCmVO4sz4V44k51lBZa&#10;1eNri/rrODoJn2Ky41nXe/2grh902LnnoXZS3t/Nuw2wiHP8g+FHP6lDlZxOfiQTmJWwyPJ8lVgJ&#10;qzWwBKzFYwbs9Jt5VfL/D1TfAAAA//8DAFBLAQItABQABgAIAAAAIQC2gziS/gAAAOEBAAATAAAA&#10;AAAAAAAAAAAAAAAAAABbQ29udGVudF9UeXBlc10ueG1sUEsBAi0AFAAGAAgAAAAhADj9If/WAAAA&#10;lAEAAAsAAAAAAAAAAAAAAAAALwEAAF9yZWxzLy5yZWxzUEsBAi0AFAAGAAgAAAAhAM+SPq3VAQAA&#10;AQQAAA4AAAAAAAAAAAAAAAAALgIAAGRycy9lMm9Eb2MueG1sUEsBAi0AFAAGAAgAAAAhAKGc3Lbc&#10;AAAACAEAAA8AAAAAAAAAAAAAAAAALwQAAGRycy9kb3ducmV2LnhtbFBLBQYAAAAABAAEAPMAAAA4&#10;BQAAAAA=&#10;" strokecolor="black [3213]" strokeweight="1pt"/>
                  </w:pict>
                </mc:Fallback>
              </mc:AlternateContent>
            </w:r>
          </w:p>
          <w:p w:rsidR="001D6521" w:rsidRPr="00FC75D9" w:rsidRDefault="001D6521" w:rsidP="002517F0">
            <w:pPr>
              <w:jc w:val="both"/>
              <w:rPr>
                <w:rFonts w:ascii="Arial Narrow" w:hAnsi="Arial Narrow" w:cs="Arial"/>
              </w:rPr>
            </w:pPr>
            <w:r w:rsidRPr="00FC75D9">
              <w:rPr>
                <w:rFonts w:ascii="Arial Narrow" w:hAnsi="Arial Narrow" w:cs="Arial"/>
                <w:noProof/>
              </w:rPr>
              <mc:AlternateContent>
                <mc:Choice Requires="wps">
                  <w:drawing>
                    <wp:anchor distT="0" distB="0" distL="114300" distR="114300" simplePos="0" relativeHeight="251660288" behindDoc="0" locked="0" layoutInCell="1" allowOverlap="1" wp14:anchorId="7F27AF97" wp14:editId="30883A94">
                      <wp:simplePos x="0" y="0"/>
                      <wp:positionH relativeFrom="column">
                        <wp:posOffset>-749122</wp:posOffset>
                      </wp:positionH>
                      <wp:positionV relativeFrom="paragraph">
                        <wp:posOffset>19812</wp:posOffset>
                      </wp:positionV>
                      <wp:extent cx="635711" cy="475488"/>
                      <wp:effectExtent l="0" t="0" r="0" b="1270"/>
                      <wp:wrapNone/>
                      <wp:docPr id="25" name="Zone de texte 25"/>
                      <wp:cNvGraphicFramePr/>
                      <a:graphic xmlns:a="http://schemas.openxmlformats.org/drawingml/2006/main">
                        <a:graphicData uri="http://schemas.microsoft.com/office/word/2010/wordprocessingShape">
                          <wps:wsp>
                            <wps:cNvSpPr txBox="1"/>
                            <wps:spPr>
                              <a:xfrm>
                                <a:off x="0" y="0"/>
                                <a:ext cx="635711" cy="475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A02" w:rsidRPr="00FC0785" w:rsidRDefault="00B36A02" w:rsidP="001D6521">
                                  <w:pPr>
                                    <w:jc w:val="center"/>
                                    <w:rPr>
                                      <w:sz w:val="32"/>
                                      <w:szCs w:val="32"/>
                                    </w:rPr>
                                  </w:pPr>
                                  <w:r w:rsidRPr="00FC0785">
                                    <w:rPr>
                                      <w:rFonts w:ascii="Arial Narrow" w:hAnsi="Arial Narrow" w:cs="Arial"/>
                                      <w:b/>
                                      <w:sz w:val="32"/>
                                      <w:szCs w:val="32"/>
                                    </w:rPr>
                                    <w:t>34.2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7AF97" id="Zone de texte 25" o:spid="_x0000_s1034" type="#_x0000_t202" style="position:absolute;left:0;text-align:left;margin-left:-59pt;margin-top:1.55pt;width:50.05pt;height:3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ANjgIAAJcFAAAOAAAAZHJzL2Uyb0RvYy54bWysVEtvEzEQviPxHyzfySYhaUPUTRVaBSFV&#10;bUWKKnFzvHZjYXuM7WQ3/fWMvZsHpZciLrvjmW/ej4vLxmiyFT4osCUd9PqUCMuhUvappN8fFh8m&#10;lITIbMU0WFHSnQj0cvb+3UXtpmIIa9CV8ASN2DCtXUnXMbppUQS+FoaFHjhhUSjBGxbx6Z+KyrMa&#10;rRtdDPv9s6IGXzkPXISA3OtWSGfZvpSCxzspg4hElxRji/nr83eVvsXsgk2fPHNrxbsw2D9EYZiy&#10;6PRg6ppFRjZe/WXKKO4hgIw9DqYAKRUXOQfMZtB/kc1yzZzIuWBxgjuUKfw/s/x2e++Jqko6HFNi&#10;mcEe/cBOkUqQKJooCPKxSLULU8QuHaJj8xkabPaeH5CZcm+kN+mPWRGUY7l3hxKjKcKRefZxfD4Y&#10;UMJRNDofjyaTZKU4Kjsf4hcBhiSipB47mAvLtjchttA9JPkKoFW1UFrnR5oacaU92TLst445RDT+&#10;B0pbUudA+tmwhaTeWtY2mRF5bjp3KfE2wUzFnRYJo+03IbFuOc9XfDPOhT34z+iEkujqLYod/hjV&#10;W5TbPFAjewYbD8pGWfA5+7xox5JVP/clky0ee3OSdyJjs2rywOTOJc4Kqh2OhYd2u4LjC4XNu2Eh&#10;3jOP64STgCci3uFHasDiQ0dRsgb//Bo/4XHKUUpJjetZ0vBrw7ygRH+1OP+fBqNR2uf8GI3Ph/jw&#10;p5LVqcRuzBXgRODgYXSZTPio96T0YB7xksyTVxQxy9F3SeOevIrt0cBLxMV8nkG4wY7FG7t0PJlO&#10;VU6j+dA8Mu+6+U07dAv7RWbTF2PcYpOmhfkmglR5xo9V7eqP25+3pLtU6bycvjPqeE9nvwEAAP//&#10;AwBQSwMEFAAGAAgAAAAhADLn0bXgAAAACQEAAA8AAABkcnMvZG93bnJldi54bWxMj81OhEAQhO8m&#10;vsOkTbwYdkCirEizMcafxJuL7sbbLDMCkekhzCzg29ue9Fhdleqvis1iezGZ0XeOEJJVDMJQ7XRH&#10;DcJb9RitQfigSKvekUH4Nh425elJoXLtZno10zY0gkvI5wqhDWHIpfR1a6zyKzcYYu/TjVYFlmMj&#10;9ahmLre9vIzja2lVR/yhVYO5b039tT1ahI+LZv/il6f3Ob1Kh4fnqcp2ukI8P1vubkEEs4S/MPzi&#10;MzqUzHRwR9Je9AhRkqx5TEBIExAciJLsBsQBIeO7LAv5f0H5AwAA//8DAFBLAQItABQABgAIAAAA&#10;IQC2gziS/gAAAOEBAAATAAAAAAAAAAAAAAAAAAAAAABbQ29udGVudF9UeXBlc10ueG1sUEsBAi0A&#10;FAAGAAgAAAAhADj9If/WAAAAlAEAAAsAAAAAAAAAAAAAAAAALwEAAF9yZWxzLy5yZWxzUEsBAi0A&#10;FAAGAAgAAAAhAPZFgA2OAgAAlwUAAA4AAAAAAAAAAAAAAAAALgIAAGRycy9lMm9Eb2MueG1sUEsB&#10;Ai0AFAAGAAgAAAAhADLn0bXgAAAACQEAAA8AAAAAAAAAAAAAAAAA6AQAAGRycy9kb3ducmV2Lnht&#10;bFBLBQYAAAAABAAEAPMAAAD1BQAAAAA=&#10;" fillcolor="white [3201]" stroked="f" strokeweight=".5pt">
                      <v:textbox>
                        <w:txbxContent>
                          <w:p w:rsidR="00B36A02" w:rsidRPr="00FC0785" w:rsidRDefault="00B36A02" w:rsidP="001D6521">
                            <w:pPr>
                              <w:jc w:val="center"/>
                              <w:rPr>
                                <w:sz w:val="32"/>
                                <w:szCs w:val="32"/>
                              </w:rPr>
                            </w:pPr>
                            <w:r w:rsidRPr="00FC0785">
                              <w:rPr>
                                <w:rFonts w:ascii="Arial Narrow" w:hAnsi="Arial Narrow" w:cs="Arial"/>
                                <w:b/>
                                <w:sz w:val="32"/>
                                <w:szCs w:val="32"/>
                              </w:rPr>
                              <w:t>34.2</w:t>
                            </w:r>
                          </w:p>
                        </w:txbxContent>
                      </v:textbox>
                    </v:shape>
                  </w:pict>
                </mc:Fallback>
              </mc:AlternateContent>
            </w:r>
            <w:r w:rsidRPr="00FC75D9">
              <w:rPr>
                <w:rFonts w:ascii="Arial Narrow" w:hAnsi="Arial Narrow" w:cs="Arial"/>
              </w:rPr>
              <w:t xml:space="preserve">La combinaison à appliquer en cas d’attribution simultanée de plusieurs lots est la suivante le Maître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tiendra compte des rabais proposés et se basera sur la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combinaison</w:t>
            </w:r>
            <w:proofErr w:type="gramEnd"/>
            <w:r w:rsidRPr="00FC75D9">
              <w:rPr>
                <w:rFonts w:ascii="Arial Narrow" w:hAnsi="Arial Narrow" w:cs="Arial"/>
              </w:rPr>
              <w:t xml:space="preserve"> qui lui est la plus avantageuse économiquement afin d’arrêter la liste d’attributaires par lot.</w:t>
            </w:r>
          </w:p>
          <w:p w:rsidR="001D6521" w:rsidRPr="00FC75D9" w:rsidRDefault="001D6521" w:rsidP="002517F0">
            <w:pPr>
              <w:jc w:val="both"/>
              <w:rPr>
                <w:rFonts w:ascii="Arial Narrow" w:hAnsi="Arial Narrow" w:cs="Arial"/>
                <w:color w:val="FF0000"/>
              </w:rPr>
            </w:pPr>
            <w:r w:rsidRPr="00FC75D9">
              <w:rPr>
                <w:rFonts w:ascii="Arial Narrow" w:hAnsi="Arial Narrow" w:cs="Arial"/>
                <w:noProof/>
                <w:color w:val="FF0000"/>
              </w:rPr>
              <mc:AlternateContent>
                <mc:Choice Requires="wps">
                  <w:drawing>
                    <wp:anchor distT="0" distB="0" distL="114300" distR="114300" simplePos="0" relativeHeight="251662336" behindDoc="0" locked="0" layoutInCell="1" allowOverlap="1" wp14:anchorId="753C09DE" wp14:editId="1B537C24">
                      <wp:simplePos x="0" y="0"/>
                      <wp:positionH relativeFrom="column">
                        <wp:posOffset>-749122</wp:posOffset>
                      </wp:positionH>
                      <wp:positionV relativeFrom="paragraph">
                        <wp:posOffset>118034</wp:posOffset>
                      </wp:positionV>
                      <wp:extent cx="672998" cy="438912"/>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672998" cy="438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A02" w:rsidRPr="00FC0785" w:rsidRDefault="00B36A02"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B36A02" w:rsidRPr="00FC0785" w:rsidRDefault="00B36A02" w:rsidP="001D6521">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C09DE" id="Zone de texte 27" o:spid="_x0000_s1035" type="#_x0000_t202" style="position:absolute;left:0;text-align:left;margin-left:-59pt;margin-top:9.3pt;width:53pt;height:3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SFkwIAAJcFAAAOAAAAZHJzL2Uyb0RvYy54bWysVEtv2zAMvg/YfxB0X52k6SNBnSJr0WFA&#10;0RZLhwK7KbLUCJNETVJip79+lGwnWddLh11sSvxIih8fF5eN0WQjfFBgSzo8GlAiLIdK2eeSfn+8&#10;+XROSYjMVkyDFSXdikAvZx8/XNRuKkawAl0JT9CJDdPalXQVo5sWReArYVg4AicsKiV4wyIe/XNR&#10;eVajd6OL0WBwWtTgK+eBixDw9rpV0ln2L6Xg8V7KICLRJcW3xfz1+btM32J2wabPnrmV4t0z2D+8&#10;wjBlMejO1TWLjKy9+suVUdxDABmPOJgCpFRc5Bwwm+HgVTaLFXMi54LkBLejKfw/t/xu8+CJqko6&#10;OqPEMoM1+oGVIpUgUTRRELxHkmoXpohdOETH5jM0WOz+PuBlyr2R3qQ/ZkVQj3RvdxSjK8Lx8vRs&#10;NJlgT3BUjY/PJ8NR8lLsjZ0P8YsAQ5JQUo8VzMSyzW2ILbSHpFgBtKpulNb5kLpGXGlPNgzrrWN+&#10;Ijr/A6UtqfEhxyeD7NhCMm89a5vciNw3XbiUeJtgluJWi4TR9puQyFvO843YjHNhd/EzOqEkhnqP&#10;YYffv+o9xm0eaJEjg407Y6Ms+Jx9HrQ9ZdXPnjLZ4rE2B3knMTbLJjfMpK//EqottoWHdrqC4zcK&#10;i3fLQnxgHscJOwFXRLzHj9SA5EMnUbIC//LWfcJjl6OWkhrHs6Th15p5QYn+arH/J8PxOM1zPoxP&#10;zkZ48Iea5aHGrs0VYEcMcRk5nsWEj7oXpQfzhJtknqKiilmOsUsae/EqtksDNxEX83kG4QQ7Fm/t&#10;wvHkOrGcWvOxeWLedf2bZugO+kFm01dt3GKTpYX5OoJUuccTzy2rHf84/XlKuk2V1svhOaP2+3T2&#10;GwAA//8DAFBLAwQUAAYACAAAACEAMKcrEeEAAAAKAQAADwAAAGRycy9kb3ducmV2LnhtbEyPS0+E&#10;QBCE7yb+h0mbeDHswG5cCDJsjPGReNvFR7zNMi0QmR7CzAL+e9uTHruqUv1VsVtsLyYcfedIQbKK&#10;QSDVznTUKHipHqIMhA+ajO4doYJv9LArz88KnRs30x6nQ2gEl5DPtYI2hCGX0tctWu1XbkBi79ON&#10;Vgc+x0aaUc9cbnu5juOttLoj/tDqAe9arL8OJ6vg46p5f/bL4+u8ud4M909Tlb6ZSqnLi+X2BkTA&#10;JfyF4Ref0aFkpqM7kfGiVxAlScZjAjvZFgQnomTNwlFBlqYgy0L+n1D+AAAA//8DAFBLAQItABQA&#10;BgAIAAAAIQC2gziS/gAAAOEBAAATAAAAAAAAAAAAAAAAAAAAAABbQ29udGVudF9UeXBlc10ueG1s&#10;UEsBAi0AFAAGAAgAAAAhADj9If/WAAAAlAEAAAsAAAAAAAAAAAAAAAAALwEAAF9yZWxzLy5yZWxz&#10;UEsBAi0AFAAGAAgAAAAhAIiH1IWTAgAAlwUAAA4AAAAAAAAAAAAAAAAALgIAAGRycy9lMm9Eb2Mu&#10;eG1sUEsBAi0AFAAGAAgAAAAhADCnKxHhAAAACgEAAA8AAAAAAAAAAAAAAAAA7QQAAGRycy9kb3du&#10;cmV2LnhtbFBLBQYAAAAABAAEAPMAAAD7BQAAAAA=&#10;" fillcolor="white [3201]" stroked="f" strokeweight=".5pt">
                      <v:textbox>
                        <w:txbxContent>
                          <w:p w:rsidR="00B36A02" w:rsidRPr="00FC0785" w:rsidRDefault="00B36A02"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B36A02" w:rsidRPr="00FC0785" w:rsidRDefault="00B36A02" w:rsidP="001D6521">
                            <w:pPr>
                              <w:jc w:val="center"/>
                              <w:rPr>
                                <w:sz w:val="32"/>
                                <w:szCs w:val="32"/>
                              </w:rPr>
                            </w:pPr>
                          </w:p>
                        </w:txbxContent>
                      </v:textbox>
                    </v:shape>
                  </w:pict>
                </mc:Fallback>
              </mc:AlternateContent>
            </w:r>
            <w:r w:rsidRPr="00FC75D9">
              <w:rPr>
                <w:rFonts w:ascii="Arial Narrow" w:hAnsi="Arial Narrow" w:cs="Arial"/>
                <w:noProof/>
                <w:color w:val="FF0000"/>
              </w:rPr>
              <mc:AlternateContent>
                <mc:Choice Requires="wps">
                  <w:drawing>
                    <wp:anchor distT="0" distB="0" distL="114300" distR="114300" simplePos="0" relativeHeight="251661312" behindDoc="0" locked="0" layoutInCell="1" allowOverlap="1" wp14:anchorId="6CCE3988" wp14:editId="3E82090C">
                      <wp:simplePos x="0" y="0"/>
                      <wp:positionH relativeFrom="column">
                        <wp:posOffset>-778383</wp:posOffset>
                      </wp:positionH>
                      <wp:positionV relativeFrom="paragraph">
                        <wp:posOffset>81458</wp:posOffset>
                      </wp:positionV>
                      <wp:extent cx="6524625" cy="0"/>
                      <wp:effectExtent l="0" t="0" r="9525" b="19050"/>
                      <wp:wrapNone/>
                      <wp:docPr id="26" name="Connecteur droit 26"/>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CB4E3" id="Connecteur droit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6.4pt" to="452.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VK1gEAAAEEAAAOAAAAZHJzL2Uyb0RvYy54bWysU8tu2zAQvBfoPxC815KFxi0Eyzk4SC9F&#10;a7TNBzDk0iLKF0jGkv++S0qWgz6AIsiFErmzszvD5fZ2NJqcIETlbEfXq5oSsNwJZY8dffhx/+4j&#10;JTExK5h2Fjp6hkhvd2/fbAffQuN6pwUEgiQ2toPvaJ+Sb6sq8h4MiyvnwWJQumBYwm04ViKwAdmN&#10;rpq63lSDC8IHxyFGPL2bgnRX+KUEnr5KGSER3VHsLZU1lPUxr9Vuy9pjYL5XfG6DvaALw5TFogvV&#10;HUuMPAX1B5VRPLjoZFpxZyonpeJQNKCadf2bmu8981C0oDnRLzbF16PlX06HQJToaLOhxDKDd7R3&#10;1qJx8BSICE4lgiH0afCxRfjeHsK8i/4QsuhRBpO/KIeMxdvz4i2MiXA83Nw07zfNDSX8EquuiT7E&#10;9AmcIfmno1rZLJu17PQ5JiyG0AskH2tLBhy25kNdF1h0Wol7pXUOltGBvQ7kxPDS07jOzSPDMxTu&#10;tMXDLGkSUf7SWcPE/w0kmoJtr6cCeRyvnOLnhVNbROYUidWXpLmrfyXN2JwGZUT/N3FBl4rOpiXR&#10;KOvC31q9ypcT/qJ60pplPzpxLlda7MA5K27NbyIP8vN9Sb++3N0vAAAA//8DAFBLAwQUAAYACAAA&#10;ACEAb0LfqNwAAAAKAQAADwAAAGRycy9kb3ducmV2LnhtbEyPzU7DMBCE70i8g7VI3Fq7ARUa4lQV&#10;Uh+gBani5trOD9jryHaa9O1ZxAGOO/Npdqbazt6xi42pDyhhtRTALOpgemwlvL/tF8/AUlZolAto&#10;JVxtgm19e1Op0oQJD/ZyzC2jEEylktDlPJScJ91Zr9IyDBbJa0L0KtMZW26imijcO14IseZe9Ugf&#10;OjXY187qr+PoJXyIyY2futnrB3U94WHnn2Ljpby/m3cvwLKd8x8MP/WpOtTU6RxGNIk5CYtVUayJ&#10;JaegDURsxOMG2PlX4HXF/0+ovwEAAP//AwBQSwECLQAUAAYACAAAACEAtoM4kv4AAADhAQAAEwAA&#10;AAAAAAAAAAAAAAAAAAAAW0NvbnRlbnRfVHlwZXNdLnhtbFBLAQItABQABgAIAAAAIQA4/SH/1gAA&#10;AJQBAAALAAAAAAAAAAAAAAAAAC8BAABfcmVscy8ucmVsc1BLAQItABQABgAIAAAAIQCurcVK1gEA&#10;AAEEAAAOAAAAAAAAAAAAAAAAAC4CAABkcnMvZTJvRG9jLnhtbFBLAQItABQABgAIAAAAIQBvQt+o&#10;3AAAAAoBAAAPAAAAAAAAAAAAAAAAADAEAABkcnMvZG93bnJldi54bWxQSwUGAAAAAAQABADzAAAA&#10;OQUAAAAA&#10;" strokecolor="black [3213]" strokeweight="1pt"/>
                  </w:pict>
                </mc:Fallback>
              </mc:AlternateContent>
            </w:r>
          </w:p>
          <w:p w:rsidR="001D6521" w:rsidRPr="00FC75D9" w:rsidRDefault="001D6521" w:rsidP="002517F0">
            <w:pPr>
              <w:jc w:val="both"/>
              <w:rPr>
                <w:rFonts w:ascii="Arial Narrow" w:hAnsi="Arial Narrow" w:cs="Arial"/>
              </w:rPr>
            </w:pPr>
            <w:r w:rsidRPr="00FC75D9">
              <w:rPr>
                <w:rFonts w:ascii="Arial Narrow" w:hAnsi="Arial Narrow" w:cs="Arial"/>
              </w:rPr>
              <w:t xml:space="preserve">Dans un délai de vingt (20) jours à compter de la date de notification du marché par le Maître d’ouvrage,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cocontractant fournira un cautionnement définitif suivant le modèle joint au Dossier d’appel d’offres. </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rPr>
              <w:t xml:space="preserve">La non production dudit cautionnement dans les délais et conditions de l’article 28 du CCAP expose le </w:t>
            </w:r>
          </w:p>
          <w:p w:rsidR="001D6521" w:rsidRPr="00FC75D9" w:rsidRDefault="001D6521" w:rsidP="002517F0">
            <w:pPr>
              <w:spacing w:line="360" w:lineRule="auto"/>
              <w:jc w:val="both"/>
              <w:rPr>
                <w:rFonts w:ascii="Arial Narrow" w:hAnsi="Arial Narrow" w:cs="Arial"/>
              </w:rPr>
            </w:pPr>
            <w:r w:rsidRPr="00FC75D9">
              <w:rPr>
                <w:rFonts w:ascii="Arial Narrow" w:hAnsi="Arial Narrow" w:cs="Arial"/>
                <w:noProof/>
              </w:rPr>
              <mc:AlternateContent>
                <mc:Choice Requires="wps">
                  <w:drawing>
                    <wp:anchor distT="0" distB="0" distL="114300" distR="114300" simplePos="0" relativeHeight="251663360" behindDoc="0" locked="0" layoutInCell="1" allowOverlap="1" wp14:anchorId="1DA1E7C1" wp14:editId="67449B25">
                      <wp:simplePos x="0" y="0"/>
                      <wp:positionH relativeFrom="column">
                        <wp:posOffset>-777875</wp:posOffset>
                      </wp:positionH>
                      <wp:positionV relativeFrom="paragraph">
                        <wp:posOffset>179959</wp:posOffset>
                      </wp:positionV>
                      <wp:extent cx="6524625" cy="0"/>
                      <wp:effectExtent l="0" t="0" r="9525" b="19050"/>
                      <wp:wrapNone/>
                      <wp:docPr id="28" name="Connecteur droit 28"/>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DB44C" id="Connecteur droit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4.15pt" to="45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ck1gEAAAEEAAAOAAAAZHJzL2Uyb0RvYy54bWysU8tu2zAQvBfoPxC815KFxi0Eyzk4SC9F&#10;a7TNBzDk0iLKF0jGkv++S0qWgz6AIsiFErmzszvD5fZ2NJqcIETlbEfXq5oSsNwJZY8dffhx/+4j&#10;JTExK5h2Fjp6hkhvd2/fbAffQuN6pwUEgiQ2toPvaJ+Sb6sq8h4MiyvnwWJQumBYwm04ViKwAdmN&#10;rpq63lSDC8IHxyFGPL2bgnRX+KUEnr5KGSER3VHsLZU1lPUxr9Vuy9pjYL5XfG6DvaALw5TFogvV&#10;HUuMPAX1B5VRPLjoZFpxZyonpeJQNKCadf2bmu8981C0oDnRLzbF16PlX06HQJToaIM3ZZnBO9o7&#10;a9E4eApEBKcSwRD6NPjYInxvD2HeRX8IWfQog8lflEPG4u158RbGRDgebm6a95vmhhJ+iVXXRB9i&#10;+gTOkPzTUa1sls1advocExZD6AWSj7UlAw5b86GuCyw6rcS90joHy+jAXgdyYnjpaVzn5pHhGQp3&#10;2uJhljSJKH/prGHi/wYSTcG211OBPI5XTvHzwqktInOKxOpL0tzVv5JmbE6DMqL/m7igS0Vn05Jo&#10;lHXhb61e5csJf1E9ac2yH504lystduCcFbfmN5EH+fm+pF9f7u4XAAAA//8DAFBLAwQUAAYACAAA&#10;ACEAWMx/ot0AAAAKAQAADwAAAGRycy9kb3ducmV2LnhtbEyPy07DMBBF90j8gzVI7Fq7qQolxKkq&#10;pH5ACxJi59qTB9jjyHaa9O8xYgHLmTm6c261m51lFwyx9yRhtRTAkLQ3PbUS3l4Piy2wmBQZZT2h&#10;hCtG2NW3N5UqjZ/oiJdTalkOoVgqCV1KQ8l51B06FZd+QMq3xgenUh5Dy01QUw53lhdCPHCnesof&#10;OjXgS4f66zQ6CR9isuOnbg56ra7vdNy7x9A4Ke/v5v0zsIRz+oPhRz+rQ52dzn4kE5mVsFgVxSaz&#10;EortGlgmnsQmtzv/Lnhd8f8V6m8AAAD//wMAUEsBAi0AFAAGAAgAAAAhALaDOJL+AAAA4QEAABMA&#10;AAAAAAAAAAAAAAAAAAAAAFtDb250ZW50X1R5cGVzXS54bWxQSwECLQAUAAYACAAAACEAOP0h/9YA&#10;AACUAQAACwAAAAAAAAAAAAAAAAAvAQAAX3JlbHMvLnJlbHNQSwECLQAUAAYACAAAACEAAd73JNYB&#10;AAABBAAADgAAAAAAAAAAAAAAAAAuAgAAZHJzL2Uyb0RvYy54bWxQSwECLQAUAAYACAAAACEAWMx/&#10;ot0AAAAKAQAADwAAAAAAAAAAAAAAAAAwBAAAZHJzL2Rvd25yZXYueG1sUEsFBgAAAAAEAAQA8wAA&#10;ADoFAAAAAA==&#10;" strokecolor="black [3213]" strokeweight="1pt"/>
                  </w:pict>
                </mc:Fallback>
              </mc:AlternateContent>
            </w:r>
            <w:proofErr w:type="gramStart"/>
            <w:r w:rsidRPr="00FC75D9">
              <w:rPr>
                <w:rFonts w:ascii="Arial Narrow" w:hAnsi="Arial Narrow" w:cs="Arial"/>
              </w:rPr>
              <w:t>soumissionnaire</w:t>
            </w:r>
            <w:proofErr w:type="gramEnd"/>
            <w:r w:rsidRPr="00FC75D9">
              <w:rPr>
                <w:rFonts w:ascii="Arial Narrow" w:hAnsi="Arial Narrow" w:cs="Arial"/>
              </w:rPr>
              <w:t xml:space="preserve"> aux sanctions prévues par l’article 37 dudit CCAP.</w:t>
            </w:r>
          </w:p>
          <w:p w:rsidR="001D6521" w:rsidRPr="00FC75D9" w:rsidRDefault="001D6521" w:rsidP="002517F0">
            <w:pPr>
              <w:jc w:val="both"/>
              <w:rPr>
                <w:rFonts w:ascii="Arial Narrow" w:hAnsi="Arial Narrow" w:cs="Arial"/>
                <w:b/>
              </w:rPr>
            </w:pPr>
            <w:r w:rsidRPr="00FC75D9">
              <w:rPr>
                <w:rFonts w:ascii="Arial Narrow" w:hAnsi="Arial Narrow" w:cs="Arial"/>
                <w:noProof/>
              </w:rPr>
              <mc:AlternateContent>
                <mc:Choice Requires="wps">
                  <w:drawing>
                    <wp:anchor distT="0" distB="0" distL="114300" distR="114300" simplePos="0" relativeHeight="251664384" behindDoc="0" locked="0" layoutInCell="1" allowOverlap="1" wp14:anchorId="4E00D7F2" wp14:editId="11694246">
                      <wp:simplePos x="0" y="0"/>
                      <wp:positionH relativeFrom="column">
                        <wp:posOffset>-705232</wp:posOffset>
                      </wp:positionH>
                      <wp:positionV relativeFrom="paragraph">
                        <wp:posOffset>49555</wp:posOffset>
                      </wp:positionV>
                      <wp:extent cx="592379" cy="30670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92379"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A02" w:rsidRPr="00FC0785" w:rsidRDefault="00B36A02"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B36A02" w:rsidRPr="00FC0785" w:rsidRDefault="00B36A02" w:rsidP="001D6521">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D7F2" id="Zone de texte 29" o:spid="_x0000_s1036" type="#_x0000_t202" style="position:absolute;left:0;text-align:left;margin-left:-55.55pt;margin-top:3.9pt;width:46.65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HkgIAAJgFAAAOAAAAZHJzL2Uyb0RvYy54bWysVEtvGyEQvlfqf0Dcm107dlJbWUduolSV&#10;oiRqUkXqDbNgowJDAXvX/fUd2PWjaS6petmFmW++YZ4Xl63RZCN8UGArOjgpKRGWQ63ssqLfnm4+&#10;fKQkRGZrpsGKim5FoJez9+8uGjcVQ1iBroUnSGLDtHEVXcXopkUR+EoYFk7ACYtKCd6wiFe/LGrP&#10;GmQ3uhiW5VnRgK+dBy5CQOl1p6SzzC+l4PFeyiAi0RXFt8X89fm7SN9idsGmS8/cSvH+GewfXmGY&#10;suh0T3XNIiNrr/6iMop7CCDjCQdTgJSKixwDRjMoX0TzuGJO5FgwOcHt0xT+Hy2/2zx4ouqKDieU&#10;WGawRt+xUqQWJIo2CoJyTFLjwhSxjw7Rsf0ELRZ7Jw8oTLG30pv0x6gI6jHd232KkYpwFI4nw9Nz&#10;9MRRdVqenZfjxFIcjJ0P8bMAQ9Khoh4rmBPLNrchdtAdJPkKoFV9o7TOl9Q14kp7smFYbx3zE5H8&#10;D5S2pKno2em4zMQWknnHrG2iEblvencp8C7AfIpbLRJG269CYt5ynK/4ZpwLu/ef0Qkl0dVbDHv8&#10;4VVvMe7iQIvsGWzcGxtlwefo86AdUlb/2KVMdniszVHc6RjbRZsbZpCnJ4kWUG+xLzx04xUcv1FY&#10;vVsW4gPzOE/YCrgj4j1+pAbMPvQnSlbgf70mT3hsc9RS0uB8VjT8XDMvKNFfLA7AZDAapYHOl9H4&#10;fIgXf6xZHGvs2lwBtsQAt5Hj+ZjwUe+O0oN5xlUyT15RxSxH3xWNu+NV7LYGriIu5vMMwhF2LN7a&#10;R8cTdUpz6s2n9pl51zdwGqI72E0ym77o4w6bLC3M1xGkyk1+yGpfABz/PCb9qkr75fieUYeFOvsN&#10;AAD//wMAUEsDBBQABgAIAAAAIQD9Dgud4AAAAAkBAAAPAAAAZHJzL2Rvd25yZXYueG1sTI9La8Mw&#10;EITvhfwHsYFeiiO7IUlxvQ6h9AG9Je6D3hRLtU2slbEU2/333ZzaPe0yw+w32XayrRhM7xtHCMki&#10;BmGodLqhCuGteIruQPigSKvWkUH4MR62+ewqU6l2I+3NcAiV4BDyqUKoQ+hSKX1ZG6v8wnWGWPt2&#10;vVWBz76Sulcjh9tW3sbxWlrVEH+oVWcealOeDmeL8HVTfb766fl9XK6W3ePLUGw+dIF4PZ929yCC&#10;mcKfGS74jA45Mx3dmbQXLUKU8LAXYcMV2BAll+WIsFonIPNM/m+Q/wIAAP//AwBQSwECLQAUAAYA&#10;CAAAACEAtoM4kv4AAADhAQAAEwAAAAAAAAAAAAAAAAAAAAAAW0NvbnRlbnRfVHlwZXNdLnhtbFBL&#10;AQItABQABgAIAAAAIQA4/SH/1gAAAJQBAAALAAAAAAAAAAAAAAAAAC8BAABfcmVscy8ucmVsc1BL&#10;AQItABQABgAIAAAAIQBY+6ZHkgIAAJgFAAAOAAAAAAAAAAAAAAAAAC4CAABkcnMvZTJvRG9jLnht&#10;bFBLAQItABQABgAIAAAAIQD9Dgud4AAAAAkBAAAPAAAAAAAAAAAAAAAAAOwEAABkcnMvZG93bnJl&#10;di54bWxQSwUGAAAAAAQABADzAAAA+QUAAAAA&#10;" fillcolor="white [3201]" stroked="f" strokeweight=".5pt">
                      <v:textbox>
                        <w:txbxContent>
                          <w:p w:rsidR="00B36A02" w:rsidRPr="00FC0785" w:rsidRDefault="00B36A02"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B36A02" w:rsidRPr="00FC0785" w:rsidRDefault="00B36A02" w:rsidP="001D6521">
                            <w:pPr>
                              <w:jc w:val="center"/>
                              <w:rPr>
                                <w:sz w:val="32"/>
                                <w:szCs w:val="32"/>
                              </w:rPr>
                            </w:pPr>
                          </w:p>
                        </w:txbxContent>
                      </v:textbox>
                    </v:shape>
                  </w:pict>
                </mc:Fallback>
              </mc:AlternateContent>
            </w:r>
            <w:r w:rsidRPr="00FC75D9">
              <w:rPr>
                <w:rFonts w:ascii="Arial Narrow" w:hAnsi="Arial Narrow" w:cs="Arial"/>
                <w:b/>
              </w:rPr>
              <w:t>Principes Ethiques</w:t>
            </w:r>
          </w:p>
          <w:p w:rsidR="001D6521" w:rsidRPr="00FC75D9" w:rsidRDefault="001D6521" w:rsidP="002517F0">
            <w:pPr>
              <w:jc w:val="both"/>
              <w:rPr>
                <w:rFonts w:ascii="Arial Narrow" w:hAnsi="Arial Narrow" w:cs="Arial"/>
              </w:rPr>
            </w:pPr>
            <w:r w:rsidRPr="00FC75D9">
              <w:rPr>
                <w:rFonts w:ascii="Arial Narrow" w:hAnsi="Arial Narrow" w:cs="Arial"/>
              </w:rPr>
              <w:t xml:space="preserve">Les Présidents et Membres de commission, les Soumissionnaires et les autres intervenants de la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procédure</w:t>
            </w:r>
            <w:proofErr w:type="gramEnd"/>
            <w:r w:rsidRPr="00FC75D9">
              <w:rPr>
                <w:rFonts w:ascii="Arial Narrow" w:hAnsi="Arial Narrow" w:cs="Arial"/>
              </w:rPr>
              <w:t xml:space="preserve"> doivent observer en tout temps, les règles d’éthique professionnelle les plus strictes. Ils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doivent</w:t>
            </w:r>
            <w:proofErr w:type="gramEnd"/>
            <w:r w:rsidRPr="00FC75D9">
              <w:rPr>
                <w:rFonts w:ascii="Arial Narrow" w:hAnsi="Arial Narrow" w:cs="Arial"/>
              </w:rPr>
              <w:t xml:space="preserve"> notamment s’interdire toute corruption ou toute autre forme de manœuvres frauduleuses. En </w:t>
            </w:r>
          </w:p>
          <w:p w:rsidR="001D6521" w:rsidRPr="00FC75D9" w:rsidRDefault="001D6521" w:rsidP="002517F0">
            <w:pPr>
              <w:jc w:val="both"/>
              <w:rPr>
                <w:rFonts w:ascii="Arial Narrow" w:hAnsi="Arial Narrow" w:cs="Arial"/>
              </w:rPr>
            </w:pPr>
            <w:proofErr w:type="gramStart"/>
            <w:r w:rsidRPr="00FC75D9">
              <w:rPr>
                <w:rFonts w:ascii="Arial Narrow" w:hAnsi="Arial Narrow" w:cs="Arial"/>
              </w:rPr>
              <w:t>vertu</w:t>
            </w:r>
            <w:proofErr w:type="gramEnd"/>
            <w:r w:rsidRPr="00FC75D9">
              <w:rPr>
                <w:rFonts w:ascii="Arial Narrow" w:hAnsi="Arial Narrow" w:cs="Arial"/>
              </w:rPr>
              <w:t xml:space="preserve"> de ce principe, les expressions ci-dessus sont définies de la façon suivante :</w:t>
            </w:r>
          </w:p>
          <w:p w:rsidR="001D6521" w:rsidRPr="00FC75D9" w:rsidRDefault="001D6521" w:rsidP="002517F0">
            <w:pPr>
              <w:ind w:left="317" w:hanging="317"/>
              <w:jc w:val="both"/>
              <w:rPr>
                <w:rFonts w:ascii="Arial Narrow" w:hAnsi="Arial Narrow" w:cs="Arial"/>
              </w:rPr>
            </w:pPr>
            <w:r w:rsidRPr="00FC75D9">
              <w:rPr>
                <w:rFonts w:ascii="Arial Narrow" w:hAnsi="Arial Narrow" w:cs="Arial"/>
              </w:rPr>
              <w:t xml:space="preserve">(i) est coupable de “corruption” quiconque offre, donne, sollicite ou accepte directement </w:t>
            </w:r>
            <w:proofErr w:type="gramStart"/>
            <w:r w:rsidRPr="00FC75D9">
              <w:rPr>
                <w:rFonts w:ascii="Arial Narrow" w:hAnsi="Arial Narrow" w:cs="Arial"/>
              </w:rPr>
              <w:t>ou</w:t>
            </w:r>
            <w:proofErr w:type="gramEnd"/>
            <w:r w:rsidRPr="00FC75D9">
              <w:rPr>
                <w:rFonts w:ascii="Arial Narrow" w:hAnsi="Arial Narrow" w:cs="Arial"/>
              </w:rPr>
              <w:t xml:space="preserve"> </w:t>
            </w:r>
          </w:p>
          <w:p w:rsidR="001D6521" w:rsidRPr="00FC75D9" w:rsidRDefault="001D6521" w:rsidP="002517F0">
            <w:pPr>
              <w:ind w:left="317" w:hanging="317"/>
              <w:jc w:val="both"/>
              <w:rPr>
                <w:rFonts w:ascii="Arial Narrow" w:hAnsi="Arial Narrow" w:cs="Arial"/>
              </w:rPr>
            </w:pPr>
            <w:proofErr w:type="gramStart"/>
            <w:r w:rsidRPr="00FC75D9">
              <w:rPr>
                <w:rFonts w:ascii="Arial Narrow" w:hAnsi="Arial Narrow" w:cs="Arial"/>
              </w:rPr>
              <w:t>indirectement</w:t>
            </w:r>
            <w:proofErr w:type="gramEnd"/>
            <w:r w:rsidRPr="00FC75D9">
              <w:rPr>
                <w:rFonts w:ascii="Arial Narrow" w:hAnsi="Arial Narrow" w:cs="Arial"/>
              </w:rPr>
              <w:t xml:space="preserve"> un quelconque avantage en vue d’influencer l’action d’un agent public au cours de </w:t>
            </w:r>
          </w:p>
          <w:p w:rsidR="001D6521" w:rsidRPr="00FC75D9" w:rsidRDefault="001D6521" w:rsidP="002517F0">
            <w:pPr>
              <w:ind w:left="317" w:hanging="317"/>
              <w:jc w:val="both"/>
              <w:rPr>
                <w:rFonts w:ascii="Arial Narrow" w:hAnsi="Arial Narrow" w:cs="Arial"/>
              </w:rPr>
            </w:pPr>
            <w:proofErr w:type="gramStart"/>
            <w:r w:rsidRPr="00FC75D9">
              <w:rPr>
                <w:rFonts w:ascii="Arial Narrow" w:hAnsi="Arial Narrow" w:cs="Arial"/>
              </w:rPr>
              <w:t>l’attribution</w:t>
            </w:r>
            <w:proofErr w:type="gramEnd"/>
            <w:r w:rsidRPr="00FC75D9">
              <w:rPr>
                <w:rFonts w:ascii="Arial Narrow" w:hAnsi="Arial Narrow" w:cs="Arial"/>
              </w:rPr>
              <w:t xml:space="preserve"> ou de l’exécution d’un marché ou d’une lettre commande, et</w:t>
            </w:r>
          </w:p>
          <w:p w:rsidR="001D6521" w:rsidRPr="00FC75D9" w:rsidRDefault="001D6521" w:rsidP="002517F0">
            <w:pPr>
              <w:ind w:left="317" w:hanging="317"/>
              <w:jc w:val="both"/>
              <w:rPr>
                <w:rFonts w:ascii="Arial Narrow" w:hAnsi="Arial Narrow" w:cs="Arial"/>
              </w:rPr>
            </w:pPr>
            <w:r w:rsidRPr="00FC75D9">
              <w:rPr>
                <w:rFonts w:ascii="Arial Narrow" w:hAnsi="Arial Narrow" w:cs="Arial"/>
              </w:rPr>
              <w:t>(ii) est coupable de ‘’corruption’’ quiconque fournit, sollicite ou accepte plusieurs offres émises par le même soumissionnaire sous des noms des sociétés différentes et/ou sur des numéros d’enregistrement différents.</w:t>
            </w:r>
          </w:p>
          <w:p w:rsidR="001D6521" w:rsidRPr="00FC75D9" w:rsidRDefault="001D6521" w:rsidP="002517F0">
            <w:pPr>
              <w:ind w:left="317" w:hanging="317"/>
              <w:jc w:val="both"/>
              <w:rPr>
                <w:rFonts w:ascii="Arial Narrow" w:hAnsi="Arial Narrow" w:cs="Arial"/>
              </w:rPr>
            </w:pPr>
            <w:r w:rsidRPr="00FC75D9">
              <w:rPr>
                <w:rFonts w:ascii="Arial Narrow" w:hAnsi="Arial Narrow" w:cs="Arial"/>
              </w:rPr>
              <w:t xml:space="preserve">(iii) se livre à des “manœuvres frauduleuses” quiconque déforme ou dénature des faits afin </w:t>
            </w:r>
          </w:p>
          <w:p w:rsidR="001D6521" w:rsidRPr="00FC75D9" w:rsidRDefault="001D6521" w:rsidP="002517F0">
            <w:pPr>
              <w:ind w:left="317" w:hanging="317"/>
              <w:jc w:val="both"/>
              <w:rPr>
                <w:rFonts w:ascii="Arial Narrow" w:hAnsi="Arial Narrow" w:cs="Arial"/>
              </w:rPr>
            </w:pPr>
            <w:proofErr w:type="gramStart"/>
            <w:r w:rsidRPr="00FC75D9">
              <w:rPr>
                <w:rFonts w:ascii="Arial Narrow" w:hAnsi="Arial Narrow" w:cs="Arial"/>
              </w:rPr>
              <w:t>d’influencer</w:t>
            </w:r>
            <w:proofErr w:type="gramEnd"/>
            <w:r w:rsidRPr="00FC75D9">
              <w:rPr>
                <w:rFonts w:ascii="Arial Narrow" w:hAnsi="Arial Narrow" w:cs="Arial"/>
              </w:rPr>
              <w:t xml:space="preserve"> l’attribution ou l’exécution d’un marché ou d’une lettre commande de manière préjudiciable </w:t>
            </w:r>
          </w:p>
          <w:p w:rsidR="001D6521" w:rsidRPr="00FC75D9" w:rsidRDefault="001D6521" w:rsidP="002517F0">
            <w:pPr>
              <w:ind w:left="317" w:hanging="317"/>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Maître d’Ouvrage ou au Maître d’Ouvrage Délégué. Les “Manœuvres frauduleuses” comprennent </w:t>
            </w:r>
          </w:p>
          <w:p w:rsidR="001D6521" w:rsidRPr="00FC75D9" w:rsidRDefault="001D6521" w:rsidP="002517F0">
            <w:pPr>
              <w:ind w:left="317" w:hanging="317"/>
              <w:jc w:val="both"/>
              <w:rPr>
                <w:rFonts w:ascii="Arial Narrow" w:hAnsi="Arial Narrow" w:cs="Arial"/>
              </w:rPr>
            </w:pPr>
            <w:proofErr w:type="gramStart"/>
            <w:r w:rsidRPr="00FC75D9">
              <w:rPr>
                <w:rFonts w:ascii="Arial Narrow" w:hAnsi="Arial Narrow" w:cs="Arial"/>
              </w:rPr>
              <w:t>notamment</w:t>
            </w:r>
            <w:proofErr w:type="gramEnd"/>
            <w:r w:rsidRPr="00FC75D9">
              <w:rPr>
                <w:rFonts w:ascii="Arial Narrow" w:hAnsi="Arial Narrow" w:cs="Arial"/>
              </w:rPr>
              <w:t xml:space="preserve"> toute entente ou manœuvre collusoire des soumissionnaires (avant ou après la remise de </w:t>
            </w:r>
          </w:p>
          <w:p w:rsidR="001D6521" w:rsidRPr="00FC75D9" w:rsidRDefault="001D6521" w:rsidP="002517F0">
            <w:pPr>
              <w:ind w:left="317" w:hanging="317"/>
              <w:jc w:val="both"/>
              <w:rPr>
                <w:rFonts w:ascii="Arial Narrow" w:hAnsi="Arial Narrow" w:cs="Arial"/>
              </w:rPr>
            </w:pPr>
            <w:proofErr w:type="gramStart"/>
            <w:r w:rsidRPr="00FC75D9">
              <w:rPr>
                <w:rFonts w:ascii="Arial Narrow" w:hAnsi="Arial Narrow" w:cs="Arial"/>
              </w:rPr>
              <w:t>l’offre</w:t>
            </w:r>
            <w:proofErr w:type="gramEnd"/>
            <w:r w:rsidRPr="00FC75D9">
              <w:rPr>
                <w:rFonts w:ascii="Arial Narrow" w:hAnsi="Arial Narrow" w:cs="Arial"/>
              </w:rPr>
              <w:t xml:space="preserve">) visant à maintenir artificiellement les prix des cotations à des niveaux ne correspondant pas à </w:t>
            </w:r>
          </w:p>
          <w:p w:rsidR="001D6521" w:rsidRPr="00FC75D9" w:rsidRDefault="001D6521" w:rsidP="002517F0">
            <w:pPr>
              <w:ind w:left="317" w:hanging="317"/>
              <w:jc w:val="both"/>
              <w:rPr>
                <w:rFonts w:ascii="Arial Narrow" w:hAnsi="Arial Narrow" w:cs="Arial"/>
                <w:color w:val="FF0000"/>
              </w:rPr>
            </w:pPr>
            <w:proofErr w:type="gramStart"/>
            <w:r w:rsidRPr="00FC75D9">
              <w:rPr>
                <w:rFonts w:ascii="Arial Narrow" w:hAnsi="Arial Narrow" w:cs="Arial"/>
              </w:rPr>
              <w:t>ceux</w:t>
            </w:r>
            <w:proofErr w:type="gramEnd"/>
            <w:r w:rsidRPr="00FC75D9">
              <w:rPr>
                <w:rFonts w:ascii="Arial Narrow" w:hAnsi="Arial Narrow" w:cs="Arial"/>
              </w:rPr>
              <w:t xml:space="preserve"> qui résulteraient du jeu d’une concurrence libre et ouverte, et à priver ainsi le Maître d’Ouvrage ou le Maître d’Ouvrage Délégué des avantages de cette dernière</w:t>
            </w:r>
            <w:r w:rsidRPr="00FC75D9">
              <w:rPr>
                <w:rFonts w:ascii="Arial Narrow" w:hAnsi="Arial Narrow" w:cs="Arial"/>
                <w:color w:val="FF0000"/>
              </w:rPr>
              <w:t>.</w:t>
            </w:r>
          </w:p>
        </w:tc>
      </w:tr>
    </w:tbl>
    <w:p w:rsidR="001D6521" w:rsidRDefault="001D6521" w:rsidP="002F26E1">
      <w:pPr>
        <w:pStyle w:val="Corpsdetexte2"/>
        <w:spacing w:before="60" w:after="60" w:line="360" w:lineRule="auto"/>
        <w:ind w:right="172"/>
        <w:rPr>
          <w:rFonts w:ascii="Arial Narrow" w:hAnsi="Arial Narrow" w:cs="Arial"/>
          <w:b w:val="0"/>
          <w:sz w:val="24"/>
          <w:u w:val="single"/>
        </w:rPr>
      </w:pPr>
    </w:p>
    <w:p w:rsidR="002F26E1" w:rsidRDefault="002F26E1" w:rsidP="002F26E1">
      <w:pPr>
        <w:pStyle w:val="Corpsdetexte2"/>
        <w:spacing w:before="60" w:after="60" w:line="360" w:lineRule="auto"/>
        <w:ind w:right="172"/>
        <w:rPr>
          <w:rFonts w:ascii="Arial Narrow" w:hAnsi="Arial Narrow" w:cs="Arial"/>
          <w:b w:val="0"/>
          <w:sz w:val="24"/>
          <w:u w:val="single"/>
        </w:rPr>
      </w:pPr>
    </w:p>
    <w:p w:rsidR="002F26E1" w:rsidRDefault="002F26E1" w:rsidP="002F26E1">
      <w:pPr>
        <w:pStyle w:val="Corpsdetexte2"/>
        <w:spacing w:before="60" w:after="60" w:line="360" w:lineRule="auto"/>
        <w:ind w:right="172"/>
        <w:rPr>
          <w:rFonts w:ascii="Arial Narrow" w:hAnsi="Arial Narrow" w:cs="Arial"/>
          <w:b w:val="0"/>
          <w:sz w:val="24"/>
          <w:u w:val="single"/>
        </w:rPr>
      </w:pPr>
    </w:p>
    <w:p w:rsidR="002F26E1" w:rsidRPr="00FC75D9" w:rsidRDefault="002F26E1" w:rsidP="002F26E1">
      <w:pPr>
        <w:pStyle w:val="Corpsdetexte2"/>
        <w:spacing w:before="60" w:after="60" w:line="360" w:lineRule="auto"/>
        <w:ind w:right="172"/>
        <w:rPr>
          <w:rFonts w:ascii="Arial Narrow" w:hAnsi="Arial Narrow"/>
          <w:b w:val="0"/>
          <w:bCs w:val="0"/>
          <w:color w:val="000000"/>
          <w:sz w:val="22"/>
          <w:szCs w:val="22"/>
        </w:rPr>
      </w:pPr>
    </w:p>
    <w:p w:rsidR="004D4C8B" w:rsidRPr="002F26E1" w:rsidRDefault="004D4C8B" w:rsidP="004D4C8B">
      <w:pPr>
        <w:jc w:val="center"/>
        <w:rPr>
          <w:rFonts w:ascii="Arial Narrow" w:hAnsi="Arial Narrow"/>
          <w:b/>
        </w:rPr>
      </w:pPr>
      <w:r w:rsidRPr="002F26E1">
        <w:rPr>
          <w:rFonts w:ascii="Arial Narrow" w:hAnsi="Arial Narrow"/>
          <w:b/>
        </w:rPr>
        <w:t>GRILLE D’EVALUATION DES OFFRES TECHNIQUES</w:t>
      </w:r>
    </w:p>
    <w:p w:rsidR="004D4C8B" w:rsidRPr="0022190F" w:rsidRDefault="004D4C8B" w:rsidP="004D4C8B">
      <w:pPr>
        <w:jc w:val="both"/>
        <w:rPr>
          <w:rFonts w:ascii="Arial Narrow" w:hAnsi="Arial Narrow" w:cs="Arial"/>
          <w:bCs/>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5223"/>
        <w:gridCol w:w="1000"/>
        <w:gridCol w:w="1642"/>
        <w:gridCol w:w="550"/>
        <w:gridCol w:w="904"/>
      </w:tblGrid>
      <w:tr w:rsidR="004D4C8B" w:rsidRPr="002A73E1" w:rsidTr="00992623">
        <w:trPr>
          <w:trHeight w:val="16"/>
          <w:jc w:val="center"/>
        </w:trPr>
        <w:tc>
          <w:tcPr>
            <w:tcW w:w="443" w:type="pct"/>
            <w:noWrap/>
          </w:tcPr>
          <w:p w:rsidR="004D4C8B" w:rsidRPr="002A73E1" w:rsidRDefault="004D4C8B" w:rsidP="00992623">
            <w:pPr>
              <w:jc w:val="center"/>
              <w:rPr>
                <w:rFonts w:ascii="Arial Narrow" w:hAnsi="Arial Narrow" w:cs="Arial"/>
                <w:b/>
                <w:color w:val="000000"/>
              </w:rPr>
            </w:pPr>
            <w:r w:rsidRPr="002A73E1">
              <w:rPr>
                <w:rFonts w:ascii="Arial Narrow" w:hAnsi="Arial Narrow" w:cs="Arial"/>
              </w:rPr>
              <w:br w:type="page"/>
            </w:r>
            <w:r w:rsidRPr="002A73E1">
              <w:rPr>
                <w:rFonts w:ascii="Arial Narrow" w:hAnsi="Arial Narrow" w:cs="Arial"/>
                <w:b/>
                <w:color w:val="000000"/>
              </w:rPr>
              <w:t>N°</w:t>
            </w:r>
          </w:p>
        </w:tc>
        <w:tc>
          <w:tcPr>
            <w:tcW w:w="3043" w:type="pct"/>
            <w:gridSpan w:val="2"/>
            <w:noWrap/>
            <w:vAlign w:val="center"/>
          </w:tcPr>
          <w:p w:rsidR="004D4C8B" w:rsidRPr="002A73E1" w:rsidRDefault="004D4C8B" w:rsidP="00992623">
            <w:pPr>
              <w:rPr>
                <w:rFonts w:ascii="Arial Narrow" w:hAnsi="Arial Narrow" w:cs="Arial"/>
                <w:b/>
                <w:color w:val="000000"/>
              </w:rPr>
            </w:pPr>
            <w:r w:rsidRPr="005A42E2">
              <w:rPr>
                <w:rFonts w:ascii="Arial Narrow" w:hAnsi="Arial Narrow" w:cs="Arial"/>
                <w:b/>
                <w:color w:val="000000"/>
                <w:sz w:val="28"/>
              </w:rPr>
              <w:t>CRITERES ET SOUS CRITERES DE NOTATION</w:t>
            </w:r>
          </w:p>
        </w:tc>
        <w:tc>
          <w:tcPr>
            <w:tcW w:w="1514" w:type="pct"/>
            <w:gridSpan w:val="3"/>
            <w:noWrap/>
          </w:tcPr>
          <w:p w:rsidR="004D4C8B" w:rsidRPr="002A73E1" w:rsidRDefault="004D4C8B" w:rsidP="00992623">
            <w:pPr>
              <w:jc w:val="center"/>
              <w:rPr>
                <w:rFonts w:ascii="Arial Narrow" w:hAnsi="Arial Narrow" w:cs="Arial"/>
                <w:b/>
                <w:color w:val="000000"/>
              </w:rPr>
            </w:pPr>
            <w:r w:rsidRPr="002A73E1">
              <w:rPr>
                <w:rFonts w:ascii="Arial Narrow" w:hAnsi="Arial Narrow" w:cs="Arial"/>
                <w:b/>
                <w:color w:val="000000"/>
              </w:rPr>
              <w:t>Notation binaire</w:t>
            </w:r>
          </w:p>
        </w:tc>
      </w:tr>
      <w:tr w:rsidR="004D4C8B" w:rsidRPr="002A73E1" w:rsidTr="00992623">
        <w:trPr>
          <w:trHeight w:val="612"/>
          <w:jc w:val="center"/>
        </w:trPr>
        <w:tc>
          <w:tcPr>
            <w:tcW w:w="3486" w:type="pct"/>
            <w:gridSpan w:val="3"/>
            <w:noWrap/>
            <w:vAlign w:val="center"/>
          </w:tcPr>
          <w:p w:rsidR="004D4C8B" w:rsidRPr="002A73E1" w:rsidRDefault="004D4C8B" w:rsidP="00992623">
            <w:pPr>
              <w:jc w:val="center"/>
              <w:rPr>
                <w:rFonts w:ascii="Arial Narrow" w:hAnsi="Arial Narrow" w:cs="Arial"/>
                <w:color w:val="000000"/>
              </w:rPr>
            </w:pPr>
            <w:r w:rsidRPr="002A73E1">
              <w:rPr>
                <w:rFonts w:ascii="Arial Narrow" w:hAnsi="Arial Narrow" w:cs="Arial"/>
                <w:b/>
                <w:color w:val="000000"/>
              </w:rPr>
              <w:t xml:space="preserve">I - LA PRESENTATION GENERALE DE L’OFFRE </w:t>
            </w:r>
            <w:r>
              <w:rPr>
                <w:rFonts w:ascii="Arial Narrow" w:hAnsi="Arial Narrow" w:cs="Arial"/>
                <w:b/>
                <w:bCs/>
              </w:rPr>
              <w:t>(05</w:t>
            </w:r>
            <w:r w:rsidRPr="002A73E1">
              <w:rPr>
                <w:rFonts w:ascii="Arial Narrow" w:hAnsi="Arial Narrow" w:cs="Arial"/>
                <w:b/>
                <w:bCs/>
              </w:rPr>
              <w:t xml:space="preserve"> CRITERES)</w:t>
            </w:r>
          </w:p>
        </w:tc>
        <w:tc>
          <w:tcPr>
            <w:tcW w:w="803" w:type="pct"/>
            <w:noWrap/>
          </w:tcPr>
          <w:p w:rsidR="004D4C8B" w:rsidRPr="002A73E1" w:rsidRDefault="004D4C8B" w:rsidP="00992623">
            <w:pPr>
              <w:jc w:val="center"/>
              <w:rPr>
                <w:rFonts w:ascii="Arial Narrow" w:hAnsi="Arial Narrow" w:cs="Arial"/>
                <w:b/>
                <w:color w:val="000000"/>
              </w:rPr>
            </w:pPr>
            <w:r w:rsidRPr="002A73E1">
              <w:rPr>
                <w:rFonts w:ascii="Arial Narrow" w:hAnsi="Arial Narrow" w:cs="Arial"/>
                <w:b/>
                <w:color w:val="000000"/>
              </w:rPr>
              <w:t xml:space="preserve">Oui </w:t>
            </w:r>
          </w:p>
        </w:tc>
        <w:tc>
          <w:tcPr>
            <w:tcW w:w="711" w:type="pct"/>
            <w:gridSpan w:val="2"/>
          </w:tcPr>
          <w:p w:rsidR="004D4C8B" w:rsidRDefault="004D4C8B" w:rsidP="00992623">
            <w:pPr>
              <w:jc w:val="center"/>
              <w:rPr>
                <w:rFonts w:ascii="Arial Narrow" w:hAnsi="Arial Narrow" w:cs="Arial"/>
                <w:b/>
                <w:color w:val="000000"/>
              </w:rPr>
            </w:pPr>
            <w:r w:rsidRPr="002A73E1">
              <w:rPr>
                <w:rFonts w:ascii="Arial Narrow" w:hAnsi="Arial Narrow" w:cs="Arial"/>
                <w:b/>
                <w:color w:val="000000"/>
              </w:rPr>
              <w:t xml:space="preserve">Non </w:t>
            </w:r>
          </w:p>
          <w:p w:rsidR="004D4C8B" w:rsidRDefault="004D4C8B" w:rsidP="00992623">
            <w:pPr>
              <w:jc w:val="center"/>
              <w:rPr>
                <w:rFonts w:ascii="Arial Narrow" w:hAnsi="Arial Narrow" w:cs="Arial"/>
                <w:b/>
                <w:color w:val="000000"/>
              </w:rPr>
            </w:pPr>
          </w:p>
          <w:p w:rsidR="004D4C8B" w:rsidRPr="002A73E1" w:rsidRDefault="004D4C8B" w:rsidP="00992623">
            <w:pPr>
              <w:jc w:val="center"/>
              <w:rPr>
                <w:rFonts w:ascii="Arial Narrow" w:hAnsi="Arial Narrow" w:cs="Arial"/>
                <w:b/>
                <w:color w:val="000000"/>
              </w:rPr>
            </w:pPr>
          </w:p>
        </w:tc>
      </w:tr>
      <w:tr w:rsidR="004D4C8B" w:rsidRPr="002A73E1" w:rsidTr="00992623">
        <w:trPr>
          <w:trHeight w:val="120"/>
          <w:jc w:val="center"/>
        </w:trPr>
        <w:tc>
          <w:tcPr>
            <w:tcW w:w="443" w:type="pct"/>
            <w:noWrap/>
          </w:tcPr>
          <w:p w:rsidR="004D4C8B" w:rsidRPr="002A73E1" w:rsidRDefault="004D4C8B" w:rsidP="00992623">
            <w:pPr>
              <w:jc w:val="center"/>
              <w:rPr>
                <w:rFonts w:ascii="Arial Narrow" w:hAnsi="Arial Narrow" w:cs="Arial"/>
                <w:color w:val="000000"/>
              </w:rPr>
            </w:pPr>
            <w:r w:rsidRPr="002A73E1">
              <w:rPr>
                <w:rFonts w:ascii="Arial Narrow" w:hAnsi="Arial Narrow" w:cs="Arial"/>
                <w:color w:val="000000"/>
              </w:rPr>
              <w:t>1</w:t>
            </w:r>
          </w:p>
        </w:tc>
        <w:tc>
          <w:tcPr>
            <w:tcW w:w="3043" w:type="pct"/>
            <w:gridSpan w:val="2"/>
            <w:noWrap/>
            <w:vAlign w:val="center"/>
          </w:tcPr>
          <w:p w:rsidR="004D4C8B" w:rsidRPr="002A73E1" w:rsidRDefault="004D4C8B" w:rsidP="00992623">
            <w:pPr>
              <w:keepNext/>
              <w:rPr>
                <w:rFonts w:ascii="Arial Narrow" w:hAnsi="Arial Narrow"/>
              </w:rPr>
            </w:pPr>
            <w:r>
              <w:rPr>
                <w:rFonts w:ascii="Arial Narrow" w:hAnsi="Arial Narrow"/>
              </w:rPr>
              <w:t xml:space="preserve">Offre clairement lisible </w:t>
            </w:r>
            <w:r w:rsidRPr="002A73E1">
              <w:rPr>
                <w:rFonts w:ascii="Arial Narrow" w:hAnsi="Arial Narrow"/>
              </w:rPr>
              <w:t>;</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jc w:val="center"/>
              <w:rPr>
                <w:rFonts w:ascii="Arial Narrow" w:hAnsi="Arial Narrow" w:cs="Arial"/>
                <w:b/>
                <w:color w:val="000000"/>
              </w:rPr>
            </w:pPr>
          </w:p>
        </w:tc>
      </w:tr>
      <w:tr w:rsidR="004D4C8B" w:rsidRPr="002A73E1" w:rsidTr="00992623">
        <w:trPr>
          <w:trHeight w:val="107"/>
          <w:jc w:val="center"/>
        </w:trPr>
        <w:tc>
          <w:tcPr>
            <w:tcW w:w="443" w:type="pct"/>
            <w:noWrap/>
            <w:vAlign w:val="center"/>
          </w:tcPr>
          <w:p w:rsidR="004D4C8B" w:rsidRPr="002A73E1" w:rsidRDefault="004D4C8B" w:rsidP="00992623">
            <w:pPr>
              <w:jc w:val="center"/>
              <w:rPr>
                <w:rFonts w:ascii="Arial Narrow" w:hAnsi="Arial Narrow" w:cs="Arial"/>
                <w:color w:val="000000"/>
              </w:rPr>
            </w:pPr>
            <w:r w:rsidRPr="002A73E1">
              <w:rPr>
                <w:rFonts w:ascii="Arial Narrow" w:hAnsi="Arial Narrow" w:cs="Arial"/>
                <w:color w:val="000000"/>
              </w:rPr>
              <w:t>2</w:t>
            </w:r>
          </w:p>
        </w:tc>
        <w:tc>
          <w:tcPr>
            <w:tcW w:w="3043" w:type="pct"/>
            <w:gridSpan w:val="2"/>
            <w:noWrap/>
            <w:vAlign w:val="center"/>
          </w:tcPr>
          <w:p w:rsidR="004D4C8B" w:rsidRPr="002A73E1" w:rsidRDefault="004D4C8B" w:rsidP="00992623">
            <w:pPr>
              <w:keepNext/>
              <w:rPr>
                <w:rFonts w:ascii="Arial Narrow" w:hAnsi="Arial Narrow"/>
              </w:rPr>
            </w:pPr>
            <w:r>
              <w:rPr>
                <w:rFonts w:ascii="Arial Narrow" w:hAnsi="Arial Narrow"/>
              </w:rPr>
              <w:t xml:space="preserve">Respect </w:t>
            </w:r>
            <w:proofErr w:type="gramStart"/>
            <w:r>
              <w:rPr>
                <w:rFonts w:ascii="Arial Narrow" w:hAnsi="Arial Narrow"/>
              </w:rPr>
              <w:t xml:space="preserve">de </w:t>
            </w:r>
            <w:r w:rsidRPr="002A73E1">
              <w:rPr>
                <w:rFonts w:ascii="Arial Narrow" w:hAnsi="Arial Narrow"/>
              </w:rPr>
              <w:t xml:space="preserve"> l’ordre</w:t>
            </w:r>
            <w:proofErr w:type="gramEnd"/>
            <w:r w:rsidRPr="002A73E1">
              <w:rPr>
                <w:rFonts w:ascii="Arial Narrow" w:hAnsi="Arial Narrow"/>
              </w:rPr>
              <w:t xml:space="preserve"> du RPAO ;</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jc w:val="center"/>
              <w:rPr>
                <w:rFonts w:ascii="Arial Narrow" w:hAnsi="Arial Narrow" w:cs="Arial"/>
                <w:b/>
                <w:color w:val="000000"/>
              </w:rPr>
            </w:pPr>
          </w:p>
        </w:tc>
      </w:tr>
      <w:tr w:rsidR="004D4C8B" w:rsidRPr="002A73E1" w:rsidTr="00992623">
        <w:trPr>
          <w:trHeight w:val="363"/>
          <w:jc w:val="center"/>
        </w:trPr>
        <w:tc>
          <w:tcPr>
            <w:tcW w:w="443" w:type="pct"/>
            <w:noWrap/>
            <w:vAlign w:val="center"/>
          </w:tcPr>
          <w:p w:rsidR="004D4C8B" w:rsidRPr="002A73E1" w:rsidRDefault="004D4C8B" w:rsidP="00992623">
            <w:pPr>
              <w:jc w:val="center"/>
              <w:rPr>
                <w:rFonts w:ascii="Arial Narrow" w:hAnsi="Arial Narrow" w:cs="Arial"/>
                <w:color w:val="000000"/>
              </w:rPr>
            </w:pPr>
            <w:r w:rsidRPr="002A73E1">
              <w:rPr>
                <w:rFonts w:ascii="Arial Narrow" w:hAnsi="Arial Narrow" w:cs="Arial"/>
                <w:color w:val="000000"/>
              </w:rPr>
              <w:t>3</w:t>
            </w:r>
          </w:p>
        </w:tc>
        <w:tc>
          <w:tcPr>
            <w:tcW w:w="3043" w:type="pct"/>
            <w:gridSpan w:val="2"/>
            <w:noWrap/>
            <w:vAlign w:val="center"/>
          </w:tcPr>
          <w:p w:rsidR="004D4C8B" w:rsidRPr="002A73E1" w:rsidRDefault="004D4C8B" w:rsidP="00992623">
            <w:pPr>
              <w:keepNext/>
              <w:rPr>
                <w:rFonts w:ascii="Arial Narrow" w:hAnsi="Arial Narrow"/>
              </w:rPr>
            </w:pPr>
            <w:r>
              <w:rPr>
                <w:rFonts w:ascii="Arial Narrow" w:hAnsi="Arial Narrow"/>
              </w:rPr>
              <w:t xml:space="preserve">Sommaire à chaque partie ; </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jc w:val="center"/>
              <w:rPr>
                <w:rFonts w:ascii="Arial Narrow" w:hAnsi="Arial Narrow" w:cs="Arial"/>
                <w:b/>
                <w:color w:val="000000"/>
              </w:rPr>
            </w:pPr>
          </w:p>
        </w:tc>
      </w:tr>
      <w:tr w:rsidR="004D4C8B" w:rsidRPr="002A73E1" w:rsidTr="00992623">
        <w:trPr>
          <w:trHeight w:val="255"/>
          <w:jc w:val="center"/>
        </w:trPr>
        <w:tc>
          <w:tcPr>
            <w:tcW w:w="443" w:type="pct"/>
            <w:noWrap/>
            <w:vAlign w:val="center"/>
          </w:tcPr>
          <w:p w:rsidR="004D4C8B" w:rsidRPr="002A73E1" w:rsidRDefault="004D4C8B" w:rsidP="00992623">
            <w:pPr>
              <w:jc w:val="center"/>
              <w:rPr>
                <w:rFonts w:ascii="Arial Narrow" w:hAnsi="Arial Narrow" w:cs="Arial"/>
                <w:color w:val="000000"/>
              </w:rPr>
            </w:pPr>
            <w:r w:rsidRPr="002A73E1">
              <w:rPr>
                <w:rFonts w:ascii="Arial Narrow" w:hAnsi="Arial Narrow" w:cs="Arial"/>
                <w:color w:val="000000"/>
              </w:rPr>
              <w:t>4</w:t>
            </w:r>
          </w:p>
        </w:tc>
        <w:tc>
          <w:tcPr>
            <w:tcW w:w="3043" w:type="pct"/>
            <w:gridSpan w:val="2"/>
            <w:noWrap/>
            <w:vAlign w:val="center"/>
          </w:tcPr>
          <w:p w:rsidR="004D4C8B" w:rsidRPr="002A73E1" w:rsidRDefault="004D4C8B" w:rsidP="00992623">
            <w:pPr>
              <w:keepNext/>
              <w:rPr>
                <w:rFonts w:ascii="Arial Narrow" w:hAnsi="Arial Narrow"/>
              </w:rPr>
            </w:pPr>
            <w:proofErr w:type="gramStart"/>
            <w:r>
              <w:rPr>
                <w:rFonts w:ascii="Arial Narrow" w:hAnsi="Arial Narrow"/>
              </w:rPr>
              <w:t xml:space="preserve">Parties  </w:t>
            </w:r>
            <w:r w:rsidRPr="002A73E1">
              <w:rPr>
                <w:rFonts w:ascii="Arial Narrow" w:hAnsi="Arial Narrow"/>
              </w:rPr>
              <w:t>séparées</w:t>
            </w:r>
            <w:proofErr w:type="gramEnd"/>
            <w:r w:rsidRPr="002A73E1">
              <w:rPr>
                <w:rFonts w:ascii="Arial Narrow" w:hAnsi="Arial Narrow"/>
              </w:rPr>
              <w:t xml:space="preserve"> par des intercalaires en couleur ;</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82"/>
          <w:jc w:val="center"/>
        </w:trPr>
        <w:tc>
          <w:tcPr>
            <w:tcW w:w="443" w:type="pct"/>
            <w:noWrap/>
            <w:vAlign w:val="center"/>
          </w:tcPr>
          <w:p w:rsidR="004D4C8B" w:rsidRPr="002A73E1" w:rsidRDefault="004D4C8B" w:rsidP="00992623">
            <w:pPr>
              <w:jc w:val="center"/>
              <w:rPr>
                <w:rFonts w:ascii="Arial Narrow" w:hAnsi="Arial Narrow" w:cs="Arial"/>
                <w:color w:val="000000"/>
              </w:rPr>
            </w:pPr>
            <w:r w:rsidRPr="002A73E1">
              <w:rPr>
                <w:rFonts w:ascii="Arial Narrow" w:hAnsi="Arial Narrow" w:cs="Arial"/>
                <w:color w:val="000000"/>
              </w:rPr>
              <w:t>5</w:t>
            </w:r>
          </w:p>
        </w:tc>
        <w:tc>
          <w:tcPr>
            <w:tcW w:w="3043" w:type="pct"/>
            <w:gridSpan w:val="2"/>
            <w:noWrap/>
            <w:vAlign w:val="center"/>
          </w:tcPr>
          <w:p w:rsidR="004D4C8B" w:rsidRPr="002A73E1" w:rsidRDefault="004D4C8B" w:rsidP="00992623">
            <w:r w:rsidRPr="002A73E1">
              <w:rPr>
                <w:rFonts w:ascii="Arial Narrow" w:hAnsi="Arial Narrow"/>
              </w:rPr>
              <w:t>Les pages d’une même partie seront numérotées.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85"/>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992623">
            <w:pPr>
              <w:suppressAutoHyphens/>
              <w:autoSpaceDN w:val="0"/>
              <w:textAlignment w:val="baseline"/>
              <w:rPr>
                <w:rFonts w:ascii="Arial Narrow" w:eastAsia="Calibri" w:hAnsi="Arial Narrow"/>
                <w:bCs/>
              </w:rPr>
            </w:pPr>
            <w:r w:rsidRPr="002A73E1">
              <w:rPr>
                <w:rFonts w:ascii="Arial Narrow" w:hAnsi="Arial Narrow" w:cs="Arial"/>
                <w:b/>
              </w:rPr>
              <w:t xml:space="preserve">II. </w:t>
            </w:r>
            <w:r w:rsidRPr="002A73E1">
              <w:rPr>
                <w:rFonts w:ascii="Arial Narrow" w:hAnsi="Arial Narrow" w:cs="Arial"/>
                <w:b/>
                <w:bCs/>
              </w:rPr>
              <w:t xml:space="preserve">EXPERIENCE DE L’ENTREPRISE DANS LES TRAVAUX SIMILAIRES </w:t>
            </w:r>
            <w:r w:rsidRPr="002A73E1">
              <w:rPr>
                <w:rFonts w:ascii="Arial Narrow" w:hAnsi="Arial Narrow" w:cs="Arial"/>
              </w:rPr>
              <w:t>(</w:t>
            </w:r>
            <w:r w:rsidRPr="002A73E1">
              <w:rPr>
                <w:rFonts w:ascii="Arial Narrow" w:hAnsi="Arial Narrow" w:cs="Arial"/>
                <w:b/>
                <w:bCs/>
              </w:rPr>
              <w:t>06 CRITERES</w:t>
            </w:r>
            <w:r w:rsidRPr="002A73E1">
              <w:rPr>
                <w:rFonts w:ascii="Arial Narrow" w:hAnsi="Arial Narrow" w:cs="Arial"/>
              </w:rPr>
              <w:t>)</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70"/>
          <w:jc w:val="center"/>
        </w:trPr>
        <w:tc>
          <w:tcPr>
            <w:tcW w:w="443" w:type="pct"/>
            <w:noWrap/>
          </w:tcPr>
          <w:p w:rsidR="004D4C8B" w:rsidRPr="002A73E1" w:rsidRDefault="004D4C8B" w:rsidP="00992623">
            <w:pPr>
              <w:jc w:val="center"/>
              <w:rPr>
                <w:rFonts w:ascii="Arial Narrow" w:hAnsi="Arial Narrow" w:cs="Arial"/>
              </w:rPr>
            </w:pPr>
            <w:r w:rsidRPr="002A73E1">
              <w:rPr>
                <w:rFonts w:ascii="Arial Narrow" w:hAnsi="Arial Narrow" w:cs="Arial"/>
                <w:b/>
              </w:rPr>
              <w:t>II.1 Expérience Générale</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cs="Arial"/>
              </w:rPr>
              <w:t xml:space="preserve">Avoir exécuté de manière satisfaisante des marchés dans le domaine des BTP d’un montant supérieur ou égal à </w:t>
            </w:r>
            <w:r>
              <w:rPr>
                <w:rFonts w:ascii="Arial Narrow" w:hAnsi="Arial Narrow" w:cs="Arial"/>
              </w:rPr>
              <w:t>10</w:t>
            </w:r>
            <w:r w:rsidRPr="002A73E1">
              <w:rPr>
                <w:rFonts w:ascii="Arial Narrow" w:hAnsi="Arial Narrow" w:cs="Arial"/>
              </w:rPr>
              <w:t xml:space="preserve">0 000 000 Francs CFA au cours des trois dernières années. </w:t>
            </w:r>
          </w:p>
        </w:tc>
        <w:tc>
          <w:tcPr>
            <w:tcW w:w="1514" w:type="pct"/>
            <w:gridSpan w:val="3"/>
            <w:noWrap/>
          </w:tcPr>
          <w:p w:rsidR="004D4C8B" w:rsidRPr="002A73E1" w:rsidRDefault="004D4C8B" w:rsidP="00992623">
            <w:pPr>
              <w:rPr>
                <w:rFonts w:ascii="Arial Narrow" w:hAnsi="Arial Narrow" w:cs="Arial"/>
                <w:color w:val="000000"/>
              </w:rPr>
            </w:pPr>
            <w:r w:rsidRPr="002A73E1">
              <w:rPr>
                <w:rFonts w:ascii="Arial Narrow" w:hAnsi="Arial Narrow"/>
              </w:rPr>
              <w:t xml:space="preserve">Copies des contrats ou des marchés concernés présents ; PV de réception provisoire ou définitive et/ou attestations de </w:t>
            </w:r>
            <w:proofErr w:type="gramStart"/>
            <w:r w:rsidRPr="002A73E1">
              <w:rPr>
                <w:rFonts w:ascii="Arial Narrow" w:hAnsi="Arial Narrow"/>
              </w:rPr>
              <w:t>bonne fin présents</w:t>
            </w:r>
            <w:proofErr w:type="gramEnd"/>
            <w:r w:rsidRPr="002A73E1">
              <w:rPr>
                <w:rFonts w:ascii="Arial Narrow" w:hAnsi="Arial Narrow"/>
              </w:rPr>
              <w:t>.</w:t>
            </w:r>
          </w:p>
        </w:tc>
      </w:tr>
      <w:tr w:rsidR="004D4C8B" w:rsidRPr="002A73E1" w:rsidTr="00992623">
        <w:trPr>
          <w:trHeight w:val="217"/>
          <w:jc w:val="center"/>
        </w:trPr>
        <w:tc>
          <w:tcPr>
            <w:tcW w:w="443" w:type="pct"/>
            <w:noWrap/>
          </w:tcPr>
          <w:p w:rsidR="004D4C8B" w:rsidRPr="002A73E1" w:rsidRDefault="004D4C8B" w:rsidP="00992623">
            <w:pPr>
              <w:jc w:val="center"/>
              <w:rPr>
                <w:rFonts w:ascii="Arial Narrow" w:hAnsi="Arial Narrow" w:cs="Arial"/>
              </w:rPr>
            </w:pPr>
            <w:r>
              <w:rPr>
                <w:rFonts w:ascii="Arial Narrow" w:hAnsi="Arial Narrow" w:cs="Arial"/>
              </w:rPr>
              <w:t>6</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rPr>
              <w:t xml:space="preserve"> </w:t>
            </w:r>
            <w:r w:rsidRPr="002A73E1">
              <w:rPr>
                <w:rFonts w:ascii="Arial Narrow" w:hAnsi="Arial Narrow" w:cs="Arial"/>
              </w:rPr>
              <w:t xml:space="preserve">Nombre de marché </w:t>
            </w:r>
            <w:r w:rsidRPr="002A73E1">
              <w:rPr>
                <w:rFonts w:ascii="Arial Narrow" w:hAnsi="Arial Narrow" w:cs="Arial"/>
                <w:b/>
              </w:rPr>
              <w:t>égal à 3</w:t>
            </w:r>
          </w:p>
        </w:tc>
        <w:tc>
          <w:tcPr>
            <w:tcW w:w="803" w:type="pct"/>
            <w:noWrap/>
          </w:tcPr>
          <w:p w:rsidR="004D4C8B" w:rsidRPr="002A73E1" w:rsidRDefault="004D4C8B" w:rsidP="00992623">
            <w:pPr>
              <w:rPr>
                <w:rFonts w:ascii="Arial Narrow" w:hAnsi="Arial Narrow" w:cs="Arial"/>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85"/>
          <w:jc w:val="center"/>
        </w:trPr>
        <w:tc>
          <w:tcPr>
            <w:tcW w:w="443" w:type="pct"/>
            <w:noWrap/>
          </w:tcPr>
          <w:p w:rsidR="004D4C8B" w:rsidRPr="002A73E1" w:rsidRDefault="004D4C8B" w:rsidP="00992623">
            <w:pPr>
              <w:jc w:val="center"/>
              <w:rPr>
                <w:rFonts w:ascii="Arial Narrow" w:hAnsi="Arial Narrow" w:cs="Arial"/>
              </w:rPr>
            </w:pPr>
            <w:r>
              <w:rPr>
                <w:rFonts w:ascii="Arial Narrow" w:hAnsi="Arial Narrow" w:cs="Arial"/>
              </w:rPr>
              <w:t>7</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cs="Arial"/>
              </w:rPr>
              <w:t xml:space="preserve">Nombre de marché </w:t>
            </w:r>
            <w:r w:rsidRPr="002A73E1">
              <w:rPr>
                <w:rFonts w:ascii="Arial Narrow" w:hAnsi="Arial Narrow" w:cs="Arial"/>
                <w:b/>
              </w:rPr>
              <w:t>égal à 2</w:t>
            </w:r>
          </w:p>
        </w:tc>
        <w:tc>
          <w:tcPr>
            <w:tcW w:w="803" w:type="pct"/>
            <w:noWrap/>
          </w:tcPr>
          <w:p w:rsidR="004D4C8B" w:rsidRPr="002A73E1" w:rsidRDefault="004D4C8B" w:rsidP="00992623">
            <w:pPr>
              <w:rPr>
                <w:rFonts w:ascii="Arial Narrow" w:hAnsi="Arial Narrow" w:cs="Arial"/>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17"/>
          <w:jc w:val="center"/>
        </w:trPr>
        <w:tc>
          <w:tcPr>
            <w:tcW w:w="443" w:type="pct"/>
            <w:noWrap/>
          </w:tcPr>
          <w:p w:rsidR="004D4C8B" w:rsidRPr="002A73E1" w:rsidRDefault="004D4C8B" w:rsidP="00992623">
            <w:pPr>
              <w:jc w:val="center"/>
              <w:rPr>
                <w:rFonts w:ascii="Arial Narrow" w:hAnsi="Arial Narrow" w:cs="Arial"/>
              </w:rPr>
            </w:pPr>
            <w:r>
              <w:rPr>
                <w:rFonts w:ascii="Arial Narrow" w:hAnsi="Arial Narrow" w:cs="Arial"/>
              </w:rPr>
              <w:t>8</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rPr>
              <w:t xml:space="preserve">Nombre de marché </w:t>
            </w:r>
            <w:r w:rsidRPr="002A73E1">
              <w:rPr>
                <w:rFonts w:ascii="Arial Narrow" w:hAnsi="Arial Narrow"/>
                <w:b/>
              </w:rPr>
              <w:t>égal à 1</w:t>
            </w:r>
            <w:r w:rsidRPr="002A73E1">
              <w:rPr>
                <w:rFonts w:ascii="Arial Narrow" w:hAnsi="Arial Narrow"/>
              </w:rPr>
              <w:tab/>
            </w:r>
          </w:p>
        </w:tc>
        <w:tc>
          <w:tcPr>
            <w:tcW w:w="803" w:type="pct"/>
            <w:noWrap/>
          </w:tcPr>
          <w:p w:rsidR="004D4C8B" w:rsidRPr="002A73E1" w:rsidRDefault="004D4C8B" w:rsidP="00992623">
            <w:pPr>
              <w:rPr>
                <w:rFonts w:ascii="Arial Narrow" w:hAnsi="Arial Narrow" w:cs="Arial"/>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32"/>
          <w:jc w:val="center"/>
        </w:trPr>
        <w:tc>
          <w:tcPr>
            <w:tcW w:w="443" w:type="pct"/>
            <w:noWrap/>
          </w:tcPr>
          <w:p w:rsidR="004D4C8B" w:rsidRPr="002A73E1" w:rsidRDefault="004D4C8B" w:rsidP="00992623">
            <w:pPr>
              <w:jc w:val="center"/>
              <w:rPr>
                <w:rFonts w:ascii="Arial Narrow" w:hAnsi="Arial Narrow" w:cs="Arial"/>
              </w:rPr>
            </w:pPr>
            <w:r>
              <w:rPr>
                <w:rFonts w:ascii="Arial Narrow" w:hAnsi="Arial Narrow" w:cs="Arial"/>
                <w:b/>
              </w:rPr>
              <w:t>II</w:t>
            </w:r>
            <w:r w:rsidRPr="002A73E1">
              <w:rPr>
                <w:rFonts w:ascii="Arial Narrow" w:hAnsi="Arial Narrow" w:cs="Arial"/>
                <w:b/>
              </w:rPr>
              <w:t>.2.</w:t>
            </w:r>
            <w:r w:rsidRPr="002A73E1">
              <w:rPr>
                <w:rFonts w:ascii="Arial Narrow" w:hAnsi="Arial Narrow" w:cs="Arial"/>
              </w:rPr>
              <w:t xml:space="preserve"> </w:t>
            </w:r>
            <w:r w:rsidRPr="002A73E1">
              <w:rPr>
                <w:rFonts w:ascii="Arial Narrow" w:hAnsi="Arial Narrow" w:cs="Arial"/>
                <w:b/>
              </w:rPr>
              <w:t>Expérience Spécifique</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cs="Arial"/>
              </w:rPr>
              <w:t xml:space="preserve">Avoir exécuté de manière satisfaisante des marchés dans le domaine de la construction des infrastructures sportives d’un montant supérieur ou égal à </w:t>
            </w:r>
            <w:r>
              <w:rPr>
                <w:rFonts w:ascii="Arial Narrow" w:hAnsi="Arial Narrow" w:cs="Arial"/>
              </w:rPr>
              <w:t>100</w:t>
            </w:r>
            <w:r w:rsidRPr="002A73E1">
              <w:rPr>
                <w:rFonts w:ascii="Arial Narrow" w:hAnsi="Arial Narrow" w:cs="Arial"/>
              </w:rPr>
              <w:t xml:space="preserve"> 000 000 Francs CFA au cours des trois dernières années.</w:t>
            </w:r>
          </w:p>
        </w:tc>
        <w:tc>
          <w:tcPr>
            <w:tcW w:w="1514" w:type="pct"/>
            <w:gridSpan w:val="3"/>
            <w:noWrap/>
          </w:tcPr>
          <w:p w:rsidR="004D4C8B" w:rsidRPr="002A73E1" w:rsidRDefault="004D4C8B" w:rsidP="00992623">
            <w:pPr>
              <w:rPr>
                <w:rFonts w:ascii="Arial Narrow" w:hAnsi="Arial Narrow" w:cs="Arial"/>
                <w:color w:val="000000"/>
              </w:rPr>
            </w:pPr>
            <w:r w:rsidRPr="002A73E1">
              <w:rPr>
                <w:rFonts w:ascii="Arial Narrow" w:hAnsi="Arial Narrow"/>
              </w:rPr>
              <w:t xml:space="preserve">Copies des contrats ou des marchés concernés présents ; PV de réception provisoire ou définitive et/ou attestations de </w:t>
            </w:r>
            <w:proofErr w:type="gramStart"/>
            <w:r w:rsidRPr="002A73E1">
              <w:rPr>
                <w:rFonts w:ascii="Arial Narrow" w:hAnsi="Arial Narrow"/>
              </w:rPr>
              <w:t>bonne fin présents</w:t>
            </w:r>
            <w:proofErr w:type="gramEnd"/>
            <w:r w:rsidRPr="002A73E1">
              <w:rPr>
                <w:rFonts w:ascii="Arial Narrow" w:hAnsi="Arial Narrow"/>
              </w:rPr>
              <w:t>.</w:t>
            </w:r>
          </w:p>
        </w:tc>
      </w:tr>
      <w:tr w:rsidR="004D4C8B" w:rsidRPr="002A73E1" w:rsidTr="00992623">
        <w:trPr>
          <w:trHeight w:val="247"/>
          <w:jc w:val="center"/>
        </w:trPr>
        <w:tc>
          <w:tcPr>
            <w:tcW w:w="443" w:type="pct"/>
            <w:noWrap/>
          </w:tcPr>
          <w:p w:rsidR="004D4C8B" w:rsidRPr="005A42E2" w:rsidRDefault="004D4C8B" w:rsidP="00992623">
            <w:pPr>
              <w:jc w:val="center"/>
              <w:rPr>
                <w:rFonts w:ascii="Arial Narrow" w:hAnsi="Arial Narrow" w:cs="Arial"/>
                <w:color w:val="000000"/>
              </w:rPr>
            </w:pPr>
            <w:r w:rsidRPr="005A42E2">
              <w:rPr>
                <w:rFonts w:ascii="Arial Narrow" w:hAnsi="Arial Narrow" w:cs="Arial"/>
                <w:color w:val="000000"/>
              </w:rPr>
              <w:t>9</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rPr>
              <w:t xml:space="preserve"> </w:t>
            </w:r>
            <w:r w:rsidRPr="002A73E1">
              <w:rPr>
                <w:rFonts w:ascii="Arial Narrow" w:hAnsi="Arial Narrow" w:cs="Arial"/>
              </w:rPr>
              <w:t xml:space="preserve">Nombre de marché </w:t>
            </w:r>
            <w:r w:rsidRPr="002A73E1">
              <w:rPr>
                <w:rFonts w:ascii="Arial Narrow" w:hAnsi="Arial Narrow" w:cs="Arial"/>
                <w:b/>
              </w:rPr>
              <w:t>égal à 3</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47"/>
          <w:jc w:val="center"/>
        </w:trPr>
        <w:tc>
          <w:tcPr>
            <w:tcW w:w="443" w:type="pct"/>
            <w:noWrap/>
          </w:tcPr>
          <w:p w:rsidR="004D4C8B" w:rsidRPr="005A42E2" w:rsidRDefault="004D4C8B" w:rsidP="00992623">
            <w:pPr>
              <w:jc w:val="center"/>
              <w:rPr>
                <w:rFonts w:ascii="Arial Narrow" w:hAnsi="Arial Narrow" w:cs="Arial"/>
                <w:color w:val="000000"/>
              </w:rPr>
            </w:pPr>
            <w:r w:rsidRPr="005A42E2">
              <w:rPr>
                <w:rFonts w:ascii="Arial Narrow" w:hAnsi="Arial Narrow" w:cs="Arial"/>
                <w:color w:val="000000"/>
              </w:rPr>
              <w:t>10</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cs="Arial"/>
              </w:rPr>
              <w:t xml:space="preserve">Nombre de marché </w:t>
            </w:r>
            <w:r w:rsidRPr="002A73E1">
              <w:rPr>
                <w:rFonts w:ascii="Arial Narrow" w:hAnsi="Arial Narrow" w:cs="Arial"/>
                <w:b/>
              </w:rPr>
              <w:t>égal à 2</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55"/>
          <w:jc w:val="center"/>
        </w:trPr>
        <w:tc>
          <w:tcPr>
            <w:tcW w:w="443" w:type="pct"/>
            <w:noWrap/>
          </w:tcPr>
          <w:p w:rsidR="004D4C8B" w:rsidRPr="005A42E2" w:rsidRDefault="004D4C8B" w:rsidP="00992623">
            <w:pPr>
              <w:jc w:val="center"/>
              <w:rPr>
                <w:rFonts w:ascii="Arial Narrow" w:hAnsi="Arial Narrow" w:cs="Arial"/>
                <w:color w:val="000000"/>
              </w:rPr>
            </w:pPr>
            <w:r w:rsidRPr="005A42E2">
              <w:rPr>
                <w:rFonts w:ascii="Arial Narrow" w:hAnsi="Arial Narrow" w:cs="Arial"/>
                <w:color w:val="000000"/>
              </w:rPr>
              <w:t>11</w:t>
            </w: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rPr>
              <w:t xml:space="preserve">Nombre de marché </w:t>
            </w:r>
            <w:r w:rsidRPr="002A73E1">
              <w:rPr>
                <w:rFonts w:ascii="Arial Narrow" w:hAnsi="Arial Narrow"/>
                <w:b/>
              </w:rPr>
              <w:t>égal à 1</w:t>
            </w:r>
            <w:r w:rsidRPr="002A73E1">
              <w:rPr>
                <w:rFonts w:ascii="Arial Narrow" w:hAnsi="Arial Narrow"/>
              </w:rPr>
              <w:tab/>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255"/>
          <w:jc w:val="center"/>
        </w:trPr>
        <w:tc>
          <w:tcPr>
            <w:tcW w:w="5000" w:type="pct"/>
            <w:gridSpan w:val="6"/>
            <w:noWrap/>
            <w:vAlign w:val="center"/>
          </w:tcPr>
          <w:p w:rsidR="004D4C8B" w:rsidRPr="002A73E1" w:rsidRDefault="004D4C8B" w:rsidP="00686A67">
            <w:pPr>
              <w:pStyle w:val="Paragraphedeliste"/>
              <w:numPr>
                <w:ilvl w:val="3"/>
                <w:numId w:val="22"/>
              </w:numPr>
              <w:spacing w:before="200"/>
              <w:contextualSpacing/>
              <w:jc w:val="center"/>
              <w:rPr>
                <w:rFonts w:ascii="Arial Narrow" w:hAnsi="Arial Narrow" w:cs="Arial"/>
                <w:b/>
                <w:color w:val="000000"/>
                <w:sz w:val="28"/>
              </w:rPr>
            </w:pPr>
            <w:r w:rsidRPr="002A73E1">
              <w:rPr>
                <w:rFonts w:ascii="Arial Narrow" w:hAnsi="Arial Narrow" w:cs="Arial"/>
                <w:b/>
                <w:color w:val="000000"/>
                <w:sz w:val="28"/>
              </w:rPr>
              <w:t xml:space="preserve">- MOYENS MIS EN </w:t>
            </w:r>
            <w:r w:rsidR="00146258" w:rsidRPr="002A73E1">
              <w:rPr>
                <w:rFonts w:ascii="Arial Narrow" w:hAnsi="Arial Narrow" w:cs="Arial"/>
                <w:b/>
                <w:color w:val="000000"/>
                <w:sz w:val="28"/>
              </w:rPr>
              <w:t>ŒUVRE</w:t>
            </w:r>
            <w:r w:rsidR="00146258" w:rsidRPr="00494964">
              <w:rPr>
                <w:rFonts w:ascii="Arial Narrow" w:hAnsi="Arial Narrow" w:cs="Arial"/>
              </w:rPr>
              <w:t xml:space="preserve"> (</w:t>
            </w:r>
            <w:r>
              <w:rPr>
                <w:rFonts w:ascii="Arial Narrow" w:hAnsi="Arial Narrow" w:cs="Arial"/>
                <w:b/>
                <w:bCs/>
              </w:rPr>
              <w:t>19</w:t>
            </w:r>
            <w:r w:rsidRPr="00494964">
              <w:rPr>
                <w:rFonts w:ascii="Arial Narrow" w:hAnsi="Arial Narrow" w:cs="Arial"/>
                <w:b/>
                <w:bCs/>
              </w:rPr>
              <w:t xml:space="preserve"> CRITERES</w:t>
            </w:r>
            <w:r w:rsidRPr="00494964">
              <w:rPr>
                <w:rFonts w:ascii="Arial Narrow" w:hAnsi="Arial Narrow" w:cs="Arial"/>
              </w:rPr>
              <w:t>)</w:t>
            </w:r>
          </w:p>
        </w:tc>
      </w:tr>
      <w:tr w:rsidR="004D4C8B" w:rsidRPr="002A73E1" w:rsidTr="00992623">
        <w:trPr>
          <w:trHeight w:val="165"/>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992623">
            <w:pPr>
              <w:jc w:val="center"/>
              <w:rPr>
                <w:rFonts w:ascii="Arial Narrow" w:hAnsi="Arial Narrow" w:cs="Arial"/>
                <w:b/>
                <w:color w:val="000000"/>
                <w:sz w:val="28"/>
              </w:rPr>
            </w:pPr>
            <w:r>
              <w:rPr>
                <w:rFonts w:ascii="Arial Narrow" w:hAnsi="Arial Narrow" w:cs="Arial"/>
                <w:b/>
                <w:color w:val="000000"/>
                <w:sz w:val="28"/>
              </w:rPr>
              <w:t>III.1</w:t>
            </w:r>
            <w:r w:rsidRPr="002A73E1">
              <w:rPr>
                <w:rFonts w:ascii="Arial Narrow" w:hAnsi="Arial Narrow" w:cs="Arial"/>
                <w:b/>
                <w:color w:val="000000"/>
                <w:sz w:val="28"/>
              </w:rPr>
              <w:t>- MOYENS HUMAINS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89"/>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686A67">
            <w:pPr>
              <w:pStyle w:val="Paragraphedeliste"/>
              <w:numPr>
                <w:ilvl w:val="0"/>
                <w:numId w:val="24"/>
              </w:numPr>
              <w:spacing w:before="200"/>
              <w:contextualSpacing/>
              <w:jc w:val="center"/>
              <w:rPr>
                <w:rFonts w:ascii="Arial Narrow" w:hAnsi="Arial Narrow" w:cs="Arial"/>
                <w:b/>
                <w:color w:val="000000"/>
                <w:sz w:val="28"/>
              </w:rPr>
            </w:pPr>
            <w:r w:rsidRPr="002A73E1">
              <w:rPr>
                <w:rFonts w:ascii="Arial Narrow" w:hAnsi="Arial Narrow" w:cs="Arial"/>
                <w:b/>
                <w:color w:val="000000"/>
                <w:sz w:val="28"/>
              </w:rPr>
              <w:t>Personnels clés de l’Entreprise</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10"/>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686A67">
            <w:pPr>
              <w:pStyle w:val="Paragraphedeliste"/>
              <w:numPr>
                <w:ilvl w:val="0"/>
                <w:numId w:val="25"/>
              </w:numPr>
              <w:spacing w:before="200"/>
              <w:contextualSpacing/>
              <w:jc w:val="center"/>
              <w:rPr>
                <w:rFonts w:ascii="Arial Narrow" w:hAnsi="Arial Narrow" w:cs="Arial"/>
                <w:b/>
              </w:rPr>
            </w:pPr>
            <w:r w:rsidRPr="002A73E1">
              <w:rPr>
                <w:rFonts w:ascii="Arial Narrow" w:hAnsi="Arial Narrow" w:cs="Arial"/>
                <w:b/>
                <w:sz w:val="28"/>
              </w:rPr>
              <w:t>Conducteur des travaux</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65"/>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992623">
            <w:pPr>
              <w:rPr>
                <w:rFonts w:ascii="Arial Narrow" w:hAnsi="Arial Narrow" w:cs="Arial"/>
                <w:b/>
              </w:rPr>
            </w:pPr>
            <w:r w:rsidRPr="002A73E1">
              <w:rPr>
                <w:rFonts w:ascii="Arial Narrow" w:hAnsi="Arial Narrow" w:cs="Arial"/>
                <w:b/>
              </w:rPr>
              <w:t xml:space="preserve">Profil de formation       </w:t>
            </w:r>
          </w:p>
          <w:p w:rsidR="004D4C8B" w:rsidRPr="002A73E1" w:rsidRDefault="004D4C8B" w:rsidP="00992623">
            <w:pPr>
              <w:rPr>
                <w:rFonts w:ascii="Arial Narrow" w:hAnsi="Arial Narrow" w:cs="Arial"/>
              </w:rPr>
            </w:pPr>
            <w:r w:rsidRPr="002A73E1">
              <w:rPr>
                <w:rFonts w:ascii="Arial Narrow" w:hAnsi="Arial Narrow" w:cs="Arial"/>
                <w:b/>
              </w:rPr>
              <w:t xml:space="preserve"> a.</w:t>
            </w:r>
            <w:r w:rsidRPr="002A73E1">
              <w:rPr>
                <w:rFonts w:ascii="Arial Narrow" w:hAnsi="Arial Narrow" w:cs="Arial"/>
              </w:rPr>
              <w:t xml:space="preserve"> au moins Ingénieur des travaux du génie civil, (BAC +3 min) ;</w:t>
            </w:r>
          </w:p>
          <w:p w:rsidR="004D4C8B" w:rsidRPr="002A73E1" w:rsidRDefault="004D4C8B" w:rsidP="00992623">
            <w:pPr>
              <w:rPr>
                <w:rFonts w:ascii="Arial Narrow" w:hAnsi="Arial Narrow" w:cs="Arial"/>
              </w:rPr>
            </w:pPr>
            <w:r w:rsidRPr="002A73E1">
              <w:rPr>
                <w:rFonts w:ascii="Arial Narrow" w:hAnsi="Arial Narrow" w:cs="Arial"/>
                <w:b/>
              </w:rPr>
              <w:t>b.</w:t>
            </w:r>
            <w:r w:rsidRPr="002A73E1">
              <w:rPr>
                <w:rFonts w:ascii="Arial Narrow" w:hAnsi="Arial Narrow" w:cs="Arial"/>
              </w:rPr>
              <w:t xml:space="preserve"> Au moins trois (03) ans d’expérience dans la réalisation de travaux similaires ;</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6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12</w:t>
            </w:r>
          </w:p>
        </w:tc>
        <w:tc>
          <w:tcPr>
            <w:tcW w:w="3043" w:type="pct"/>
            <w:gridSpan w:val="2"/>
            <w:noWrap/>
            <w:vAlign w:val="center"/>
          </w:tcPr>
          <w:p w:rsidR="004D4C8B" w:rsidRPr="002A73E1" w:rsidRDefault="004D4C8B" w:rsidP="00992623">
            <w:pPr>
              <w:suppressAutoHyphens/>
              <w:autoSpaceDN w:val="0"/>
              <w:textAlignment w:val="baseline"/>
              <w:rPr>
                <w:rFonts w:ascii="Arial Narrow" w:hAnsi="Arial Narrow" w:cs="Arial"/>
              </w:rPr>
            </w:pPr>
            <w:r w:rsidRPr="002A73E1">
              <w:rPr>
                <w:rFonts w:ascii="Arial Narrow" w:hAnsi="Arial Narrow" w:cs="Arial"/>
              </w:rPr>
              <w:t>Copie certifiée conforme du diplôme exigé</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10"/>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13</w:t>
            </w:r>
          </w:p>
        </w:tc>
        <w:tc>
          <w:tcPr>
            <w:tcW w:w="3043" w:type="pct"/>
            <w:gridSpan w:val="2"/>
            <w:noWrap/>
            <w:vAlign w:val="center"/>
          </w:tcPr>
          <w:p w:rsidR="004D4C8B" w:rsidRPr="002A73E1" w:rsidRDefault="004D4C8B" w:rsidP="00992623">
            <w:pPr>
              <w:suppressAutoHyphens/>
              <w:autoSpaceDN w:val="0"/>
              <w:textAlignment w:val="baseline"/>
              <w:rPr>
                <w:rFonts w:ascii="Arial Narrow" w:hAnsi="Arial Narrow" w:cs="Arial"/>
              </w:rPr>
            </w:pPr>
            <w:r w:rsidRPr="002A73E1">
              <w:rPr>
                <w:rFonts w:ascii="Arial Narrow" w:hAnsi="Arial Narrow" w:cs="CIDFont+F6"/>
              </w:rPr>
              <w:t>C.V daté et signé</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6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14</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Expérience générale dans les Travaux Publics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3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14</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Expérience générale dans les travaux de construction des bâtiments ≥ 03 ans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317"/>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15</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Expérience comme Conducteur des Travaux de Génie Civil ≥ 03 ans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353"/>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16</w:t>
            </w:r>
          </w:p>
        </w:tc>
        <w:tc>
          <w:tcPr>
            <w:tcW w:w="3043" w:type="pct"/>
            <w:gridSpan w:val="2"/>
            <w:noWrap/>
            <w:vAlign w:val="center"/>
          </w:tcPr>
          <w:p w:rsidR="004D4C8B" w:rsidRPr="002A73E1" w:rsidRDefault="004D4C8B" w:rsidP="00146258">
            <w:pPr>
              <w:tabs>
                <w:tab w:val="left" w:pos="3119"/>
              </w:tabs>
              <w:suppressAutoHyphens/>
              <w:autoSpaceDN w:val="0"/>
              <w:textAlignment w:val="baseline"/>
              <w:rPr>
                <w:rFonts w:ascii="Arial Narrow" w:hAnsi="Arial Narrow"/>
              </w:rPr>
            </w:pPr>
            <w:r w:rsidRPr="002A73E1">
              <w:rPr>
                <w:rFonts w:ascii="Arial Narrow" w:hAnsi="Arial Narrow"/>
              </w:rPr>
              <w:t xml:space="preserve">Avoir réalisé au </w:t>
            </w:r>
            <w:r w:rsidRPr="002A73E1">
              <w:rPr>
                <w:rFonts w:ascii="Arial Narrow" w:hAnsi="Arial Narrow"/>
                <w:b/>
              </w:rPr>
              <w:t>moi</w:t>
            </w:r>
            <w:r w:rsidR="00E955D8">
              <w:rPr>
                <w:rFonts w:ascii="Arial Narrow" w:hAnsi="Arial Narrow"/>
                <w:b/>
              </w:rPr>
              <w:t xml:space="preserve">ns un (01) projet </w:t>
            </w:r>
            <w:proofErr w:type="gramStart"/>
            <w:r w:rsidR="00E955D8">
              <w:rPr>
                <w:rFonts w:ascii="Arial Narrow" w:hAnsi="Arial Narrow"/>
                <w:b/>
              </w:rPr>
              <w:t>similaire  de</w:t>
            </w:r>
            <w:proofErr w:type="gramEnd"/>
            <w:r w:rsidR="00E955D8">
              <w:rPr>
                <w:rFonts w:ascii="Arial Narrow" w:hAnsi="Arial Narrow"/>
                <w:b/>
              </w:rPr>
              <w:t xml:space="preserve"> 15</w:t>
            </w:r>
            <w:r w:rsidRPr="002A73E1">
              <w:rPr>
                <w:rFonts w:ascii="Arial Narrow" w:hAnsi="Arial Narrow"/>
                <w:b/>
              </w:rPr>
              <w:t> 000 000</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403"/>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17</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Attestation de disponibilité datée et signée</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10"/>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5A42E2" w:rsidRDefault="004D4C8B" w:rsidP="00992623">
            <w:pPr>
              <w:rPr>
                <w:rFonts w:ascii="Arial Narrow" w:hAnsi="Arial Narrow" w:cs="Arial"/>
              </w:rPr>
            </w:pPr>
            <w:r w:rsidRPr="002A73E1">
              <w:rPr>
                <w:rFonts w:ascii="Arial Narrow" w:hAnsi="Arial Narrow" w:cs="Arial"/>
              </w:rPr>
              <w:t>CNI légalisée</w:t>
            </w:r>
            <w:r>
              <w:rPr>
                <w:rFonts w:ascii="Arial Narrow" w:hAnsi="Arial Narrow" w:cs="Arial"/>
              </w:rPr>
              <w:t xml:space="preserve"> par les autorités compétentes.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25"/>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686A67">
            <w:pPr>
              <w:pStyle w:val="Paragraphedeliste"/>
              <w:numPr>
                <w:ilvl w:val="0"/>
                <w:numId w:val="25"/>
              </w:numPr>
              <w:spacing w:before="200"/>
              <w:contextualSpacing/>
              <w:jc w:val="center"/>
              <w:rPr>
                <w:rFonts w:ascii="Arial Narrow" w:hAnsi="Arial Narrow" w:cs="Arial"/>
              </w:rPr>
            </w:pPr>
            <w:r w:rsidRPr="002A73E1">
              <w:rPr>
                <w:rFonts w:ascii="Arial Narrow" w:hAnsi="Arial Narrow"/>
                <w:b/>
                <w:sz w:val="28"/>
              </w:rPr>
              <w:t>Chef de chantier</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10"/>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992623">
            <w:pPr>
              <w:rPr>
                <w:rFonts w:ascii="Arial Narrow" w:hAnsi="Arial Narrow" w:cs="Arial"/>
                <w:b/>
              </w:rPr>
            </w:pPr>
            <w:r w:rsidRPr="002A73E1">
              <w:rPr>
                <w:rFonts w:ascii="Arial Narrow" w:hAnsi="Arial Narrow" w:cs="Arial"/>
                <w:b/>
              </w:rPr>
              <w:t xml:space="preserve">Profil de formation       </w:t>
            </w:r>
          </w:p>
          <w:p w:rsidR="004D4C8B" w:rsidRPr="002A73E1" w:rsidRDefault="004D4C8B" w:rsidP="00992623">
            <w:pPr>
              <w:rPr>
                <w:rFonts w:ascii="Arial Narrow" w:hAnsi="Arial Narrow" w:cs="Arial"/>
              </w:rPr>
            </w:pPr>
            <w:r w:rsidRPr="002A73E1">
              <w:rPr>
                <w:rFonts w:ascii="Arial Narrow" w:hAnsi="Arial Narrow" w:cs="Arial"/>
                <w:b/>
              </w:rPr>
              <w:t xml:space="preserve"> a.</w:t>
            </w:r>
            <w:r w:rsidRPr="002A73E1">
              <w:rPr>
                <w:rFonts w:ascii="Arial Narrow" w:hAnsi="Arial Narrow" w:cs="Arial"/>
              </w:rPr>
              <w:t xml:space="preserve"> au moins technicien supérieur des travaux de Génie Civil (BAC +2 min) ;</w:t>
            </w:r>
          </w:p>
          <w:p w:rsidR="004D4C8B" w:rsidRPr="002A73E1" w:rsidRDefault="004D4C8B" w:rsidP="00992623">
            <w:pPr>
              <w:rPr>
                <w:rFonts w:ascii="Arial Narrow" w:hAnsi="Arial Narrow" w:cs="Arial"/>
              </w:rPr>
            </w:pPr>
            <w:r w:rsidRPr="002A73E1">
              <w:rPr>
                <w:rFonts w:ascii="Arial Narrow" w:hAnsi="Arial Narrow" w:cs="Arial"/>
                <w:b/>
              </w:rPr>
              <w:t>b.</w:t>
            </w:r>
            <w:r w:rsidRPr="002A73E1">
              <w:rPr>
                <w:rFonts w:ascii="Arial Narrow" w:hAnsi="Arial Narrow" w:cs="Arial"/>
              </w:rPr>
              <w:t xml:space="preserve"> Au moins trois (03) ans d’expérience dans la réalisation de travaux similaires ;</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356"/>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18</w:t>
            </w:r>
          </w:p>
        </w:tc>
        <w:tc>
          <w:tcPr>
            <w:tcW w:w="3043" w:type="pct"/>
            <w:gridSpan w:val="2"/>
            <w:noWrap/>
            <w:vAlign w:val="center"/>
          </w:tcPr>
          <w:p w:rsidR="004D4C8B" w:rsidRPr="002A73E1" w:rsidRDefault="004D4C8B" w:rsidP="00992623">
            <w:pPr>
              <w:suppressAutoHyphens/>
              <w:autoSpaceDN w:val="0"/>
              <w:textAlignment w:val="baseline"/>
              <w:rPr>
                <w:rFonts w:ascii="Arial Narrow" w:hAnsi="Arial Narrow" w:cs="Arial"/>
              </w:rPr>
            </w:pPr>
            <w:r w:rsidRPr="002A73E1">
              <w:rPr>
                <w:rFonts w:ascii="Arial Narrow" w:hAnsi="Arial Narrow" w:cs="Arial"/>
              </w:rPr>
              <w:t>Copie certifiée conforme du diplôme exigé</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3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19</w:t>
            </w:r>
          </w:p>
        </w:tc>
        <w:tc>
          <w:tcPr>
            <w:tcW w:w="3043" w:type="pct"/>
            <w:gridSpan w:val="2"/>
            <w:noWrap/>
            <w:vAlign w:val="center"/>
          </w:tcPr>
          <w:p w:rsidR="004D4C8B" w:rsidRPr="002A73E1" w:rsidRDefault="004D4C8B" w:rsidP="00992623">
            <w:pPr>
              <w:suppressAutoHyphens/>
              <w:autoSpaceDN w:val="0"/>
              <w:textAlignment w:val="baseline"/>
              <w:rPr>
                <w:rFonts w:ascii="Arial Narrow" w:hAnsi="Arial Narrow" w:cs="Arial"/>
              </w:rPr>
            </w:pPr>
            <w:r w:rsidRPr="002A73E1">
              <w:rPr>
                <w:rFonts w:ascii="Arial Narrow" w:hAnsi="Arial Narrow" w:cs="CIDFont+F6"/>
              </w:rPr>
              <w:t>C.V daté et signé</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50"/>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20</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Expérience générale dans les Travaux Publics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2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21</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Expérience générale dans les travaux de construction des bâtiments ≥ 03 ans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3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22</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Expérience comme Conducteur des Travaux de Génie Civil ≥ 03 ans</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3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23</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 xml:space="preserve">Avoir réalisé au </w:t>
            </w:r>
            <w:r w:rsidRPr="002A73E1">
              <w:rPr>
                <w:rFonts w:ascii="Arial Narrow" w:hAnsi="Arial Narrow"/>
                <w:b/>
              </w:rPr>
              <w:t>moin</w:t>
            </w:r>
            <w:r>
              <w:rPr>
                <w:rFonts w:ascii="Arial Narrow" w:hAnsi="Arial Narrow"/>
                <w:b/>
              </w:rPr>
              <w:t xml:space="preserve">s un (01) projet </w:t>
            </w:r>
            <w:proofErr w:type="gramStart"/>
            <w:r>
              <w:rPr>
                <w:rFonts w:ascii="Arial Narrow" w:hAnsi="Arial Narrow"/>
                <w:b/>
              </w:rPr>
              <w:t>similaire  de</w:t>
            </w:r>
            <w:proofErr w:type="gramEnd"/>
            <w:r>
              <w:rPr>
                <w:rFonts w:ascii="Arial Narrow" w:hAnsi="Arial Narrow"/>
                <w:b/>
              </w:rPr>
              <w:t xml:space="preserve"> 10</w:t>
            </w:r>
            <w:r w:rsidRPr="002A73E1">
              <w:rPr>
                <w:rFonts w:ascii="Arial Narrow" w:hAnsi="Arial Narrow"/>
                <w:b/>
              </w:rPr>
              <w:t>0 000 000</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65"/>
          <w:jc w:val="center"/>
        </w:trPr>
        <w:tc>
          <w:tcPr>
            <w:tcW w:w="443" w:type="pct"/>
            <w:noWrap/>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24</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Attestation de disponibilité datée et signée</w:t>
            </w: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65"/>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2A73E1" w:rsidRDefault="004D4C8B" w:rsidP="00992623">
            <w:pPr>
              <w:rPr>
                <w:rFonts w:ascii="Arial Narrow" w:hAnsi="Arial Narrow" w:cs="Arial"/>
              </w:rPr>
            </w:pPr>
            <w:r w:rsidRPr="002A73E1">
              <w:rPr>
                <w:rFonts w:ascii="Arial Narrow" w:hAnsi="Arial Narrow" w:cs="Arial"/>
              </w:rPr>
              <w:t>CNI légalisée par les autorités compétentes.</w:t>
            </w:r>
          </w:p>
          <w:p w:rsidR="004D4C8B" w:rsidRPr="002A73E1" w:rsidRDefault="004D4C8B" w:rsidP="00992623">
            <w:pPr>
              <w:rPr>
                <w:rFonts w:ascii="Arial Narrow" w:hAnsi="Arial Narrow" w:cs="Arial"/>
                <w:b/>
              </w:rPr>
            </w:pP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rPr>
                <w:rFonts w:ascii="Arial Narrow" w:hAnsi="Arial Narrow" w:cs="Arial"/>
                <w:b/>
                <w:color w:val="000000"/>
              </w:rPr>
            </w:pPr>
          </w:p>
        </w:tc>
      </w:tr>
      <w:tr w:rsidR="004D4C8B" w:rsidRPr="002A73E1" w:rsidTr="00992623">
        <w:trPr>
          <w:trHeight w:val="135"/>
          <w:jc w:val="center"/>
        </w:trPr>
        <w:tc>
          <w:tcPr>
            <w:tcW w:w="5000" w:type="pct"/>
            <w:gridSpan w:val="6"/>
            <w:noWrap/>
          </w:tcPr>
          <w:p w:rsidR="004D4C8B" w:rsidRPr="005739AA" w:rsidRDefault="004D4C8B" w:rsidP="00992623">
            <w:pPr>
              <w:pStyle w:val="Paragraphedeliste"/>
              <w:ind w:left="2204"/>
              <w:rPr>
                <w:rFonts w:ascii="Arial Narrow" w:hAnsi="Arial Narrow" w:cs="Arial"/>
                <w:b/>
                <w:color w:val="000000"/>
              </w:rPr>
            </w:pPr>
            <w:r w:rsidRPr="005739AA">
              <w:rPr>
                <w:rFonts w:ascii="Arial Narrow" w:hAnsi="Arial Narrow" w:cs="Arial"/>
                <w:b/>
              </w:rPr>
              <w:t>III.2 MOYENS MATERIELS ET LOGISTIQUES</w:t>
            </w:r>
          </w:p>
        </w:tc>
      </w:tr>
      <w:tr w:rsidR="004D4C8B" w:rsidRPr="002A73E1" w:rsidTr="00992623">
        <w:trPr>
          <w:trHeight w:val="135"/>
          <w:jc w:val="center"/>
        </w:trPr>
        <w:tc>
          <w:tcPr>
            <w:tcW w:w="443" w:type="pct"/>
            <w:noWrap/>
          </w:tcPr>
          <w:p w:rsidR="004D4C8B" w:rsidRPr="002A73E1" w:rsidRDefault="004D4C8B" w:rsidP="00992623">
            <w:pPr>
              <w:rPr>
                <w:rFonts w:ascii="Arial Narrow" w:hAnsi="Arial Narrow" w:cs="Arial"/>
                <w:b/>
                <w:color w:val="000000"/>
              </w:rPr>
            </w:pPr>
          </w:p>
        </w:tc>
        <w:tc>
          <w:tcPr>
            <w:tcW w:w="3043" w:type="pct"/>
            <w:gridSpan w:val="2"/>
            <w:noWrap/>
            <w:vAlign w:val="center"/>
          </w:tcPr>
          <w:p w:rsidR="004D4C8B" w:rsidRPr="005739AA" w:rsidRDefault="004D4C8B" w:rsidP="00686A67">
            <w:pPr>
              <w:pStyle w:val="Paragraphedeliste"/>
              <w:numPr>
                <w:ilvl w:val="0"/>
                <w:numId w:val="26"/>
              </w:numPr>
              <w:spacing w:before="200"/>
              <w:contextualSpacing/>
              <w:jc w:val="center"/>
              <w:rPr>
                <w:rFonts w:ascii="Arial Narrow" w:hAnsi="Arial Narrow" w:cs="Arial"/>
                <w:b/>
                <w:color w:val="000000"/>
              </w:rPr>
            </w:pPr>
            <w:r w:rsidRPr="005739AA">
              <w:rPr>
                <w:rFonts w:ascii="Arial Narrow" w:hAnsi="Arial Narrow" w:cs="Arial"/>
                <w:b/>
              </w:rPr>
              <w:t>MATERIEL ROULANT</w:t>
            </w:r>
          </w:p>
        </w:tc>
        <w:tc>
          <w:tcPr>
            <w:tcW w:w="1514" w:type="pct"/>
            <w:gridSpan w:val="3"/>
          </w:tcPr>
          <w:p w:rsidR="004D4C8B" w:rsidRPr="002A73E1" w:rsidRDefault="004D4C8B" w:rsidP="00992623">
            <w:pPr>
              <w:jc w:val="center"/>
              <w:rPr>
                <w:rFonts w:ascii="Arial Narrow" w:hAnsi="Arial Narrow" w:cs="Arial"/>
                <w:b/>
                <w:color w:val="000000"/>
              </w:rPr>
            </w:pPr>
            <w:r w:rsidRPr="00BF2D1A">
              <w:rPr>
                <w:rFonts w:ascii="Arial Narrow" w:hAnsi="Arial Narrow" w:cs="Arial"/>
                <w:b/>
                <w:color w:val="000000"/>
              </w:rPr>
              <w:t>(</w:t>
            </w:r>
            <w:proofErr w:type="gramStart"/>
            <w:r w:rsidRPr="00BF2D1A">
              <w:rPr>
                <w:rFonts w:ascii="Arial Narrow" w:hAnsi="Arial Narrow" w:cs="Arial"/>
                <w:b/>
                <w:color w:val="000000"/>
              </w:rPr>
              <w:t>copie</w:t>
            </w:r>
            <w:proofErr w:type="gramEnd"/>
            <w:r w:rsidRPr="00BF2D1A">
              <w:rPr>
                <w:rFonts w:ascii="Arial Narrow" w:hAnsi="Arial Narrow" w:cs="Arial"/>
                <w:b/>
                <w:color w:val="000000"/>
              </w:rPr>
              <w:t xml:space="preserve"> certifié conforme de carte grise ou contrat de location)</w:t>
            </w:r>
          </w:p>
        </w:tc>
      </w:tr>
      <w:tr w:rsidR="004D4C8B" w:rsidRPr="002A73E1" w:rsidTr="00992623">
        <w:trPr>
          <w:trHeight w:val="332"/>
          <w:jc w:val="center"/>
        </w:trPr>
        <w:tc>
          <w:tcPr>
            <w:tcW w:w="443" w:type="pct"/>
            <w:noWrap/>
            <w:vAlign w:val="center"/>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25</w:t>
            </w:r>
          </w:p>
        </w:tc>
        <w:tc>
          <w:tcPr>
            <w:tcW w:w="3043" w:type="pct"/>
            <w:gridSpan w:val="2"/>
            <w:noWrap/>
            <w:vAlign w:val="center"/>
          </w:tcPr>
          <w:p w:rsidR="004D4C8B" w:rsidRPr="002A73E1" w:rsidRDefault="004D4C8B" w:rsidP="00992623">
            <w:pPr>
              <w:suppressAutoHyphens/>
              <w:autoSpaceDN w:val="0"/>
              <w:textAlignment w:val="baseline"/>
              <w:rPr>
                <w:rFonts w:ascii="Arial Narrow" w:hAnsi="Arial Narrow" w:cs="Arial"/>
              </w:rPr>
            </w:pPr>
            <w:r>
              <w:rPr>
                <w:rFonts w:ascii="Arial Narrow" w:hAnsi="Arial Narrow"/>
              </w:rPr>
              <w:t>V</w:t>
            </w:r>
            <w:r w:rsidRPr="008D1944">
              <w:rPr>
                <w:rFonts w:ascii="Arial Narrow" w:hAnsi="Arial Narrow"/>
              </w:rPr>
              <w:t>éhicule 4x4 pick-up</w:t>
            </w:r>
            <w:r>
              <w:rPr>
                <w:rFonts w:ascii="Arial Narrow" w:hAnsi="Arial Narrow"/>
              </w:rPr>
              <w:t> </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214"/>
          <w:jc w:val="center"/>
        </w:trPr>
        <w:tc>
          <w:tcPr>
            <w:tcW w:w="443" w:type="pct"/>
            <w:noWrap/>
            <w:vAlign w:val="center"/>
          </w:tcPr>
          <w:p w:rsidR="004D4C8B" w:rsidRPr="00494964" w:rsidRDefault="004D4C8B" w:rsidP="00992623">
            <w:pPr>
              <w:jc w:val="center"/>
              <w:rPr>
                <w:rFonts w:ascii="Arial Narrow" w:hAnsi="Arial Narrow" w:cs="Arial"/>
                <w:color w:val="000000"/>
              </w:rPr>
            </w:pPr>
            <w:r w:rsidRPr="00494964">
              <w:rPr>
                <w:rFonts w:ascii="Arial Narrow" w:hAnsi="Arial Narrow" w:cs="Arial"/>
                <w:color w:val="000000"/>
              </w:rPr>
              <w:t>26</w:t>
            </w:r>
          </w:p>
        </w:tc>
        <w:tc>
          <w:tcPr>
            <w:tcW w:w="3043" w:type="pct"/>
            <w:gridSpan w:val="2"/>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Pr>
                <w:rFonts w:ascii="Arial Narrow" w:hAnsi="Arial Narrow"/>
              </w:rPr>
              <w:t xml:space="preserve">Un camion benne </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35"/>
          <w:jc w:val="center"/>
        </w:trPr>
        <w:tc>
          <w:tcPr>
            <w:tcW w:w="443" w:type="pct"/>
            <w:noWrap/>
            <w:vAlign w:val="center"/>
          </w:tcPr>
          <w:p w:rsidR="004D4C8B" w:rsidRPr="00494964" w:rsidRDefault="004D4C8B" w:rsidP="00992623">
            <w:pPr>
              <w:jc w:val="center"/>
              <w:rPr>
                <w:rFonts w:ascii="Arial Narrow" w:hAnsi="Arial Narrow" w:cs="Arial"/>
                <w:color w:val="000000"/>
              </w:rPr>
            </w:pPr>
          </w:p>
        </w:tc>
        <w:tc>
          <w:tcPr>
            <w:tcW w:w="3043" w:type="pct"/>
            <w:gridSpan w:val="2"/>
            <w:noWrap/>
            <w:vAlign w:val="center"/>
          </w:tcPr>
          <w:p w:rsidR="004D4C8B" w:rsidRPr="005739AA" w:rsidRDefault="004D4C8B" w:rsidP="00686A67">
            <w:pPr>
              <w:pStyle w:val="Paragraphedeliste"/>
              <w:numPr>
                <w:ilvl w:val="0"/>
                <w:numId w:val="26"/>
              </w:numPr>
              <w:spacing w:before="200"/>
              <w:contextualSpacing/>
              <w:jc w:val="center"/>
              <w:rPr>
                <w:rFonts w:ascii="Arial Narrow" w:hAnsi="Arial Narrow" w:cs="Arial"/>
                <w:b/>
                <w:color w:val="000000"/>
              </w:rPr>
            </w:pPr>
            <w:r w:rsidRPr="005739AA">
              <w:rPr>
                <w:rFonts w:ascii="Arial Narrow" w:hAnsi="Arial Narrow"/>
                <w:b/>
              </w:rPr>
              <w:t>MATERIEL DE CHANTIER</w:t>
            </w:r>
          </w:p>
        </w:tc>
        <w:tc>
          <w:tcPr>
            <w:tcW w:w="1514" w:type="pct"/>
            <w:gridSpan w:val="3"/>
            <w:vAlign w:val="center"/>
          </w:tcPr>
          <w:p w:rsidR="004D4C8B" w:rsidRPr="002A73E1" w:rsidRDefault="004D4C8B" w:rsidP="00992623">
            <w:pPr>
              <w:jc w:val="center"/>
              <w:rPr>
                <w:rFonts w:ascii="Arial Narrow" w:hAnsi="Arial Narrow" w:cs="Arial"/>
                <w:b/>
                <w:color w:val="000000"/>
              </w:rPr>
            </w:pPr>
            <w:r w:rsidRPr="00BF2D1A">
              <w:rPr>
                <w:rFonts w:ascii="Arial Narrow" w:hAnsi="Arial Narrow" w:cs="Arial"/>
                <w:b/>
                <w:color w:val="000000"/>
              </w:rPr>
              <w:t>(Copie certifié conforme de facture ou certificat de vente)</w:t>
            </w:r>
          </w:p>
        </w:tc>
      </w:tr>
      <w:tr w:rsidR="004D4C8B" w:rsidRPr="002A73E1" w:rsidTr="00992623">
        <w:trPr>
          <w:trHeight w:val="135"/>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30</w:t>
            </w:r>
          </w:p>
        </w:tc>
        <w:tc>
          <w:tcPr>
            <w:tcW w:w="3043" w:type="pct"/>
            <w:gridSpan w:val="2"/>
            <w:noWrap/>
            <w:vAlign w:val="center"/>
          </w:tcPr>
          <w:p w:rsidR="004D4C8B" w:rsidRPr="002A73E1" w:rsidRDefault="004D4C8B" w:rsidP="00992623">
            <w:pPr>
              <w:rPr>
                <w:rFonts w:ascii="Arial Narrow" w:hAnsi="Arial Narrow" w:cs="Arial"/>
              </w:rPr>
            </w:pPr>
            <w:r>
              <w:rPr>
                <w:rFonts w:ascii="Arial Narrow" w:hAnsi="Arial Narrow"/>
              </w:rPr>
              <w:t>Une Bétonnière</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07"/>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32</w:t>
            </w:r>
          </w:p>
        </w:tc>
        <w:tc>
          <w:tcPr>
            <w:tcW w:w="3043" w:type="pct"/>
            <w:gridSpan w:val="2"/>
            <w:noWrap/>
            <w:vAlign w:val="center"/>
          </w:tcPr>
          <w:p w:rsidR="004D4C8B" w:rsidRPr="002A73E1" w:rsidRDefault="004D4C8B" w:rsidP="00992623">
            <w:pPr>
              <w:rPr>
                <w:rFonts w:ascii="Arial Narrow" w:hAnsi="Arial Narrow" w:cs="Arial"/>
              </w:rPr>
            </w:pPr>
            <w:r w:rsidRPr="00C553CF">
              <w:rPr>
                <w:rFonts w:ascii="Arial Narrow" w:hAnsi="Arial Narrow" w:cs="Arial"/>
                <w:bCs/>
                <w:color w:val="000000" w:themeColor="text1"/>
              </w:rPr>
              <w:t>Une bétonnière</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89"/>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33</w:t>
            </w:r>
          </w:p>
        </w:tc>
        <w:tc>
          <w:tcPr>
            <w:tcW w:w="3043" w:type="pct"/>
            <w:gridSpan w:val="2"/>
            <w:noWrap/>
            <w:vAlign w:val="center"/>
          </w:tcPr>
          <w:p w:rsidR="004D4C8B" w:rsidRPr="002A73E1" w:rsidRDefault="004D4C8B" w:rsidP="00992623">
            <w:pPr>
              <w:rPr>
                <w:rFonts w:ascii="Arial Narrow" w:hAnsi="Arial Narrow" w:cs="Arial"/>
              </w:rPr>
            </w:pPr>
            <w:r>
              <w:rPr>
                <w:rFonts w:ascii="Arial Narrow" w:hAnsi="Arial Narrow"/>
              </w:rPr>
              <w:t>Une Aiguille Vibrante</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73"/>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34</w:t>
            </w:r>
          </w:p>
        </w:tc>
        <w:tc>
          <w:tcPr>
            <w:tcW w:w="3043" w:type="pct"/>
            <w:gridSpan w:val="2"/>
            <w:noWrap/>
            <w:vAlign w:val="center"/>
          </w:tcPr>
          <w:p w:rsidR="004D4C8B" w:rsidRPr="002A73E1" w:rsidRDefault="004D4C8B" w:rsidP="00992623">
            <w:pPr>
              <w:rPr>
                <w:rFonts w:ascii="Arial Narrow" w:hAnsi="Arial Narrow" w:cs="Arial"/>
              </w:rPr>
            </w:pPr>
            <w:r>
              <w:rPr>
                <w:rFonts w:ascii="Arial Narrow" w:hAnsi="Arial Narrow"/>
              </w:rPr>
              <w:t xml:space="preserve">Des </w:t>
            </w:r>
            <w:r w:rsidRPr="008D1944">
              <w:rPr>
                <w:rFonts w:ascii="Arial Narrow" w:hAnsi="Arial Narrow"/>
              </w:rPr>
              <w:t>brouettes</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60"/>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35</w:t>
            </w:r>
          </w:p>
        </w:tc>
        <w:tc>
          <w:tcPr>
            <w:tcW w:w="3043" w:type="pct"/>
            <w:gridSpan w:val="2"/>
            <w:noWrap/>
            <w:vAlign w:val="center"/>
          </w:tcPr>
          <w:p w:rsidR="004D4C8B" w:rsidRPr="002A73E1" w:rsidRDefault="004D4C8B" w:rsidP="00992623">
            <w:pPr>
              <w:rPr>
                <w:rFonts w:ascii="Arial Narrow" w:hAnsi="Arial Narrow" w:cs="Arial"/>
              </w:rPr>
            </w:pPr>
            <w:r>
              <w:rPr>
                <w:rFonts w:ascii="Arial Narrow" w:hAnsi="Arial Narrow"/>
              </w:rPr>
              <w:t xml:space="preserve">Des </w:t>
            </w:r>
            <w:r w:rsidRPr="008D1944">
              <w:rPr>
                <w:rFonts w:ascii="Arial Narrow" w:hAnsi="Arial Narrow"/>
              </w:rPr>
              <w:t>pelles</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28"/>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36</w:t>
            </w:r>
          </w:p>
        </w:tc>
        <w:tc>
          <w:tcPr>
            <w:tcW w:w="3043" w:type="pct"/>
            <w:gridSpan w:val="2"/>
            <w:noWrap/>
            <w:vAlign w:val="center"/>
          </w:tcPr>
          <w:p w:rsidR="004D4C8B" w:rsidRPr="002A73E1" w:rsidRDefault="004D4C8B" w:rsidP="00992623">
            <w:pPr>
              <w:rPr>
                <w:rFonts w:ascii="Arial Narrow" w:hAnsi="Arial Narrow" w:cs="Arial"/>
              </w:rPr>
            </w:pPr>
            <w:r w:rsidRPr="00C553CF">
              <w:rPr>
                <w:rFonts w:ascii="Arial Narrow" w:hAnsi="Arial Narrow" w:cs="Arial"/>
                <w:bCs/>
                <w:color w:val="000000" w:themeColor="text1"/>
              </w:rPr>
              <w:t>Un double décamètre</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47"/>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37</w:t>
            </w:r>
          </w:p>
        </w:tc>
        <w:tc>
          <w:tcPr>
            <w:tcW w:w="3043" w:type="pct"/>
            <w:gridSpan w:val="2"/>
            <w:noWrap/>
            <w:vAlign w:val="center"/>
          </w:tcPr>
          <w:p w:rsidR="004D4C8B" w:rsidRPr="002A73E1" w:rsidRDefault="004D4C8B" w:rsidP="00992623">
            <w:pPr>
              <w:rPr>
                <w:rFonts w:ascii="Arial Narrow" w:hAnsi="Arial Narrow" w:cs="Arial"/>
              </w:rPr>
            </w:pPr>
            <w:r w:rsidRPr="00C553CF">
              <w:rPr>
                <w:rFonts w:ascii="Arial Narrow" w:hAnsi="Arial Narrow" w:cs="Arial"/>
                <w:bCs/>
                <w:color w:val="000000" w:themeColor="text1"/>
              </w:rPr>
              <w:t>Des serre-joints</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33"/>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38</w:t>
            </w:r>
          </w:p>
        </w:tc>
        <w:tc>
          <w:tcPr>
            <w:tcW w:w="3043" w:type="pct"/>
            <w:gridSpan w:val="2"/>
            <w:noWrap/>
            <w:vAlign w:val="center"/>
          </w:tcPr>
          <w:p w:rsidR="004D4C8B" w:rsidRPr="002A73E1" w:rsidRDefault="004D4C8B" w:rsidP="00992623">
            <w:pPr>
              <w:rPr>
                <w:rFonts w:ascii="Arial Narrow" w:hAnsi="Arial Narrow" w:cs="Arial"/>
              </w:rPr>
            </w:pPr>
            <w:r>
              <w:rPr>
                <w:rFonts w:ascii="Arial Narrow" w:hAnsi="Arial Narrow" w:cs="Arial"/>
                <w:bCs/>
                <w:color w:val="000000" w:themeColor="text1"/>
              </w:rPr>
              <w:t xml:space="preserve">Une </w:t>
            </w:r>
            <w:r w:rsidRPr="00C553CF">
              <w:rPr>
                <w:rFonts w:ascii="Arial Narrow" w:hAnsi="Arial Narrow" w:cs="Arial"/>
                <w:bCs/>
                <w:color w:val="000000" w:themeColor="text1"/>
              </w:rPr>
              <w:t>Caisse à outils</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29"/>
          <w:jc w:val="center"/>
        </w:trPr>
        <w:tc>
          <w:tcPr>
            <w:tcW w:w="443" w:type="pct"/>
            <w:noWrap/>
            <w:vAlign w:val="center"/>
          </w:tcPr>
          <w:p w:rsidR="004D4C8B" w:rsidRPr="00494964" w:rsidRDefault="004D4C8B" w:rsidP="00992623">
            <w:pPr>
              <w:jc w:val="center"/>
              <w:rPr>
                <w:rFonts w:ascii="Arial Narrow" w:hAnsi="Arial Narrow" w:cs="Arial"/>
                <w:color w:val="000000"/>
              </w:rPr>
            </w:pPr>
            <w:r>
              <w:rPr>
                <w:rFonts w:ascii="Arial Narrow" w:hAnsi="Arial Narrow" w:cs="Arial"/>
                <w:color w:val="000000"/>
              </w:rPr>
              <w:t>40</w:t>
            </w:r>
          </w:p>
        </w:tc>
        <w:tc>
          <w:tcPr>
            <w:tcW w:w="3043" w:type="pct"/>
            <w:gridSpan w:val="2"/>
            <w:noWrap/>
            <w:vAlign w:val="center"/>
          </w:tcPr>
          <w:p w:rsidR="004D4C8B" w:rsidRPr="002A73E1" w:rsidRDefault="004D4C8B" w:rsidP="00992623">
            <w:pPr>
              <w:rPr>
                <w:rFonts w:ascii="Arial Narrow" w:hAnsi="Arial Narrow" w:cs="Arial"/>
              </w:rPr>
            </w:pPr>
            <w:r>
              <w:rPr>
                <w:rFonts w:ascii="Arial Narrow" w:hAnsi="Arial Narrow" w:cs="Arial"/>
                <w:bCs/>
                <w:color w:val="000000" w:themeColor="text1"/>
              </w:rPr>
              <w:t xml:space="preserve">Une </w:t>
            </w:r>
            <w:r w:rsidRPr="00C553CF">
              <w:rPr>
                <w:rFonts w:ascii="Arial Narrow" w:hAnsi="Arial Narrow" w:cs="Arial"/>
                <w:bCs/>
                <w:color w:val="000000" w:themeColor="text1"/>
              </w:rPr>
              <w:t>barre à mine en fer forgé</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133"/>
          <w:jc w:val="center"/>
        </w:trPr>
        <w:tc>
          <w:tcPr>
            <w:tcW w:w="443" w:type="pct"/>
            <w:noWrap/>
            <w:vAlign w:val="center"/>
          </w:tcPr>
          <w:p w:rsidR="004D4C8B" w:rsidRPr="00494964" w:rsidRDefault="00DD1891" w:rsidP="00992623">
            <w:pPr>
              <w:jc w:val="center"/>
              <w:rPr>
                <w:rFonts w:ascii="Arial Narrow" w:hAnsi="Arial Narrow" w:cs="Arial"/>
                <w:color w:val="000000"/>
              </w:rPr>
            </w:pPr>
            <w:r>
              <w:rPr>
                <w:rFonts w:ascii="Arial Narrow" w:hAnsi="Arial Narrow" w:cs="Arial"/>
                <w:color w:val="000000"/>
              </w:rPr>
              <w:t>41</w:t>
            </w:r>
          </w:p>
        </w:tc>
        <w:tc>
          <w:tcPr>
            <w:tcW w:w="3043" w:type="pct"/>
            <w:gridSpan w:val="2"/>
            <w:noWrap/>
            <w:vAlign w:val="center"/>
          </w:tcPr>
          <w:p w:rsidR="004D4C8B" w:rsidRDefault="00DD1891" w:rsidP="00992623">
            <w:pPr>
              <w:rPr>
                <w:rFonts w:ascii="Arial Narrow" w:hAnsi="Arial Narrow" w:cs="Arial"/>
                <w:bCs/>
                <w:color w:val="000000" w:themeColor="text1"/>
              </w:rPr>
            </w:pPr>
            <w:r>
              <w:rPr>
                <w:rFonts w:ascii="Arial Narrow" w:hAnsi="Arial Narrow" w:cs="Arial"/>
                <w:bCs/>
                <w:color w:val="000000" w:themeColor="text1"/>
              </w:rPr>
              <w:t>Dame sauteuse</w:t>
            </w:r>
          </w:p>
        </w:tc>
        <w:tc>
          <w:tcPr>
            <w:tcW w:w="803" w:type="pct"/>
            <w:noWrap/>
            <w:vAlign w:val="center"/>
          </w:tcPr>
          <w:p w:rsidR="004D4C8B" w:rsidRPr="002A73E1" w:rsidRDefault="004D4C8B" w:rsidP="00992623">
            <w:pPr>
              <w:rPr>
                <w:rFonts w:ascii="Arial Narrow" w:hAnsi="Arial Narrow" w:cs="Arial"/>
                <w:b/>
                <w:color w:val="000000"/>
              </w:rPr>
            </w:pPr>
          </w:p>
        </w:tc>
        <w:tc>
          <w:tcPr>
            <w:tcW w:w="711" w:type="pct"/>
            <w:gridSpan w:val="2"/>
            <w:vAlign w:val="center"/>
          </w:tcPr>
          <w:p w:rsidR="004D4C8B" w:rsidRPr="002A73E1" w:rsidRDefault="004D4C8B" w:rsidP="00992623">
            <w:pPr>
              <w:rPr>
                <w:rFonts w:ascii="Arial Narrow" w:hAnsi="Arial Narrow" w:cs="Arial"/>
                <w:b/>
                <w:color w:val="000000"/>
              </w:rPr>
            </w:pPr>
          </w:p>
        </w:tc>
      </w:tr>
      <w:tr w:rsidR="004D4C8B" w:rsidRPr="002A73E1" w:rsidTr="00992623">
        <w:trPr>
          <w:trHeight w:val="92"/>
          <w:jc w:val="center"/>
        </w:trPr>
        <w:tc>
          <w:tcPr>
            <w:tcW w:w="443" w:type="pct"/>
            <w:noWrap/>
          </w:tcPr>
          <w:p w:rsidR="004D4C8B" w:rsidRPr="00494964" w:rsidRDefault="004D4C8B" w:rsidP="00992623">
            <w:pPr>
              <w:jc w:val="center"/>
              <w:rPr>
                <w:rFonts w:ascii="Arial Narrow" w:hAnsi="Arial Narrow" w:cs="Arial"/>
                <w:color w:val="000000"/>
              </w:rPr>
            </w:pPr>
          </w:p>
        </w:tc>
        <w:tc>
          <w:tcPr>
            <w:tcW w:w="3043" w:type="pct"/>
            <w:gridSpan w:val="2"/>
            <w:noWrap/>
          </w:tcPr>
          <w:p w:rsidR="004D4C8B" w:rsidRPr="005739AA" w:rsidRDefault="004D4C8B" w:rsidP="00686A67">
            <w:pPr>
              <w:pStyle w:val="Paragraphedeliste"/>
              <w:numPr>
                <w:ilvl w:val="3"/>
                <w:numId w:val="22"/>
              </w:numPr>
              <w:spacing w:before="200"/>
              <w:contextualSpacing/>
              <w:rPr>
                <w:rFonts w:ascii="Arial Narrow" w:hAnsi="Arial Narrow" w:cs="Arial"/>
                <w:color w:val="000000"/>
              </w:rPr>
            </w:pPr>
            <w:r w:rsidRPr="005739AA">
              <w:rPr>
                <w:rFonts w:ascii="Arial Narrow" w:hAnsi="Arial Narrow" w:cs="Arial"/>
                <w:b/>
                <w:bCs/>
              </w:rPr>
              <w:t>CAPACITE FINANCIERE (01 CRITERE)</w:t>
            </w:r>
          </w:p>
        </w:tc>
        <w:tc>
          <w:tcPr>
            <w:tcW w:w="1514" w:type="pct"/>
            <w:gridSpan w:val="3"/>
            <w:noWrap/>
          </w:tcPr>
          <w:p w:rsidR="004D4C8B" w:rsidRPr="002A73E1" w:rsidRDefault="004D4C8B" w:rsidP="00992623">
            <w:pPr>
              <w:rPr>
                <w:rFonts w:ascii="Arial Narrow" w:hAnsi="Arial Narrow" w:cs="Arial"/>
                <w:b/>
                <w:color w:val="000000"/>
              </w:rPr>
            </w:pPr>
            <w:r>
              <w:rPr>
                <w:rFonts w:ascii="Arial Narrow" w:hAnsi="Arial Narrow" w:cs="Arial"/>
                <w:b/>
              </w:rPr>
              <w:t xml:space="preserve">Le soumissionnaire produira une pièce </w:t>
            </w:r>
            <w:r w:rsidRPr="002A73E1">
              <w:rPr>
                <w:rFonts w:ascii="Arial Narrow" w:hAnsi="Arial Narrow" w:cs="Arial"/>
                <w:b/>
              </w:rPr>
              <w:t>authentique.</w:t>
            </w:r>
          </w:p>
        </w:tc>
      </w:tr>
      <w:tr w:rsidR="004D4C8B" w:rsidRPr="002A73E1" w:rsidTr="00992623">
        <w:trPr>
          <w:trHeight w:val="94"/>
          <w:jc w:val="center"/>
        </w:trPr>
        <w:tc>
          <w:tcPr>
            <w:tcW w:w="443" w:type="pct"/>
            <w:noWrap/>
          </w:tcPr>
          <w:p w:rsidR="004D4C8B" w:rsidRPr="00494964" w:rsidRDefault="004D4C8B" w:rsidP="00992623">
            <w:pPr>
              <w:jc w:val="center"/>
              <w:rPr>
                <w:rFonts w:ascii="Arial Narrow" w:hAnsi="Arial Narrow" w:cs="Arial"/>
                <w:color w:val="000000"/>
              </w:rPr>
            </w:pPr>
            <w:r>
              <w:rPr>
                <w:rFonts w:ascii="Arial Narrow" w:hAnsi="Arial Narrow" w:cs="Arial"/>
                <w:color w:val="000000"/>
              </w:rPr>
              <w:t>42</w:t>
            </w:r>
          </w:p>
        </w:tc>
        <w:tc>
          <w:tcPr>
            <w:tcW w:w="3043" w:type="pct"/>
            <w:gridSpan w:val="2"/>
            <w:noWrap/>
          </w:tcPr>
          <w:p w:rsidR="004D4C8B" w:rsidRPr="002A73E1" w:rsidRDefault="004D4C8B" w:rsidP="00992623">
            <w:pPr>
              <w:rPr>
                <w:rFonts w:ascii="Arial Narrow" w:hAnsi="Arial Narrow" w:cs="Arial"/>
              </w:rPr>
            </w:pPr>
            <w:r w:rsidRPr="002A73E1">
              <w:rPr>
                <w:rFonts w:ascii="Arial Narrow" w:hAnsi="Arial Narrow" w:cs="Arial"/>
              </w:rPr>
              <w:t>Le soumissionnaire produira une attestation de capacité financière délivrée par une Banque de 1</w:t>
            </w:r>
            <w:r w:rsidRPr="002A73E1">
              <w:rPr>
                <w:rFonts w:ascii="Arial Narrow" w:hAnsi="Arial Narrow" w:cs="Arial"/>
                <w:vertAlign w:val="superscript"/>
              </w:rPr>
              <w:t>er</w:t>
            </w:r>
            <w:r w:rsidRPr="002A73E1">
              <w:rPr>
                <w:rFonts w:ascii="Arial Narrow" w:hAnsi="Arial Narrow" w:cs="Arial"/>
              </w:rPr>
              <w:t xml:space="preserve"> ordre conforme aux </w:t>
            </w:r>
            <w:r>
              <w:rPr>
                <w:rFonts w:ascii="Arial Narrow" w:hAnsi="Arial Narrow" w:cs="Arial"/>
              </w:rPr>
              <w:t>prescriptions du RPAO</w:t>
            </w:r>
            <w:r w:rsidRPr="002A73E1">
              <w:rPr>
                <w:rFonts w:ascii="Arial Narrow" w:hAnsi="Arial Narrow" w:cs="Arial"/>
              </w:rPr>
              <w:t>.</w:t>
            </w:r>
          </w:p>
          <w:p w:rsidR="004D4C8B" w:rsidRPr="002A73E1" w:rsidRDefault="004D4C8B" w:rsidP="00992623">
            <w:pPr>
              <w:rPr>
                <w:rFonts w:ascii="Arial Narrow" w:hAnsi="Arial Narrow" w:cs="Arial"/>
                <w:color w:val="000000"/>
              </w:rPr>
            </w:pPr>
          </w:p>
        </w:tc>
        <w:tc>
          <w:tcPr>
            <w:tcW w:w="803" w:type="pct"/>
            <w:noWrap/>
          </w:tcPr>
          <w:p w:rsidR="004D4C8B" w:rsidRPr="002A73E1" w:rsidRDefault="004D4C8B" w:rsidP="00992623">
            <w:pPr>
              <w:rPr>
                <w:rFonts w:ascii="Arial Narrow" w:hAnsi="Arial Narrow" w:cs="Arial"/>
                <w:b/>
                <w:color w:val="000000"/>
              </w:rPr>
            </w:pPr>
          </w:p>
        </w:tc>
        <w:tc>
          <w:tcPr>
            <w:tcW w:w="711" w:type="pct"/>
            <w:gridSpan w:val="2"/>
          </w:tcPr>
          <w:p w:rsidR="004D4C8B" w:rsidRPr="002A73E1" w:rsidRDefault="004D4C8B" w:rsidP="00992623">
            <w:pPr>
              <w:jc w:val="center"/>
              <w:rPr>
                <w:rFonts w:ascii="Arial Narrow" w:hAnsi="Arial Narrow" w:cs="Arial"/>
                <w:b/>
                <w:color w:val="000000"/>
              </w:rPr>
            </w:pPr>
          </w:p>
        </w:tc>
      </w:tr>
      <w:tr w:rsidR="004D4C8B" w:rsidRPr="002A73E1" w:rsidTr="00992623">
        <w:trPr>
          <w:trHeight w:val="16"/>
          <w:jc w:val="center"/>
        </w:trPr>
        <w:tc>
          <w:tcPr>
            <w:tcW w:w="443" w:type="pct"/>
            <w:noWrap/>
          </w:tcPr>
          <w:p w:rsidR="004D4C8B" w:rsidRPr="002A73E1" w:rsidRDefault="004D4C8B" w:rsidP="00992623">
            <w:pPr>
              <w:jc w:val="center"/>
              <w:rPr>
                <w:rFonts w:ascii="Arial Narrow" w:hAnsi="Arial Narrow" w:cs="Arial"/>
                <w:b/>
                <w:color w:val="000000"/>
              </w:rPr>
            </w:pPr>
          </w:p>
        </w:tc>
        <w:tc>
          <w:tcPr>
            <w:tcW w:w="3043" w:type="pct"/>
            <w:gridSpan w:val="2"/>
            <w:tcBorders>
              <w:right w:val="single" w:sz="4" w:space="0" w:color="auto"/>
            </w:tcBorders>
            <w:noWrap/>
          </w:tcPr>
          <w:p w:rsidR="004D4C8B" w:rsidRPr="002A73E1" w:rsidRDefault="004D4C8B" w:rsidP="00992623">
            <w:pPr>
              <w:jc w:val="center"/>
              <w:rPr>
                <w:rFonts w:ascii="Arial Narrow" w:hAnsi="Arial Narrow" w:cs="Arial"/>
                <w:b/>
                <w:color w:val="000000"/>
              </w:rPr>
            </w:pPr>
            <w:r>
              <w:rPr>
                <w:rFonts w:ascii="Arial Narrow" w:hAnsi="Arial Narrow" w:cs="Arial"/>
                <w:b/>
                <w:color w:val="000000"/>
              </w:rPr>
              <w:t xml:space="preserve">V. COMPREHENSION DU </w:t>
            </w:r>
            <w:proofErr w:type="gramStart"/>
            <w:r>
              <w:rPr>
                <w:rFonts w:ascii="Arial Narrow" w:hAnsi="Arial Narrow" w:cs="Arial"/>
                <w:b/>
                <w:color w:val="000000"/>
              </w:rPr>
              <w:t>PROJET  (</w:t>
            </w:r>
            <w:proofErr w:type="gramEnd"/>
            <w:r>
              <w:rPr>
                <w:rFonts w:ascii="Arial Narrow" w:hAnsi="Arial Narrow" w:cs="Arial"/>
                <w:b/>
                <w:color w:val="000000"/>
              </w:rPr>
              <w:t>15</w:t>
            </w:r>
            <w:r w:rsidRPr="002A73E1">
              <w:rPr>
                <w:rFonts w:ascii="Arial Narrow" w:hAnsi="Arial Narrow" w:cs="Arial"/>
                <w:b/>
                <w:color w:val="000000"/>
              </w:rPr>
              <w:t xml:space="preserve"> CRITERES)</w:t>
            </w:r>
          </w:p>
        </w:tc>
        <w:tc>
          <w:tcPr>
            <w:tcW w:w="803" w:type="pct"/>
            <w:noWrap/>
          </w:tcPr>
          <w:p w:rsidR="004D4C8B" w:rsidRPr="002A73E1" w:rsidRDefault="004D4C8B" w:rsidP="00992623">
            <w:pPr>
              <w:jc w:val="center"/>
              <w:rPr>
                <w:rFonts w:ascii="Arial Narrow" w:hAnsi="Arial Narrow" w:cs="Arial"/>
                <w:b/>
                <w:color w:val="000000"/>
              </w:rPr>
            </w:pPr>
          </w:p>
        </w:tc>
        <w:tc>
          <w:tcPr>
            <w:tcW w:w="711" w:type="pct"/>
            <w:gridSpan w:val="2"/>
          </w:tcPr>
          <w:p w:rsidR="004D4C8B" w:rsidRPr="002A73E1" w:rsidRDefault="004D4C8B" w:rsidP="00992623">
            <w:pPr>
              <w:jc w:val="center"/>
              <w:rPr>
                <w:rFonts w:ascii="Arial Narrow" w:hAnsi="Arial Narrow" w:cs="Arial"/>
                <w:b/>
                <w:color w:val="000000"/>
              </w:rPr>
            </w:pPr>
          </w:p>
        </w:tc>
      </w:tr>
      <w:tr w:rsidR="004D4C8B" w:rsidRPr="002A73E1" w:rsidTr="00992623">
        <w:trPr>
          <w:trHeight w:val="16"/>
          <w:jc w:val="center"/>
        </w:trPr>
        <w:tc>
          <w:tcPr>
            <w:tcW w:w="5000" w:type="pct"/>
            <w:gridSpan w:val="6"/>
            <w:noWrap/>
          </w:tcPr>
          <w:p w:rsidR="004D4C8B" w:rsidRPr="002A73E1" w:rsidRDefault="004D4C8B" w:rsidP="00686A67">
            <w:pPr>
              <w:pStyle w:val="Paragraphedeliste"/>
              <w:numPr>
                <w:ilvl w:val="0"/>
                <w:numId w:val="23"/>
              </w:numPr>
              <w:spacing w:before="200"/>
              <w:contextualSpacing/>
              <w:jc w:val="center"/>
              <w:rPr>
                <w:rFonts w:ascii="Arial Narrow" w:hAnsi="Arial Narrow" w:cs="Arial"/>
                <w:b/>
                <w:color w:val="000000"/>
              </w:rPr>
            </w:pPr>
            <w:r w:rsidRPr="002A73E1">
              <w:rPr>
                <w:rFonts w:ascii="Arial Narrow" w:hAnsi="Arial Narrow" w:cs="Arial"/>
                <w:b/>
                <w:bCs/>
              </w:rPr>
              <w:t>Méthodologie d’exécution</w:t>
            </w:r>
          </w:p>
        </w:tc>
      </w:tr>
      <w:tr w:rsidR="004D4C8B" w:rsidRPr="002A73E1" w:rsidTr="00992623">
        <w:trPr>
          <w:trHeight w:val="404"/>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43</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rPr>
            </w:pPr>
            <w:r w:rsidRPr="002A73E1">
              <w:rPr>
                <w:rFonts w:ascii="Arial Narrow" w:hAnsi="Arial Narrow" w:cs="Arial"/>
              </w:rPr>
              <w:t>Existence de la méthodologie d’exécution</w:t>
            </w:r>
          </w:p>
        </w:tc>
        <w:tc>
          <w:tcPr>
            <w:tcW w:w="1561" w:type="pct"/>
            <w:gridSpan w:val="3"/>
            <w:noWrap/>
          </w:tcPr>
          <w:p w:rsidR="004D4C8B" w:rsidRPr="002A73E1" w:rsidRDefault="004D4C8B" w:rsidP="00992623">
            <w:pPr>
              <w:jc w:val="center"/>
              <w:rPr>
                <w:rFonts w:ascii="Arial Narrow" w:hAnsi="Arial Narrow" w:cs="Arial"/>
                <w:color w:val="000000"/>
              </w:rPr>
            </w:pPr>
          </w:p>
        </w:tc>
        <w:tc>
          <w:tcPr>
            <w:tcW w:w="442" w:type="pct"/>
          </w:tcPr>
          <w:p w:rsidR="004D4C8B" w:rsidRPr="002A73E1" w:rsidRDefault="004D4C8B" w:rsidP="00992623">
            <w:pPr>
              <w:rPr>
                <w:rFonts w:ascii="Arial Narrow" w:hAnsi="Arial Narrow"/>
              </w:rPr>
            </w:pPr>
          </w:p>
        </w:tc>
      </w:tr>
      <w:tr w:rsidR="004D4C8B" w:rsidRPr="002A73E1" w:rsidTr="00992623">
        <w:trPr>
          <w:trHeight w:val="160"/>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44</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bCs/>
              </w:rPr>
            </w:pPr>
            <w:r w:rsidRPr="002A73E1">
              <w:rPr>
                <w:rFonts w:ascii="Arial Narrow" w:hAnsi="Arial Narrow" w:cs="Arial"/>
                <w:bCs/>
              </w:rPr>
              <w:t>Description succincte de l’installation et le mode de fonctionnement du chantier par rapport à sa structure et au site du Projet.</w:t>
            </w:r>
          </w:p>
        </w:tc>
        <w:tc>
          <w:tcPr>
            <w:tcW w:w="1561" w:type="pct"/>
            <w:gridSpan w:val="3"/>
            <w:noWrap/>
          </w:tcPr>
          <w:p w:rsidR="004D4C8B" w:rsidRPr="002A73E1" w:rsidRDefault="004D4C8B" w:rsidP="00992623">
            <w:pPr>
              <w:jc w:val="center"/>
              <w:rPr>
                <w:rFonts w:ascii="Arial Narrow" w:hAnsi="Arial Narrow" w:cs="Arial"/>
                <w:color w:val="000000"/>
              </w:rPr>
            </w:pPr>
          </w:p>
        </w:tc>
        <w:tc>
          <w:tcPr>
            <w:tcW w:w="442" w:type="pct"/>
          </w:tcPr>
          <w:p w:rsidR="004D4C8B" w:rsidRPr="002A73E1" w:rsidRDefault="004D4C8B" w:rsidP="00992623">
            <w:pPr>
              <w:rPr>
                <w:rFonts w:ascii="Arial Narrow" w:hAnsi="Arial Narrow"/>
              </w:rPr>
            </w:pPr>
          </w:p>
        </w:tc>
      </w:tr>
      <w:tr w:rsidR="004D4C8B" w:rsidRPr="002A73E1" w:rsidTr="00992623">
        <w:trPr>
          <w:trHeight w:val="447"/>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45</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rPr>
            </w:pPr>
            <w:r w:rsidRPr="002A73E1">
              <w:rPr>
                <w:rFonts w:ascii="Arial Narrow" w:hAnsi="Arial Narrow" w:cs="Arial"/>
                <w:bCs/>
              </w:rPr>
              <w:t>Organigramme clair et détaillé faisant ressortir au moins le personnel clé et le personnel d’encadrement de l’exécution.</w:t>
            </w:r>
          </w:p>
        </w:tc>
        <w:tc>
          <w:tcPr>
            <w:tcW w:w="1561" w:type="pct"/>
            <w:gridSpan w:val="3"/>
            <w:noWrap/>
          </w:tcPr>
          <w:p w:rsidR="004D4C8B" w:rsidRPr="002A73E1" w:rsidRDefault="004D4C8B" w:rsidP="00992623">
            <w:pPr>
              <w:jc w:val="center"/>
              <w:rPr>
                <w:rFonts w:ascii="Arial Narrow" w:hAnsi="Arial Narrow"/>
              </w:rPr>
            </w:pPr>
          </w:p>
        </w:tc>
        <w:tc>
          <w:tcPr>
            <w:tcW w:w="442" w:type="pct"/>
          </w:tcPr>
          <w:p w:rsidR="004D4C8B" w:rsidRPr="002A73E1" w:rsidRDefault="004D4C8B" w:rsidP="00992623">
            <w:pPr>
              <w:rPr>
                <w:rFonts w:ascii="Arial Narrow" w:hAnsi="Arial Narrow"/>
              </w:rPr>
            </w:pPr>
          </w:p>
        </w:tc>
      </w:tr>
      <w:tr w:rsidR="004D4C8B" w:rsidRPr="002A73E1" w:rsidTr="00992623">
        <w:trPr>
          <w:trHeight w:val="447"/>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lastRenderedPageBreak/>
              <w:t>46</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bCs/>
              </w:rPr>
            </w:pPr>
            <w:r w:rsidRPr="002A73E1">
              <w:rPr>
                <w:rFonts w:ascii="Arial Narrow" w:hAnsi="Arial Narrow" w:cs="Arial"/>
                <w:bCs/>
              </w:rPr>
              <w:t>Pertinence ou adéquation des spécialités des experts proposés avec les différentes spécificités requises pour mieux réaliser les travaux.</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rPr>
            </w:pPr>
          </w:p>
        </w:tc>
      </w:tr>
      <w:tr w:rsidR="004D4C8B" w:rsidRPr="002A73E1" w:rsidTr="00992623">
        <w:trPr>
          <w:trHeight w:val="447"/>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47</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b/>
                <w:bCs/>
              </w:rPr>
            </w:pPr>
            <w:r w:rsidRPr="002A73E1">
              <w:rPr>
                <w:rFonts w:ascii="Arial Narrow" w:hAnsi="Arial Narrow" w:cs="Arial"/>
                <w:bCs/>
              </w:rPr>
              <w:t xml:space="preserve">Documents justifiant la qualité, l’origine et les spécifications techniques des matériaux ainsi que l’approvisionnement du chantier </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rPr>
            </w:pPr>
          </w:p>
        </w:tc>
      </w:tr>
      <w:tr w:rsidR="004D4C8B" w:rsidRPr="002A73E1" w:rsidTr="00992623">
        <w:trPr>
          <w:trHeight w:val="115"/>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48</w:t>
            </w:r>
          </w:p>
        </w:tc>
        <w:tc>
          <w:tcPr>
            <w:tcW w:w="2554" w:type="pct"/>
            <w:tcBorders>
              <w:right w:val="single" w:sz="4" w:space="0" w:color="auto"/>
            </w:tcBorders>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 xml:space="preserve">Existence de l’organigramme de chantier </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432"/>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49</w:t>
            </w:r>
          </w:p>
        </w:tc>
        <w:tc>
          <w:tcPr>
            <w:tcW w:w="2554" w:type="pct"/>
            <w:tcBorders>
              <w:right w:val="single" w:sz="4" w:space="0" w:color="auto"/>
            </w:tcBorders>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Existence de la méthodologie d’exécution</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147"/>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50</w:t>
            </w:r>
          </w:p>
        </w:tc>
        <w:tc>
          <w:tcPr>
            <w:tcW w:w="2554" w:type="pct"/>
            <w:tcBorders>
              <w:right w:val="single" w:sz="4" w:space="0" w:color="auto"/>
            </w:tcBorders>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Prise en compte des mesures de sécurité de chantier</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288"/>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51</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b/>
                <w:bCs/>
              </w:rPr>
            </w:pPr>
            <w:r w:rsidRPr="002A73E1">
              <w:rPr>
                <w:rFonts w:ascii="Arial Narrow" w:hAnsi="Arial Narrow"/>
              </w:rPr>
              <w:t>Emploi de la main d’œuvre locale</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276"/>
          <w:jc w:val="center"/>
        </w:trPr>
        <w:tc>
          <w:tcPr>
            <w:tcW w:w="443" w:type="pct"/>
            <w:noWrap/>
          </w:tcPr>
          <w:p w:rsidR="004D4C8B" w:rsidRPr="002A73E1" w:rsidRDefault="004D4C8B" w:rsidP="00992623">
            <w:pPr>
              <w:jc w:val="center"/>
              <w:rPr>
                <w:rFonts w:ascii="Arial Narrow" w:hAnsi="Arial Narrow" w:cs="Arial"/>
                <w:color w:val="000000"/>
              </w:rPr>
            </w:pPr>
          </w:p>
        </w:tc>
        <w:tc>
          <w:tcPr>
            <w:tcW w:w="2554" w:type="pct"/>
            <w:tcBorders>
              <w:right w:val="single" w:sz="4" w:space="0" w:color="auto"/>
            </w:tcBorders>
            <w:noWrap/>
            <w:vAlign w:val="center"/>
          </w:tcPr>
          <w:p w:rsidR="004D4C8B" w:rsidRPr="002A73E1" w:rsidRDefault="004D4C8B" w:rsidP="00686A67">
            <w:pPr>
              <w:pStyle w:val="Paragraphedeliste"/>
              <w:numPr>
                <w:ilvl w:val="0"/>
                <w:numId w:val="23"/>
              </w:numPr>
              <w:tabs>
                <w:tab w:val="left" w:pos="3119"/>
              </w:tabs>
              <w:suppressAutoHyphens/>
              <w:autoSpaceDN w:val="0"/>
              <w:spacing w:before="200" w:after="200" w:line="276" w:lineRule="auto"/>
              <w:contextualSpacing/>
              <w:jc w:val="center"/>
              <w:textAlignment w:val="baseline"/>
              <w:rPr>
                <w:rFonts w:ascii="Arial Narrow" w:hAnsi="Arial Narrow"/>
                <w:b/>
              </w:rPr>
            </w:pPr>
            <w:r w:rsidRPr="002A73E1">
              <w:rPr>
                <w:rFonts w:ascii="Arial Narrow" w:hAnsi="Arial Narrow"/>
                <w:b/>
              </w:rPr>
              <w:t>Planning d’exécution</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204"/>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52</w:t>
            </w:r>
          </w:p>
        </w:tc>
        <w:tc>
          <w:tcPr>
            <w:tcW w:w="2554" w:type="pct"/>
            <w:tcBorders>
              <w:right w:val="single" w:sz="4" w:space="0" w:color="auto"/>
            </w:tcBorders>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Existence du Planning</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240"/>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53</w:t>
            </w:r>
          </w:p>
        </w:tc>
        <w:tc>
          <w:tcPr>
            <w:tcW w:w="2554" w:type="pct"/>
            <w:tcBorders>
              <w:right w:val="single" w:sz="4" w:space="0" w:color="auto"/>
            </w:tcBorders>
            <w:noWrap/>
            <w:vAlign w:val="center"/>
          </w:tcPr>
          <w:p w:rsidR="004D4C8B" w:rsidRPr="002A73E1" w:rsidRDefault="004D4C8B" w:rsidP="00992623">
            <w:pPr>
              <w:tabs>
                <w:tab w:val="left" w:pos="3119"/>
              </w:tabs>
              <w:suppressAutoHyphens/>
              <w:autoSpaceDN w:val="0"/>
              <w:textAlignment w:val="baseline"/>
              <w:rPr>
                <w:rFonts w:ascii="Arial Narrow" w:hAnsi="Arial Narrow"/>
              </w:rPr>
            </w:pPr>
            <w:r w:rsidRPr="002A73E1">
              <w:rPr>
                <w:rFonts w:ascii="Arial Narrow" w:hAnsi="Arial Narrow"/>
              </w:rPr>
              <w:t>Cohérence du planning</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413"/>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54</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rPr>
            </w:pPr>
            <w:r w:rsidRPr="002A73E1">
              <w:rPr>
                <w:rFonts w:ascii="Arial Narrow" w:hAnsi="Arial Narrow" w:cs="Arial"/>
              </w:rPr>
              <w:t>Délais d’exécution respectés</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413"/>
          <w:jc w:val="center"/>
        </w:trPr>
        <w:tc>
          <w:tcPr>
            <w:tcW w:w="443" w:type="pct"/>
            <w:noWrap/>
          </w:tcPr>
          <w:p w:rsidR="004D4C8B" w:rsidRPr="002A73E1" w:rsidRDefault="004D4C8B" w:rsidP="00992623">
            <w:pPr>
              <w:jc w:val="center"/>
              <w:rPr>
                <w:rFonts w:ascii="Arial Narrow" w:hAnsi="Arial Narrow" w:cs="Arial"/>
                <w:color w:val="000000"/>
              </w:rPr>
            </w:pPr>
          </w:p>
        </w:tc>
        <w:tc>
          <w:tcPr>
            <w:tcW w:w="2554" w:type="pct"/>
            <w:tcBorders>
              <w:right w:val="single" w:sz="4" w:space="0" w:color="auto"/>
            </w:tcBorders>
            <w:noWrap/>
            <w:vAlign w:val="center"/>
          </w:tcPr>
          <w:p w:rsidR="004D4C8B" w:rsidRPr="002A73E1" w:rsidRDefault="004D4C8B" w:rsidP="00686A67">
            <w:pPr>
              <w:pStyle w:val="Paragraphedeliste"/>
              <w:numPr>
                <w:ilvl w:val="0"/>
                <w:numId w:val="23"/>
              </w:numPr>
              <w:suppressAutoHyphens/>
              <w:autoSpaceDN w:val="0"/>
              <w:spacing w:before="200" w:after="200" w:line="276" w:lineRule="auto"/>
              <w:contextualSpacing/>
              <w:jc w:val="center"/>
              <w:textAlignment w:val="baseline"/>
              <w:rPr>
                <w:rFonts w:ascii="Arial Narrow" w:hAnsi="Arial Narrow"/>
                <w:b/>
              </w:rPr>
            </w:pPr>
            <w:r w:rsidRPr="002A73E1">
              <w:rPr>
                <w:rFonts w:ascii="Arial Narrow" w:hAnsi="Arial Narrow"/>
                <w:b/>
              </w:rPr>
              <w:t>Visite de site</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160"/>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55</w:t>
            </w:r>
          </w:p>
        </w:tc>
        <w:tc>
          <w:tcPr>
            <w:tcW w:w="2554" w:type="pct"/>
            <w:tcBorders>
              <w:right w:val="single" w:sz="4" w:space="0" w:color="auto"/>
            </w:tcBorders>
            <w:noWrap/>
            <w:vAlign w:val="center"/>
          </w:tcPr>
          <w:p w:rsidR="004D4C8B" w:rsidRPr="002A73E1" w:rsidRDefault="004D4C8B" w:rsidP="006114E1">
            <w:pPr>
              <w:suppressAutoHyphens/>
              <w:autoSpaceDN w:val="0"/>
              <w:textAlignment w:val="baseline"/>
              <w:rPr>
                <w:rFonts w:ascii="Arial Narrow" w:hAnsi="Arial Narrow" w:cs="Arial"/>
              </w:rPr>
            </w:pPr>
            <w:r w:rsidRPr="002A73E1">
              <w:rPr>
                <w:rFonts w:ascii="Arial Narrow" w:hAnsi="Arial Narrow" w:cs="CIDFont+F6"/>
              </w:rPr>
              <w:t>Rapport de visite de site signé sur l’honneur faisant re</w:t>
            </w:r>
            <w:r w:rsidR="006114E1">
              <w:rPr>
                <w:rFonts w:ascii="Arial Narrow" w:hAnsi="Arial Narrow" w:cs="CIDFont+F6"/>
              </w:rPr>
              <w:t>ssortir la localisation du site</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107"/>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56</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rPr>
            </w:pPr>
            <w:r w:rsidRPr="002A73E1">
              <w:rPr>
                <w:rFonts w:ascii="Arial Narrow" w:hAnsi="Arial Narrow" w:cs="Arial"/>
              </w:rPr>
              <w:t>Pertinence du rapport de visite de site</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r w:rsidR="004D4C8B" w:rsidRPr="002A73E1" w:rsidTr="00992623">
        <w:trPr>
          <w:trHeight w:val="362"/>
          <w:jc w:val="center"/>
        </w:trPr>
        <w:tc>
          <w:tcPr>
            <w:tcW w:w="443" w:type="pct"/>
            <w:noWrap/>
          </w:tcPr>
          <w:p w:rsidR="004D4C8B" w:rsidRPr="002A73E1" w:rsidRDefault="004D4C8B" w:rsidP="00992623">
            <w:pPr>
              <w:jc w:val="center"/>
              <w:rPr>
                <w:rFonts w:ascii="Arial Narrow" w:hAnsi="Arial Narrow" w:cs="Arial"/>
                <w:color w:val="000000"/>
              </w:rPr>
            </w:pPr>
            <w:r>
              <w:rPr>
                <w:rFonts w:ascii="Arial Narrow" w:hAnsi="Arial Narrow" w:cs="Arial"/>
                <w:color w:val="000000"/>
              </w:rPr>
              <w:t>57</w:t>
            </w:r>
          </w:p>
        </w:tc>
        <w:tc>
          <w:tcPr>
            <w:tcW w:w="2554" w:type="pct"/>
            <w:tcBorders>
              <w:right w:val="single" w:sz="4" w:space="0" w:color="auto"/>
            </w:tcBorders>
            <w:noWrap/>
            <w:vAlign w:val="center"/>
          </w:tcPr>
          <w:p w:rsidR="004D4C8B" w:rsidRPr="002A73E1" w:rsidRDefault="004D4C8B" w:rsidP="00992623">
            <w:pPr>
              <w:suppressAutoHyphens/>
              <w:autoSpaceDN w:val="0"/>
              <w:textAlignment w:val="baseline"/>
              <w:rPr>
                <w:rFonts w:ascii="Arial Narrow" w:hAnsi="Arial Narrow" w:cs="Arial"/>
                <w:noProof/>
                <w:lang w:val="fr-CM"/>
              </w:rPr>
            </w:pPr>
            <w:r w:rsidRPr="002A73E1">
              <w:rPr>
                <w:rFonts w:ascii="Arial Narrow" w:hAnsi="Arial Narrow" w:cs="Arial"/>
                <w:noProof/>
              </w:rPr>
              <w:t>Les images ou photos du site</w:t>
            </w:r>
          </w:p>
        </w:tc>
        <w:tc>
          <w:tcPr>
            <w:tcW w:w="1561" w:type="pct"/>
            <w:gridSpan w:val="3"/>
            <w:noWrap/>
          </w:tcPr>
          <w:p w:rsidR="004D4C8B" w:rsidRPr="002A73E1" w:rsidRDefault="004D4C8B" w:rsidP="00992623">
            <w:pPr>
              <w:rPr>
                <w:rFonts w:ascii="Arial Narrow" w:hAnsi="Arial Narrow"/>
              </w:rPr>
            </w:pPr>
          </w:p>
        </w:tc>
        <w:tc>
          <w:tcPr>
            <w:tcW w:w="442" w:type="pct"/>
          </w:tcPr>
          <w:p w:rsidR="004D4C8B" w:rsidRPr="002A73E1" w:rsidRDefault="004D4C8B" w:rsidP="00992623">
            <w:pPr>
              <w:rPr>
                <w:rFonts w:ascii="Arial Narrow" w:hAnsi="Arial Narrow" w:cs="Arial"/>
                <w:b/>
                <w:color w:val="000000"/>
              </w:rPr>
            </w:pPr>
          </w:p>
        </w:tc>
      </w:tr>
    </w:tbl>
    <w:p w:rsidR="004D4C8B" w:rsidRPr="0022190F" w:rsidRDefault="004D4C8B" w:rsidP="004D4C8B">
      <w:pPr>
        <w:rPr>
          <w:rFonts w:ascii="Arial Narrow" w:hAnsi="Arial Narrow"/>
          <w:i/>
          <w:sz w:val="4"/>
          <w:szCs w:val="4"/>
        </w:rPr>
      </w:pPr>
    </w:p>
    <w:p w:rsidR="004D4C8B" w:rsidRPr="0022190F" w:rsidRDefault="004D4C8B" w:rsidP="004D4C8B">
      <w:pPr>
        <w:rPr>
          <w:rFonts w:ascii="Arial Narrow" w:hAnsi="Arial Narrow"/>
          <w:i/>
          <w:sz w:val="12"/>
          <w:szCs w:val="1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735"/>
        <w:gridCol w:w="984"/>
        <w:gridCol w:w="1193"/>
      </w:tblGrid>
      <w:tr w:rsidR="004D4C8B" w:rsidRPr="0022190F" w:rsidTr="00992623">
        <w:trPr>
          <w:trHeight w:val="108"/>
          <w:jc w:val="center"/>
        </w:trPr>
        <w:tc>
          <w:tcPr>
            <w:tcW w:w="10178" w:type="dxa"/>
            <w:gridSpan w:val="4"/>
            <w:noWrap/>
          </w:tcPr>
          <w:p w:rsidR="004D4C8B" w:rsidRPr="0022190F" w:rsidRDefault="004D4C8B" w:rsidP="00992623">
            <w:pPr>
              <w:rPr>
                <w:rFonts w:ascii="Arial Narrow" w:hAnsi="Arial Narrow"/>
                <w:i/>
              </w:rPr>
            </w:pPr>
            <w:r>
              <w:rPr>
                <w:rFonts w:ascii="Arial Narrow" w:hAnsi="Arial Narrow" w:cs="Arial"/>
                <w:b/>
                <w:bCs/>
                <w:i/>
              </w:rPr>
              <w:t xml:space="preserve">VI. </w:t>
            </w:r>
            <w:r w:rsidRPr="0022190F">
              <w:rPr>
                <w:rFonts w:ascii="Arial Narrow" w:hAnsi="Arial Narrow" w:cs="Arial"/>
                <w:b/>
                <w:bCs/>
                <w:i/>
              </w:rPr>
              <w:t xml:space="preserve">Preuve de l’acceptation des conditions du marché : Engagement sur L’honneur de S’y conformé sans </w:t>
            </w:r>
            <w:proofErr w:type="gramStart"/>
            <w:r w:rsidRPr="0022190F">
              <w:rPr>
                <w:rFonts w:ascii="Arial Narrow" w:hAnsi="Arial Narrow" w:cs="Arial"/>
                <w:b/>
                <w:bCs/>
                <w:i/>
              </w:rPr>
              <w:t>réserve,  incorporé</w:t>
            </w:r>
            <w:proofErr w:type="gramEnd"/>
            <w:r w:rsidRPr="0022190F">
              <w:rPr>
                <w:rFonts w:ascii="Arial Narrow" w:hAnsi="Arial Narrow" w:cs="Arial"/>
                <w:b/>
                <w:bCs/>
                <w:i/>
              </w:rPr>
              <w:t xml:space="preserve"> dans l’intention de soumissionner (03 critères)</w:t>
            </w:r>
          </w:p>
        </w:tc>
      </w:tr>
      <w:tr w:rsidR="004D4C8B" w:rsidRPr="0022190F" w:rsidTr="00992623">
        <w:trPr>
          <w:trHeight w:val="132"/>
          <w:jc w:val="center"/>
        </w:trPr>
        <w:tc>
          <w:tcPr>
            <w:tcW w:w="1266" w:type="dxa"/>
            <w:noWrap/>
          </w:tcPr>
          <w:p w:rsidR="004D4C8B" w:rsidRPr="0022190F" w:rsidRDefault="004D4C8B" w:rsidP="00992623">
            <w:pPr>
              <w:jc w:val="center"/>
              <w:rPr>
                <w:rFonts w:ascii="Arial Narrow" w:hAnsi="Arial Narrow" w:cs="Arial"/>
                <w:i/>
              </w:rPr>
            </w:pPr>
            <w:r>
              <w:rPr>
                <w:rFonts w:ascii="Arial Narrow" w:hAnsi="Arial Narrow" w:cs="Arial"/>
                <w:i/>
              </w:rPr>
              <w:t>58</w:t>
            </w:r>
          </w:p>
        </w:tc>
        <w:tc>
          <w:tcPr>
            <w:tcW w:w="6735" w:type="dxa"/>
            <w:tcBorders>
              <w:right w:val="single" w:sz="4" w:space="0" w:color="auto"/>
            </w:tcBorders>
            <w:noWrap/>
            <w:vAlign w:val="center"/>
          </w:tcPr>
          <w:p w:rsidR="004D4C8B" w:rsidRPr="0022190F" w:rsidRDefault="004D4C8B" w:rsidP="00992623">
            <w:pPr>
              <w:suppressAutoHyphens/>
              <w:autoSpaceDN w:val="0"/>
              <w:textAlignment w:val="baseline"/>
              <w:rPr>
                <w:rFonts w:ascii="Arial Narrow" w:hAnsi="Arial Narrow" w:cs="Arial"/>
                <w:bCs/>
                <w:i/>
              </w:rPr>
            </w:pPr>
            <w:r w:rsidRPr="0022190F">
              <w:rPr>
                <w:rFonts w:ascii="Arial Narrow" w:hAnsi="Arial Narrow" w:cs="Arial"/>
                <w:bCs/>
                <w:i/>
              </w:rPr>
              <w:t>CCAP paraphé et signé à la dernière page</w:t>
            </w:r>
          </w:p>
        </w:tc>
        <w:tc>
          <w:tcPr>
            <w:tcW w:w="984" w:type="dxa"/>
            <w:noWrap/>
          </w:tcPr>
          <w:p w:rsidR="004D4C8B" w:rsidRPr="0022190F" w:rsidRDefault="004D4C8B" w:rsidP="00992623">
            <w:pPr>
              <w:rPr>
                <w:rFonts w:ascii="Arial Narrow" w:hAnsi="Arial Narrow"/>
                <w:b/>
                <w:i/>
              </w:rPr>
            </w:pPr>
          </w:p>
        </w:tc>
        <w:tc>
          <w:tcPr>
            <w:tcW w:w="1193" w:type="dxa"/>
          </w:tcPr>
          <w:p w:rsidR="004D4C8B" w:rsidRPr="0022190F" w:rsidRDefault="004D4C8B" w:rsidP="00992623">
            <w:pPr>
              <w:rPr>
                <w:rFonts w:ascii="Arial Narrow" w:hAnsi="Arial Narrow"/>
                <w:i/>
              </w:rPr>
            </w:pPr>
          </w:p>
        </w:tc>
      </w:tr>
      <w:tr w:rsidR="004D4C8B" w:rsidRPr="0022190F" w:rsidTr="00992623">
        <w:trPr>
          <w:trHeight w:val="373"/>
          <w:jc w:val="center"/>
        </w:trPr>
        <w:tc>
          <w:tcPr>
            <w:tcW w:w="1266" w:type="dxa"/>
            <w:noWrap/>
          </w:tcPr>
          <w:p w:rsidR="004D4C8B" w:rsidRPr="0022190F" w:rsidRDefault="004D4C8B" w:rsidP="00992623">
            <w:pPr>
              <w:jc w:val="center"/>
              <w:rPr>
                <w:rFonts w:ascii="Arial Narrow" w:hAnsi="Arial Narrow" w:cs="Arial"/>
                <w:i/>
              </w:rPr>
            </w:pPr>
            <w:r>
              <w:rPr>
                <w:rFonts w:ascii="Arial Narrow" w:hAnsi="Arial Narrow" w:cs="Arial"/>
                <w:i/>
              </w:rPr>
              <w:t>59</w:t>
            </w:r>
          </w:p>
        </w:tc>
        <w:tc>
          <w:tcPr>
            <w:tcW w:w="6735" w:type="dxa"/>
            <w:tcBorders>
              <w:right w:val="single" w:sz="4" w:space="0" w:color="auto"/>
            </w:tcBorders>
            <w:noWrap/>
          </w:tcPr>
          <w:p w:rsidR="004D4C8B" w:rsidRPr="0022190F" w:rsidRDefault="004D4C8B" w:rsidP="00992623">
            <w:pPr>
              <w:suppressAutoHyphens/>
              <w:autoSpaceDN w:val="0"/>
              <w:textAlignment w:val="baseline"/>
              <w:rPr>
                <w:i/>
              </w:rPr>
            </w:pPr>
            <w:r w:rsidRPr="0022190F">
              <w:rPr>
                <w:rFonts w:ascii="Arial Narrow" w:hAnsi="Arial Narrow" w:cs="Arial"/>
                <w:bCs/>
                <w:i/>
              </w:rPr>
              <w:t>CCTP paraphé et signé à la dernière page</w:t>
            </w:r>
          </w:p>
        </w:tc>
        <w:tc>
          <w:tcPr>
            <w:tcW w:w="984" w:type="dxa"/>
            <w:noWrap/>
          </w:tcPr>
          <w:p w:rsidR="004D4C8B" w:rsidRPr="0022190F" w:rsidRDefault="004D4C8B" w:rsidP="00992623">
            <w:pPr>
              <w:rPr>
                <w:rFonts w:ascii="Arial Narrow" w:hAnsi="Arial Narrow"/>
                <w:b/>
                <w:i/>
              </w:rPr>
            </w:pPr>
          </w:p>
        </w:tc>
        <w:tc>
          <w:tcPr>
            <w:tcW w:w="1193" w:type="dxa"/>
          </w:tcPr>
          <w:p w:rsidR="004D4C8B" w:rsidRPr="0022190F" w:rsidRDefault="004D4C8B" w:rsidP="00992623">
            <w:pPr>
              <w:rPr>
                <w:rFonts w:ascii="Arial Narrow" w:hAnsi="Arial Narrow"/>
                <w:i/>
              </w:rPr>
            </w:pPr>
          </w:p>
        </w:tc>
      </w:tr>
      <w:tr w:rsidR="004D4C8B" w:rsidRPr="0022190F" w:rsidTr="00992623">
        <w:trPr>
          <w:trHeight w:val="295"/>
          <w:jc w:val="center"/>
        </w:trPr>
        <w:tc>
          <w:tcPr>
            <w:tcW w:w="1266" w:type="dxa"/>
            <w:noWrap/>
          </w:tcPr>
          <w:p w:rsidR="004D4C8B" w:rsidRPr="0022190F" w:rsidRDefault="004D4C8B" w:rsidP="00992623">
            <w:pPr>
              <w:jc w:val="center"/>
              <w:rPr>
                <w:rFonts w:ascii="Arial Narrow" w:hAnsi="Arial Narrow" w:cs="Arial"/>
                <w:i/>
              </w:rPr>
            </w:pPr>
            <w:r>
              <w:rPr>
                <w:rFonts w:ascii="Arial Narrow" w:hAnsi="Arial Narrow" w:cs="Arial"/>
                <w:i/>
              </w:rPr>
              <w:t>60</w:t>
            </w:r>
          </w:p>
        </w:tc>
        <w:tc>
          <w:tcPr>
            <w:tcW w:w="6735" w:type="dxa"/>
            <w:tcBorders>
              <w:right w:val="single" w:sz="4" w:space="0" w:color="auto"/>
            </w:tcBorders>
            <w:noWrap/>
          </w:tcPr>
          <w:p w:rsidR="004D4C8B" w:rsidRPr="0022190F" w:rsidRDefault="004D4C8B" w:rsidP="00992623">
            <w:pPr>
              <w:suppressAutoHyphens/>
              <w:autoSpaceDN w:val="0"/>
              <w:textAlignment w:val="baseline"/>
              <w:rPr>
                <w:i/>
              </w:rPr>
            </w:pPr>
            <w:r w:rsidRPr="0022190F">
              <w:rPr>
                <w:rFonts w:ascii="Arial Narrow" w:hAnsi="Arial Narrow" w:cs="Arial"/>
                <w:bCs/>
                <w:i/>
              </w:rPr>
              <w:t>CCES paraphé et signé à la dernière page</w:t>
            </w:r>
          </w:p>
        </w:tc>
        <w:tc>
          <w:tcPr>
            <w:tcW w:w="984" w:type="dxa"/>
            <w:noWrap/>
          </w:tcPr>
          <w:p w:rsidR="004D4C8B" w:rsidRPr="0022190F" w:rsidRDefault="004D4C8B" w:rsidP="00992623">
            <w:pPr>
              <w:rPr>
                <w:rFonts w:ascii="Arial Narrow" w:hAnsi="Arial Narrow"/>
                <w:b/>
                <w:i/>
              </w:rPr>
            </w:pPr>
          </w:p>
        </w:tc>
        <w:tc>
          <w:tcPr>
            <w:tcW w:w="1193" w:type="dxa"/>
          </w:tcPr>
          <w:p w:rsidR="004D4C8B" w:rsidRPr="0022190F" w:rsidRDefault="004D4C8B" w:rsidP="00992623">
            <w:pPr>
              <w:rPr>
                <w:rFonts w:ascii="Arial Narrow" w:hAnsi="Arial Narrow"/>
                <w:i/>
              </w:rPr>
            </w:pPr>
          </w:p>
        </w:tc>
      </w:tr>
      <w:tr w:rsidR="004D4C8B" w:rsidRPr="0022190F" w:rsidTr="00992623">
        <w:trPr>
          <w:trHeight w:val="132"/>
          <w:jc w:val="center"/>
        </w:trPr>
        <w:tc>
          <w:tcPr>
            <w:tcW w:w="8001" w:type="dxa"/>
            <w:gridSpan w:val="2"/>
            <w:tcBorders>
              <w:right w:val="single" w:sz="4" w:space="0" w:color="auto"/>
            </w:tcBorders>
            <w:noWrap/>
          </w:tcPr>
          <w:p w:rsidR="004D4C8B" w:rsidRPr="00A55491" w:rsidRDefault="004D4C8B" w:rsidP="00992623">
            <w:pPr>
              <w:rPr>
                <w:rFonts w:ascii="Arial Narrow" w:hAnsi="Arial Narrow"/>
                <w:b/>
                <w:i/>
              </w:rPr>
            </w:pPr>
            <w:r w:rsidRPr="00A55491">
              <w:rPr>
                <w:rFonts w:ascii="Arial Narrow" w:hAnsi="Arial Narrow" w:cs="Arial"/>
                <w:b/>
                <w:i/>
              </w:rPr>
              <w:t>TOTAL DES OUI</w:t>
            </w:r>
          </w:p>
        </w:tc>
        <w:tc>
          <w:tcPr>
            <w:tcW w:w="984" w:type="dxa"/>
            <w:noWrap/>
          </w:tcPr>
          <w:p w:rsidR="004D4C8B" w:rsidRPr="0022190F" w:rsidRDefault="004D4C8B" w:rsidP="00992623">
            <w:pPr>
              <w:rPr>
                <w:rFonts w:ascii="Arial Narrow" w:hAnsi="Arial Narrow"/>
                <w:b/>
                <w:i/>
              </w:rPr>
            </w:pPr>
          </w:p>
        </w:tc>
        <w:tc>
          <w:tcPr>
            <w:tcW w:w="1193" w:type="dxa"/>
          </w:tcPr>
          <w:p w:rsidR="004D4C8B" w:rsidRPr="0022190F" w:rsidRDefault="004D4C8B" w:rsidP="00992623">
            <w:pPr>
              <w:rPr>
                <w:rFonts w:ascii="Arial Narrow" w:hAnsi="Arial Narrow"/>
                <w:i/>
              </w:rPr>
            </w:pPr>
          </w:p>
        </w:tc>
      </w:tr>
    </w:tbl>
    <w:p w:rsidR="004D4C8B" w:rsidRPr="00401802" w:rsidRDefault="004D4C8B" w:rsidP="004D4C8B">
      <w:pPr>
        <w:ind w:right="172"/>
        <w:rPr>
          <w:rFonts w:ascii="Arial Narrow" w:hAnsi="Arial Narrow"/>
          <w:color w:val="000000"/>
        </w:rPr>
      </w:pPr>
    </w:p>
    <w:p w:rsidR="004D4C8B" w:rsidRPr="00401802" w:rsidRDefault="004D4C8B" w:rsidP="004D4C8B">
      <w:pPr>
        <w:ind w:left="114" w:right="172"/>
        <w:jc w:val="center"/>
        <w:rPr>
          <w:rFonts w:ascii="Arial Narrow" w:hAnsi="Arial Narrow"/>
          <w:color w:val="000000"/>
        </w:rPr>
      </w:pPr>
    </w:p>
    <w:p w:rsidR="004D4C8B" w:rsidRPr="00401802" w:rsidRDefault="004D4C8B" w:rsidP="004D4C8B">
      <w:pPr>
        <w:ind w:left="114" w:right="172"/>
        <w:jc w:val="center"/>
        <w:rPr>
          <w:rFonts w:ascii="Arial Narrow" w:hAnsi="Arial Narrow"/>
          <w:color w:val="000000"/>
        </w:rPr>
      </w:pPr>
      <w:r w:rsidRPr="00401802">
        <w:rPr>
          <w:rFonts w:ascii="Arial Narrow" w:hAnsi="Arial Narrow"/>
          <w:color w:val="000000"/>
        </w:rPr>
        <w:t>Le rapporteur :                                                                                           Le membre :</w:t>
      </w:r>
    </w:p>
    <w:p w:rsidR="004D4C8B" w:rsidRPr="00401802" w:rsidRDefault="004D4C8B" w:rsidP="004D4C8B">
      <w:pPr>
        <w:ind w:right="172"/>
        <w:jc w:val="center"/>
        <w:rPr>
          <w:rFonts w:ascii="Arial Narrow" w:hAnsi="Arial Narrow"/>
          <w:color w:val="000000"/>
        </w:rPr>
      </w:pPr>
    </w:p>
    <w:p w:rsidR="004D4C8B" w:rsidRPr="00401802" w:rsidRDefault="004D4C8B" w:rsidP="004D4C8B">
      <w:pPr>
        <w:ind w:left="114" w:right="172"/>
        <w:jc w:val="center"/>
        <w:rPr>
          <w:rFonts w:ascii="Arial Narrow" w:hAnsi="Arial Narrow"/>
          <w:color w:val="000000"/>
        </w:rPr>
      </w:pPr>
    </w:p>
    <w:p w:rsidR="004D4C8B" w:rsidRPr="00401802" w:rsidRDefault="004D4C8B" w:rsidP="004D4C8B">
      <w:pPr>
        <w:ind w:left="114" w:right="172"/>
        <w:jc w:val="center"/>
        <w:rPr>
          <w:rFonts w:ascii="Arial Narrow" w:hAnsi="Arial Narrow"/>
          <w:color w:val="000000"/>
        </w:rPr>
      </w:pPr>
      <w:r w:rsidRPr="00401802">
        <w:rPr>
          <w:rFonts w:ascii="Arial Narrow" w:hAnsi="Arial Narrow"/>
          <w:color w:val="000000"/>
        </w:rPr>
        <w:t>Le président :</w:t>
      </w:r>
    </w:p>
    <w:p w:rsidR="004D4C8B" w:rsidRDefault="004D4C8B" w:rsidP="004D4C8B"/>
    <w:p w:rsidR="004D4C8B" w:rsidRDefault="004D4C8B" w:rsidP="004D4C8B"/>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Pr="00FC75D9"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2829E2" w:rsidRPr="00FC75D9" w:rsidRDefault="002829E2" w:rsidP="002517F0">
      <w:pPr>
        <w:jc w:val="both"/>
        <w:rPr>
          <w:rFonts w:ascii="Arial Narrow" w:hAnsi="Arial Narrow"/>
          <w:b/>
          <w:bCs/>
          <w:i/>
          <w:iCs/>
          <w:sz w:val="32"/>
          <w:szCs w:val="32"/>
        </w:rPr>
      </w:pPr>
    </w:p>
    <w:p w:rsidR="002E126C" w:rsidRDefault="002E126C"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Default="00863841" w:rsidP="002517F0">
      <w:pPr>
        <w:jc w:val="both"/>
        <w:rPr>
          <w:rFonts w:ascii="Arial Narrow" w:hAnsi="Arial Narrow"/>
          <w:b/>
          <w:bCs/>
          <w:i/>
          <w:iCs/>
          <w:sz w:val="32"/>
          <w:szCs w:val="32"/>
        </w:rPr>
      </w:pPr>
    </w:p>
    <w:p w:rsidR="00863841" w:rsidRPr="00FC75D9" w:rsidRDefault="00863841"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704E9A" w:rsidRPr="00FC75D9" w:rsidRDefault="00D551A6" w:rsidP="00F763C6">
      <w:pPr>
        <w:jc w:val="center"/>
        <w:rPr>
          <w:rFonts w:ascii="Arial Narrow" w:hAnsi="Arial Narrow"/>
          <w:b/>
          <w:bCs/>
          <w:i/>
          <w:iCs/>
          <w:sz w:val="32"/>
          <w:szCs w:val="32"/>
        </w:rPr>
      </w:pPr>
      <w:r w:rsidRPr="00FC75D9">
        <w:rPr>
          <w:rFonts w:ascii="Arial Narrow" w:hAnsi="Arial Narrow"/>
          <w:b/>
          <w:bCs/>
          <w:i/>
          <w:iCs/>
          <w:sz w:val="32"/>
          <w:szCs w:val="32"/>
        </w:rPr>
        <w:t>PIECE 4</w:t>
      </w:r>
    </w:p>
    <w:p w:rsidR="00704E9A" w:rsidRPr="00FC75D9" w:rsidRDefault="00704E9A" w:rsidP="002517F0">
      <w:pPr>
        <w:ind w:left="114" w:right="172"/>
        <w:jc w:val="both"/>
        <w:rPr>
          <w:rFonts w:ascii="Arial Narrow" w:hAnsi="Arial Narrow" w:cs="Arial"/>
          <w:color w:val="000000"/>
        </w:rPr>
      </w:pPr>
    </w:p>
    <w:p w:rsidR="00704E9A" w:rsidRPr="00FC75D9" w:rsidRDefault="00704E9A" w:rsidP="00F763C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ADMINISTRATIVES PARTICULIERES (CCAP)</w:t>
      </w: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color w:val="000000"/>
        </w:rPr>
      </w:pPr>
    </w:p>
    <w:p w:rsidR="00704E9A" w:rsidRPr="00FC75D9" w:rsidRDefault="00704E9A" w:rsidP="002517F0">
      <w:pPr>
        <w:jc w:val="both"/>
        <w:rPr>
          <w:rFonts w:ascii="Arial Narrow" w:hAnsi="Arial Narrow"/>
          <w:color w:val="000000"/>
        </w:rPr>
      </w:pPr>
    </w:p>
    <w:p w:rsidR="00704E9A" w:rsidRPr="00FC75D9" w:rsidRDefault="00704E9A" w:rsidP="002517F0">
      <w:pPr>
        <w:ind w:left="114" w:right="172"/>
        <w:jc w:val="both"/>
        <w:rPr>
          <w:rFonts w:ascii="Arial Narrow" w:hAnsi="Arial Narrow" w:cs="Arial"/>
          <w:color w:val="000000"/>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r w:rsidRPr="00FC75D9">
        <w:rPr>
          <w:rFonts w:ascii="Arial Narrow" w:hAnsi="Arial Narrow"/>
          <w:b/>
          <w:bCs/>
          <w:i/>
          <w:iCs/>
          <w:sz w:val="32"/>
          <w:szCs w:val="32"/>
        </w:rPr>
        <w:t xml:space="preserve"> </w:t>
      </w:r>
    </w:p>
    <w:p w:rsidR="007A7061" w:rsidRPr="00FC75D9" w:rsidRDefault="007A7061" w:rsidP="002517F0">
      <w:pPr>
        <w:jc w:val="both"/>
        <w:rPr>
          <w:rFonts w:ascii="Arial Narrow" w:hAnsi="Arial Narrow"/>
          <w:b/>
          <w:bCs/>
        </w:rPr>
      </w:pPr>
      <w:r w:rsidRPr="00FC75D9">
        <w:rPr>
          <w:rFonts w:ascii="Arial Narrow" w:hAnsi="Arial Narrow"/>
          <w:b/>
          <w:bCs/>
        </w:rPr>
        <w:br w:type="page"/>
      </w:r>
    </w:p>
    <w:p w:rsidR="00260F15" w:rsidRPr="00FC75D9" w:rsidRDefault="00260F15" w:rsidP="002517F0">
      <w:pPr>
        <w:tabs>
          <w:tab w:val="left" w:pos="3000"/>
        </w:tabs>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515ABF" w:rsidRPr="00515ABF" w:rsidTr="00F8610A">
        <w:trPr>
          <w:jc w:val="center"/>
        </w:trPr>
        <w:tc>
          <w:tcPr>
            <w:tcW w:w="9284"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br w:type="page"/>
              <w:t>SOMMAIRE C.C.</w:t>
            </w:r>
            <w:proofErr w:type="gramStart"/>
            <w:r w:rsidRPr="00515ABF">
              <w:rPr>
                <w:rFonts w:ascii="Arial Narrow" w:hAnsi="Arial Narrow" w:cs="Arial"/>
              </w:rPr>
              <w:t>A.P</w:t>
            </w:r>
            <w:proofErr w:type="gramEnd"/>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CHAPITRE 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GENERALITES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Procédure de passation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Pièces contractuelles constitutives de la Lettre-commande (CCAP Article 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généraux applicables à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Définitions et attributions (CCAP Article 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EXECUTION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(CCAP Article 38)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Communication (CCAP Article 6 et 10 complétés)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Ordre de Service (CCAP Article 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Rôle et responsabilité du Cocontractant (CCAP Article 40)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Sous-traitance (CCAP Article 54)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d’Exécution (CCAP Article 49)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Matériel et personnel à mettre en place (CCAP Article 15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Législation concernant la main d’œuvre (CCAP Article 14)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Matériaux (CCAP Article 53)</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Démolition des ouvrages défectueux et enlèvement des matériaux refusés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Accès au chantier (CCAP Article 44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Attributions du Maître d’œuvre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Réunions de chantier (CCAP Article 57)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(CCAP Article 56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à disposition des lieux (CCAP Article 42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sécurité (CCAP Article 48)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(CCAP Article 16)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état des lieux (CCAP Article 69)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provisoire (CCAP Article 67)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 garantie (CCAP Article 70)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période de garantie (CCAP Article 71)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définitive (CCAP Article 72)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réception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DISPOSITIONS FINANCIERES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33</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Lettre-commande (CCAP Article 18 et 19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34</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Sous-détail des prix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Travaux supplémentaires – variation dans la masse des travaux et la nature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Préparation des Décomptes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Modalités et règlement des travaux exécutés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démarrage (CCAP Article 28)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définitif (CCAP Article 41)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(CCAP Article 29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(CCAP Article 45)</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(CCAP Article 20)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Régime fiscal et douanier (CCAP Article 36)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Article 46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Timbre et enregistrement (CCAP Article 37)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Pénalités de retard (CCAP Article 32)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CLAUSES DIVERSES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à afficher</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Résiliation de la Lettre-commande (CCAP Article 74)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Différends et litiges (CCAP Article 79)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présente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Validité et entrée en vigueur de la Lettre-commande</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 : GENERALITES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p w:rsidR="004B37C4" w:rsidRDefault="00515ABF" w:rsidP="00EF2C31">
      <w:pPr>
        <w:pStyle w:val="Corpsdetexte"/>
        <w:numPr>
          <w:ilvl w:val="12"/>
          <w:numId w:val="0"/>
        </w:numPr>
        <w:rPr>
          <w:bCs/>
          <w:iCs/>
          <w:color w:val="000000"/>
          <w:sz w:val="18"/>
          <w:szCs w:val="18"/>
        </w:rPr>
      </w:pPr>
      <w:r w:rsidRPr="00515ABF">
        <w:rPr>
          <w:rFonts w:ascii="Arial Narrow" w:hAnsi="Arial Narrow" w:cs="Arial"/>
        </w:rPr>
        <w:t>La présente Lettre-command</w:t>
      </w:r>
      <w:r w:rsidR="006114E1">
        <w:rPr>
          <w:rFonts w:ascii="Arial Narrow" w:hAnsi="Arial Narrow" w:cs="Arial"/>
        </w:rPr>
        <w:t>e a pour objet l’exécution des</w:t>
      </w:r>
      <w:r w:rsidR="004B37C4">
        <w:rPr>
          <w:rFonts w:ascii="Arial Narrow" w:hAnsi="Arial Narrow" w:cs="Arial"/>
        </w:rPr>
        <w:t> :</w:t>
      </w:r>
    </w:p>
    <w:p w:rsidR="00E955D8" w:rsidRPr="00FC75D9" w:rsidRDefault="00E955D8" w:rsidP="004B37C4">
      <w:pPr>
        <w:pStyle w:val="Corpsdetexte"/>
        <w:numPr>
          <w:ilvl w:val="12"/>
          <w:numId w:val="0"/>
        </w:numPr>
        <w:rPr>
          <w:rFonts w:ascii="Arial Narrow" w:hAnsi="Arial Narrow"/>
          <w:b/>
          <w:bCs/>
          <w:iCs/>
          <w:color w:val="000000"/>
          <w:sz w:val="18"/>
        </w:rPr>
      </w:pPr>
      <w:r w:rsidRPr="00CF78C5">
        <w:rPr>
          <w:b/>
          <w:bCs/>
          <w:color w:val="000000" w:themeColor="text1"/>
          <w:sz w:val="18"/>
          <w:szCs w:val="18"/>
        </w:rPr>
        <w:t xml:space="preserve">TRAVAUX </w:t>
      </w:r>
      <w:proofErr w:type="gramStart"/>
      <w:r w:rsidRPr="00CF78C5">
        <w:rPr>
          <w:b/>
          <w:bCs/>
          <w:color w:val="000000" w:themeColor="text1"/>
          <w:sz w:val="18"/>
          <w:szCs w:val="18"/>
        </w:rPr>
        <w:t>DE  CONSTRUCTION</w:t>
      </w:r>
      <w:proofErr w:type="gramEnd"/>
      <w:r w:rsidRPr="00CF78C5">
        <w:rPr>
          <w:b/>
          <w:bCs/>
          <w:color w:val="000000" w:themeColor="text1"/>
          <w:sz w:val="18"/>
          <w:szCs w:val="18"/>
        </w:rPr>
        <w:t xml:space="preserve"> D’UN LOGEMENT D’ASTREINTE DANS L’ECOLE PUBLIQUE DE NLOUPESSA</w:t>
      </w:r>
      <w:r w:rsidR="004B37C4">
        <w:rPr>
          <w:b/>
          <w:bCs/>
          <w:color w:val="000000" w:themeColor="text1"/>
          <w:sz w:val="18"/>
          <w:szCs w:val="18"/>
        </w:rPr>
        <w:t xml:space="preserve"> </w:t>
      </w:r>
      <w:r w:rsidRPr="00CF78C5">
        <w:rPr>
          <w:b/>
          <w:bCs/>
          <w:color w:val="000000" w:themeColor="text1"/>
          <w:sz w:val="18"/>
          <w:szCs w:val="18"/>
        </w:rPr>
        <w:t>DANS LA COMMUNE DE BIWONG</w:t>
      </w:r>
      <w:r>
        <w:rPr>
          <w:b/>
          <w:bCs/>
          <w:color w:val="000000" w:themeColor="text1"/>
          <w:sz w:val="18"/>
          <w:szCs w:val="18"/>
        </w:rPr>
        <w:t xml:space="preserve"> BULU, DEPARTEMENT DE LA MVILA</w:t>
      </w:r>
      <w:r w:rsidR="004B37C4">
        <w:rPr>
          <w:b/>
          <w:bCs/>
          <w:color w:val="000000" w:themeColor="text1"/>
          <w:sz w:val="18"/>
          <w:szCs w:val="18"/>
        </w:rPr>
        <w:t>,</w:t>
      </w:r>
      <w:r w:rsidR="004B37C4" w:rsidRPr="00CF78C5">
        <w:rPr>
          <w:b/>
          <w:bCs/>
          <w:color w:val="000000" w:themeColor="text1"/>
          <w:sz w:val="18"/>
          <w:szCs w:val="18"/>
        </w:rPr>
        <w:t xml:space="preserve"> REGION</w:t>
      </w:r>
      <w:r w:rsidRPr="00CF78C5">
        <w:rPr>
          <w:b/>
          <w:bCs/>
          <w:color w:val="000000" w:themeColor="text1"/>
          <w:sz w:val="18"/>
          <w:szCs w:val="18"/>
        </w:rPr>
        <w:t xml:space="preserve"> DU SUD</w:t>
      </w:r>
    </w:p>
    <w:p w:rsidR="00515ABF" w:rsidRPr="00515ABF" w:rsidRDefault="004B37C4" w:rsidP="006114E1">
      <w:pPr>
        <w:tabs>
          <w:tab w:val="left" w:pos="3000"/>
        </w:tabs>
        <w:ind w:right="-373"/>
        <w:jc w:val="both"/>
        <w:rPr>
          <w:rFonts w:ascii="Arial Narrow" w:hAnsi="Arial Narrow" w:cs="Arial"/>
        </w:rPr>
      </w:pPr>
      <w:r w:rsidRPr="004B37C4">
        <w:rPr>
          <w:b/>
          <w:sz w:val="18"/>
          <w:szCs w:val="18"/>
        </w:rPr>
        <w:t xml:space="preserve">TRAVAUX </w:t>
      </w:r>
      <w:proofErr w:type="gramStart"/>
      <w:r w:rsidRPr="004B37C4">
        <w:rPr>
          <w:b/>
          <w:sz w:val="18"/>
          <w:szCs w:val="18"/>
        </w:rPr>
        <w:t>DE  CONSTRUCTION</w:t>
      </w:r>
      <w:proofErr w:type="gramEnd"/>
      <w:r w:rsidRPr="004B37C4">
        <w:rPr>
          <w:b/>
          <w:sz w:val="18"/>
          <w:szCs w:val="18"/>
        </w:rPr>
        <w:t xml:space="preserve"> </w:t>
      </w:r>
      <w:r w:rsidRPr="004B37C4">
        <w:rPr>
          <w:b/>
          <w:bCs/>
          <w:color w:val="000000" w:themeColor="text1"/>
          <w:sz w:val="18"/>
          <w:szCs w:val="18"/>
        </w:rPr>
        <w:t xml:space="preserve">D’UN </w:t>
      </w:r>
      <w:r w:rsidR="00F36DEC">
        <w:rPr>
          <w:b/>
          <w:bCs/>
          <w:color w:val="000000" w:themeColor="text1"/>
          <w:sz w:val="18"/>
          <w:szCs w:val="18"/>
        </w:rPr>
        <w:t>BLOC MATERNEL A</w:t>
      </w:r>
      <w:r w:rsidRPr="004B37C4">
        <w:rPr>
          <w:b/>
          <w:bCs/>
          <w:color w:val="000000" w:themeColor="text1"/>
          <w:sz w:val="18"/>
          <w:szCs w:val="18"/>
        </w:rPr>
        <w:t xml:space="preserve"> L’ECOLE PUBLIQUE DE BIBOULEMA</w:t>
      </w:r>
      <w:r>
        <w:rPr>
          <w:b/>
          <w:bCs/>
          <w:color w:val="000000" w:themeColor="text1"/>
          <w:sz w:val="18"/>
          <w:szCs w:val="18"/>
        </w:rPr>
        <w:t>M</w:t>
      </w:r>
      <w:r w:rsidRPr="004B37C4">
        <w:rPr>
          <w:b/>
          <w:sz w:val="18"/>
          <w:szCs w:val="18"/>
        </w:rPr>
        <w:t xml:space="preserve"> </w:t>
      </w:r>
      <w:r w:rsidR="006114E1" w:rsidRPr="004B37C4">
        <w:rPr>
          <w:b/>
          <w:sz w:val="18"/>
          <w:szCs w:val="18"/>
        </w:rPr>
        <w:t>DANS LA COMMUNE DE BIWONG BULU, DEPARTEMENT DE LA MVILA, REGION DU SUD</w:t>
      </w:r>
      <w:r w:rsidR="006114E1" w:rsidRPr="006114E1">
        <w:rPr>
          <w:rFonts w:ascii="Arial Narrow" w:hAnsi="Arial Narrow" w:cs="Arial"/>
        </w:rPr>
        <w:t>.</w:t>
      </w:r>
    </w:p>
    <w:p w:rsidR="004B37C4" w:rsidRDefault="004B37C4"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PROCEDURE DE PASSATION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présente Lettre-commande est passée après Appel d’Offres National ouvert </w:t>
      </w:r>
    </w:p>
    <w:p w:rsidR="004B37C4" w:rsidRDefault="00515ABF" w:rsidP="004B37C4">
      <w:pPr>
        <w:pStyle w:val="Corpsdetexte"/>
        <w:numPr>
          <w:ilvl w:val="12"/>
          <w:numId w:val="0"/>
        </w:numPr>
        <w:rPr>
          <w:b/>
          <w:bCs/>
          <w:color w:val="000000" w:themeColor="text1"/>
          <w:sz w:val="18"/>
          <w:szCs w:val="18"/>
        </w:rPr>
      </w:pPr>
      <w:r w:rsidRPr="00515ABF">
        <w:rPr>
          <w:rFonts w:ascii="Arial Narrow" w:hAnsi="Arial Narrow" w:cs="Arial"/>
        </w:rPr>
        <w:t>Pour les</w:t>
      </w:r>
      <w:r w:rsidR="004B37C4" w:rsidRPr="004B37C4">
        <w:rPr>
          <w:b/>
          <w:bCs/>
          <w:color w:val="000000" w:themeColor="text1"/>
          <w:sz w:val="18"/>
          <w:szCs w:val="18"/>
        </w:rPr>
        <w:t xml:space="preserve"> </w:t>
      </w:r>
      <w:r w:rsidR="004B37C4" w:rsidRPr="00CF78C5">
        <w:rPr>
          <w:b/>
          <w:bCs/>
          <w:color w:val="000000" w:themeColor="text1"/>
          <w:sz w:val="18"/>
          <w:szCs w:val="18"/>
        </w:rPr>
        <w:t xml:space="preserve">TRAVAUX </w:t>
      </w:r>
      <w:proofErr w:type="gramStart"/>
      <w:r w:rsidR="004B37C4" w:rsidRPr="00CF78C5">
        <w:rPr>
          <w:b/>
          <w:bCs/>
          <w:color w:val="000000" w:themeColor="text1"/>
          <w:sz w:val="18"/>
          <w:szCs w:val="18"/>
        </w:rPr>
        <w:t>DE  CONSTRUCTION</w:t>
      </w:r>
      <w:proofErr w:type="gramEnd"/>
      <w:r w:rsidR="004B37C4" w:rsidRPr="00CF78C5">
        <w:rPr>
          <w:b/>
          <w:bCs/>
          <w:color w:val="000000" w:themeColor="text1"/>
          <w:sz w:val="18"/>
          <w:szCs w:val="18"/>
        </w:rPr>
        <w:t xml:space="preserve"> D’UN LOGEMENT D’ASTREINTE DANS L’ECOLE PUBLIQUE DE NLOUPESSA</w:t>
      </w:r>
      <w:r w:rsidR="004B37C4">
        <w:rPr>
          <w:b/>
          <w:bCs/>
          <w:color w:val="000000" w:themeColor="text1"/>
          <w:sz w:val="18"/>
          <w:szCs w:val="18"/>
        </w:rPr>
        <w:t xml:space="preserve"> </w:t>
      </w:r>
      <w:r w:rsidR="004B37C4" w:rsidRPr="00CF78C5">
        <w:rPr>
          <w:b/>
          <w:bCs/>
          <w:color w:val="000000" w:themeColor="text1"/>
          <w:sz w:val="18"/>
          <w:szCs w:val="18"/>
        </w:rPr>
        <w:t>DANS LA COMMUNE DE BIWONG</w:t>
      </w:r>
      <w:r w:rsidR="004B37C4">
        <w:rPr>
          <w:b/>
          <w:bCs/>
          <w:color w:val="000000" w:themeColor="text1"/>
          <w:sz w:val="18"/>
          <w:szCs w:val="18"/>
        </w:rPr>
        <w:t xml:space="preserve"> BULU, DEPARTEMENT DE LA MVILA,</w:t>
      </w:r>
      <w:r w:rsidR="004B37C4" w:rsidRPr="00CF78C5">
        <w:rPr>
          <w:b/>
          <w:bCs/>
          <w:color w:val="000000" w:themeColor="text1"/>
          <w:sz w:val="18"/>
          <w:szCs w:val="18"/>
        </w:rPr>
        <w:t xml:space="preserve"> REGION DU SUD</w:t>
      </w:r>
    </w:p>
    <w:p w:rsidR="004B37C4" w:rsidRPr="00515ABF" w:rsidRDefault="004B37C4" w:rsidP="004B37C4">
      <w:pPr>
        <w:tabs>
          <w:tab w:val="left" w:pos="3000"/>
        </w:tabs>
        <w:ind w:right="-373"/>
        <w:jc w:val="both"/>
        <w:rPr>
          <w:rFonts w:ascii="Arial Narrow" w:hAnsi="Arial Narrow" w:cs="Arial"/>
        </w:rPr>
      </w:pPr>
      <w:r w:rsidRPr="00515ABF">
        <w:rPr>
          <w:rFonts w:ascii="Arial Narrow" w:hAnsi="Arial Narrow" w:cs="Arial"/>
        </w:rPr>
        <w:t xml:space="preserve">La présente Lettre-commande est passée après Appel d’Offres National ouvert </w:t>
      </w:r>
    </w:p>
    <w:p w:rsidR="004B37C4" w:rsidRPr="00EF2C31" w:rsidRDefault="004B37C4" w:rsidP="00EF2C31">
      <w:pPr>
        <w:tabs>
          <w:tab w:val="left" w:pos="3000"/>
        </w:tabs>
        <w:ind w:right="-373"/>
        <w:jc w:val="both"/>
        <w:rPr>
          <w:rFonts w:ascii="Arial Narrow" w:hAnsi="Arial Narrow" w:cs="Arial"/>
        </w:rPr>
      </w:pPr>
      <w:r w:rsidRPr="00515ABF">
        <w:rPr>
          <w:rFonts w:ascii="Arial Narrow" w:hAnsi="Arial Narrow" w:cs="Arial"/>
        </w:rPr>
        <w:t>Pour les</w:t>
      </w:r>
      <w:r w:rsidRPr="004B37C4">
        <w:rPr>
          <w:b/>
          <w:bCs/>
          <w:color w:val="000000" w:themeColor="text1"/>
          <w:sz w:val="18"/>
          <w:szCs w:val="18"/>
        </w:rPr>
        <w:t xml:space="preserve"> </w:t>
      </w:r>
      <w:r w:rsidRPr="004B37C4">
        <w:rPr>
          <w:b/>
          <w:sz w:val="18"/>
          <w:szCs w:val="18"/>
        </w:rPr>
        <w:t xml:space="preserve">TRAVAUX </w:t>
      </w:r>
      <w:proofErr w:type="gramStart"/>
      <w:r w:rsidRPr="004B37C4">
        <w:rPr>
          <w:b/>
          <w:sz w:val="18"/>
          <w:szCs w:val="18"/>
        </w:rPr>
        <w:t>DE  CONSTRUCTION</w:t>
      </w:r>
      <w:proofErr w:type="gramEnd"/>
      <w:r w:rsidRPr="004B37C4">
        <w:rPr>
          <w:b/>
          <w:sz w:val="18"/>
          <w:szCs w:val="18"/>
        </w:rPr>
        <w:t xml:space="preserve"> </w:t>
      </w:r>
      <w:r w:rsidRPr="004B37C4">
        <w:rPr>
          <w:b/>
          <w:bCs/>
          <w:color w:val="000000" w:themeColor="text1"/>
          <w:sz w:val="18"/>
          <w:szCs w:val="18"/>
        </w:rPr>
        <w:t xml:space="preserve">D’UN </w:t>
      </w:r>
      <w:r w:rsidR="00F36DEC">
        <w:rPr>
          <w:b/>
          <w:bCs/>
          <w:color w:val="000000" w:themeColor="text1"/>
          <w:sz w:val="18"/>
          <w:szCs w:val="18"/>
        </w:rPr>
        <w:t>BLOC MATERNEL A</w:t>
      </w:r>
      <w:r w:rsidRPr="004B37C4">
        <w:rPr>
          <w:b/>
          <w:bCs/>
          <w:color w:val="000000" w:themeColor="text1"/>
          <w:sz w:val="18"/>
          <w:szCs w:val="18"/>
        </w:rPr>
        <w:t xml:space="preserve"> L’ECOLE PUBLIQUE DE BIBOULEMA</w:t>
      </w:r>
      <w:r>
        <w:rPr>
          <w:b/>
          <w:bCs/>
          <w:color w:val="000000" w:themeColor="text1"/>
          <w:sz w:val="18"/>
          <w:szCs w:val="18"/>
        </w:rPr>
        <w:t>M</w:t>
      </w:r>
      <w:r w:rsidRPr="004B37C4">
        <w:rPr>
          <w:b/>
          <w:sz w:val="18"/>
          <w:szCs w:val="18"/>
        </w:rPr>
        <w:t xml:space="preserve"> DANS LA COMMUNE DE BIWONG BULU, DEPARTEMENT DE LA MVILA, REGION DU SUD</w:t>
      </w:r>
      <w:r w:rsidRPr="006114E1">
        <w:rPr>
          <w:rFonts w:ascii="Arial Narrow" w:hAnsi="Arial Narrow" w:cs="Arial"/>
        </w:rPr>
        <w:t>.</w:t>
      </w:r>
    </w:p>
    <w:p w:rsidR="00515ABF" w:rsidRPr="004B37C4" w:rsidRDefault="00515ABF" w:rsidP="00515ABF">
      <w:pPr>
        <w:tabs>
          <w:tab w:val="left" w:pos="3000"/>
        </w:tabs>
        <w:ind w:right="-373"/>
        <w:jc w:val="both"/>
        <w:rPr>
          <w:rFonts w:ascii="Arial Narrow" w:hAnsi="Arial Narrow" w:cs="Arial"/>
          <w:b/>
          <w:bCs/>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PIECES CONTRACTUELLES CONSTITUTIVES DE LA LETTRE-COMMANDE (CCAG Article 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soumis aux pièces contractuelles énumérées ci-dessous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lettre de soumission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soumission du Cocontractant et ses annexes dans toutes les dispositions non contraires au Cahier des Clauses Administratives Particulières et au Cahier des Clauses Techniques Particulières ci-dessous visés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Administratives Particulières (CCAP)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Techniques Particulières CCTP)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éléments propres à la détermination du montant de la Lettre-commande, tels que, par ordre de priorité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bordereaux des prix unitaires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détail ou le devis estimatif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sous-détail des prix unitaires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plans et dessins approuvés par l’Ingénieur du Marché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planning d’exécution approuvé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Administratives Générales (CCAG) applicable aux marchés publics de travaux mis en vigueur par arrêté n° 033 du 13 février 2007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ou les Cahiers des Clauses Techniques Générales (CCTG) applicables aux marchés des travaux.</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décision portant attribution de la Lettre-commande.</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GENERAUX APPLICABLES A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textes généraux ci-après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N° 2018/012 11 Juillet 2018 portant régime financier de l’Etat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2021/026 du 16 Décembre 2021 portant Loi de Finances de la République du Cameroun pour l’Exercice 2022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loi cadre N° 96/12 du 05 août 1996 sur la gestion de </w:t>
      </w:r>
      <w:proofErr w:type="gramStart"/>
      <w:r w:rsidRPr="00515ABF">
        <w:rPr>
          <w:rFonts w:ascii="Arial Narrow" w:hAnsi="Arial Narrow" w:cs="Arial"/>
        </w:rPr>
        <w:t>l’environnement;</w:t>
      </w:r>
      <w:proofErr w:type="gramEnd"/>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2- Le Code </w:t>
      </w:r>
      <w:proofErr w:type="gramStart"/>
      <w:r w:rsidRPr="00515ABF">
        <w:rPr>
          <w:rFonts w:ascii="Arial Narrow" w:hAnsi="Arial Narrow" w:cs="Arial"/>
        </w:rPr>
        <w:t>minier;</w:t>
      </w:r>
      <w:proofErr w:type="gramEnd"/>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3. Les textes régissant les corps de </w:t>
      </w:r>
      <w:proofErr w:type="gramStart"/>
      <w:r w:rsidRPr="00515ABF">
        <w:rPr>
          <w:rFonts w:ascii="Arial Narrow" w:hAnsi="Arial Narrow" w:cs="Arial"/>
        </w:rPr>
        <w:t>métier;</w:t>
      </w:r>
      <w:proofErr w:type="gramEnd"/>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4. Le décret n°2001/048du 23 février 2001 portant organisation et fonctionnement de l’Agence de Régulation des Marchés Publics (et ses différents textes d’application) modifié et complété par le décret N° 2012/076 du 08 mars 2012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5. le décret n° 2003/651/PM du 16 avril 2003 fixant les modalités d’application du régime fiscal et douanier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 Le décret n° 2018/366 du 20 juin 2019 portant Code des Marchés Publics et ses différents textes d’application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  Le décret n° 2012/075 du 08 mars 2012 portant organisation du Ministère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 L’arrêté n°0203/A/MINMAP du 03 juillet 2019 portant création des Commissions Régionales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9. Lettre N°004466/L/MINMAP/CAB du 03 juillet 2019 aux magistrats municipaux relative aux mesures transitoires consécutives à la publication d’un nouveau Code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10. Lettre N°004479/L/MINMAP/SG/DAJ/CRL/CEA2 du 03 juillet 2019 relative à la mise en place des Commissions Internes de Passation des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13. La lettre N 00908/MINTP/DR datant de 1997 du Ministère des travaux Publics portant publication des directives pour la prise en compte des impacts environnementaux dans l’entretien routier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14. Circulaire n°00000456/C/MINFI du 30 Décembre 2021 portant Instructions relatives à l’Exécution des Lois de Finances, au Suivi et au Contrôle de l’Exécution du Budget de et des Autres Entités Publiques pour l’Exercice 2022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DTU pour les travaux de bâtiment ;</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DEFINITIONS ET ATTRIBUTIONS (CCAG Article 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Pour l’application des dispositions de la présente Lettre-commande, il est à préciser que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le Maire de la Commune de BIWONG-BULU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L’Autorité Contractante est le Maire de la Commune de BIWONG-BULU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Chef de Service du Marché est le Chef service </w:t>
      </w:r>
      <w:proofErr w:type="gramStart"/>
      <w:r w:rsidRPr="00515ABF">
        <w:rPr>
          <w:rFonts w:ascii="Arial Narrow" w:hAnsi="Arial Narrow" w:cs="Arial"/>
        </w:rPr>
        <w:t>technique  de</w:t>
      </w:r>
      <w:proofErr w:type="gramEnd"/>
      <w:r w:rsidRPr="00515ABF">
        <w:rPr>
          <w:rFonts w:ascii="Arial Narrow" w:hAnsi="Arial Narrow" w:cs="Arial"/>
        </w:rPr>
        <w:t xml:space="preserve"> la Commune de BIWONG-BULU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Commission de Passation des Marchés est la Commission Interne de Passation des Marchés auprès de la Commune de </w:t>
      </w:r>
      <w:proofErr w:type="spellStart"/>
      <w:r w:rsidRPr="00515ABF">
        <w:rPr>
          <w:rFonts w:ascii="Arial Narrow" w:hAnsi="Arial Narrow" w:cs="Arial"/>
        </w:rPr>
        <w:t>Biwong-Bulu</w:t>
      </w:r>
      <w:proofErr w:type="spellEnd"/>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contrôle est assuré par la Délégation Départementale des Marchés Publics du MVILA. Ce contrôle se fait de </w:t>
      </w:r>
      <w:proofErr w:type="gramStart"/>
      <w:r w:rsidRPr="00515ABF">
        <w:rPr>
          <w:rFonts w:ascii="Arial Narrow" w:hAnsi="Arial Narrow" w:cs="Arial"/>
        </w:rPr>
        <w:t>manière inopiné</w:t>
      </w:r>
      <w:proofErr w:type="gramEnd"/>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Maître d’Œuvre est le Chef service technique à la DDTP du </w:t>
      </w:r>
      <w:proofErr w:type="spellStart"/>
      <w:r w:rsidRPr="00515ABF">
        <w:rPr>
          <w:rFonts w:ascii="Arial Narrow" w:hAnsi="Arial Narrow" w:cs="Arial"/>
        </w:rPr>
        <w:t>Mvila</w:t>
      </w:r>
      <w:proofErr w:type="spellEnd"/>
      <w:r w:rsidRPr="00515ABF">
        <w:rPr>
          <w:rFonts w:ascii="Arial Narrow" w:hAnsi="Arial Narrow" w:cs="Arial"/>
        </w:rPr>
        <w:t xml:space="preserve"> ci-après désigné Maître d’Œuvre ; il s’agit d’une maîtrise d’œuvre publique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mot « Entrepreneur » désigne la ou les personnes, firmes ou sociétés dont la soumission a été acceptée.</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 Travaux » désignent l’exécution des travaux de construction d’un atelier de menuiserie à réaliser dans le cadre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 : EXECUTION DES TRAVAUX</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D’EXECUTION (CCAG Article 38)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6.1. Le délai maximum d’exécution des travaux objet de la présente Lettre-comman</w:t>
      </w:r>
      <w:r w:rsidR="004B37C4">
        <w:rPr>
          <w:rFonts w:ascii="Arial Narrow" w:hAnsi="Arial Narrow" w:cs="Arial"/>
        </w:rPr>
        <w:t>de est de 90 Jours</w:t>
      </w:r>
      <w:r w:rsidRPr="00515ABF">
        <w:rPr>
          <w:rFonts w:ascii="Arial Narrow" w:hAnsi="Arial Narrow" w:cs="Arial"/>
        </w:rPr>
        <w:t>, incluant toutes les contraintes liées à l’enclavement et aux contraintes particulières du site relatives aux conditions climatiques et aux moyens d’accès sur place.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6.2. Ce délai court à compter de la date de notification de l’ordre de service de commencer les travaux.</w:t>
      </w:r>
    </w:p>
    <w:p w:rsidR="00EF2C31" w:rsidRDefault="00515ABF" w:rsidP="00515ABF">
      <w:pPr>
        <w:tabs>
          <w:tab w:val="left" w:pos="3000"/>
        </w:tabs>
        <w:ind w:right="-373"/>
        <w:jc w:val="both"/>
        <w:rPr>
          <w:rFonts w:ascii="Arial Narrow" w:hAnsi="Arial Narrow" w:cs="Arial"/>
        </w:rPr>
      </w:pP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COMMUNICATION (CCAG Article 6 et 10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7.1. Toutes les notifications et communications écrites dans le cadre de la présente Lettre-commande devront être faites aux adresses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est le destinataire</w:t>
      </w:r>
      <w:proofErr w:type="gramStart"/>
      <w:r w:rsidRPr="00515ABF">
        <w:rPr>
          <w:rFonts w:ascii="Arial Narrow" w:hAnsi="Arial Narrow" w:cs="Arial"/>
        </w:rPr>
        <w:t> :…</w:t>
      </w:r>
      <w:proofErr w:type="gramEnd"/>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passé</w:t>
      </w:r>
      <w:proofErr w:type="gramEnd"/>
      <w:r w:rsidRPr="00515ABF">
        <w:rPr>
          <w:rFonts w:ascii="Arial Narrow" w:hAnsi="Arial Narrow" w:cs="Arial"/>
        </w:rPr>
        <w:t xml:space="preserve"> le délai de quinze (15) jours fixé à l’article 6.1 du CCAG pour faire connaître au Chef de Service son domicile, et dès achèvement des travaux, les correspondances seront valablement adressées à la Mairie de la Commune de BIWONG-BULU où s’exécutent les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 xml:space="preserve"> Dans le cas où le Chef de Service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Secrétaire Général de la Commune de BIWONG-BULU ; avec copies adressées dans les mêmes délais, à l’Ingénieur et à l’Autorité Contractante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l’Autorité Contractante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Monsieur le Maire de la Commune de BIWONG-BULU avec copies adressées dans les mêmes délais au Chef de </w:t>
      </w:r>
      <w:proofErr w:type="gramStart"/>
      <w:r w:rsidRPr="00515ABF">
        <w:rPr>
          <w:rFonts w:ascii="Arial Narrow" w:hAnsi="Arial Narrow" w:cs="Arial"/>
        </w:rPr>
        <w:t>Service,  à</w:t>
      </w:r>
      <w:proofErr w:type="gramEnd"/>
      <w:r w:rsidRPr="00515ABF">
        <w:rPr>
          <w:rFonts w:ascii="Arial Narrow" w:hAnsi="Arial Narrow" w:cs="Arial"/>
        </w:rPr>
        <w:t xml:space="preserve"> l’Ingénieur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rsidR="00EF2C31" w:rsidRDefault="00515ABF" w:rsidP="00515ABF">
      <w:pPr>
        <w:tabs>
          <w:tab w:val="left" w:pos="3000"/>
        </w:tabs>
        <w:ind w:right="-373"/>
        <w:jc w:val="both"/>
        <w:rPr>
          <w:rFonts w:ascii="Arial Narrow" w:hAnsi="Arial Narrow" w:cs="Arial"/>
        </w:rPr>
      </w:pP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ORDRE DE SERVICE (CCAG Article 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8.1. L’Ordre de Service de commencer les travaux est signé par l’Autorité Contractante et notifié par l’Ingénieur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NB : en cas de non présentation du cocontractant pour se faire notifier après 20 </w:t>
      </w:r>
      <w:proofErr w:type="gramStart"/>
      <w:r w:rsidRPr="00515ABF">
        <w:rPr>
          <w:rFonts w:ascii="Arial Narrow" w:hAnsi="Arial Narrow" w:cs="Arial"/>
        </w:rPr>
        <w:t>jours,  l’Ordre</w:t>
      </w:r>
      <w:proofErr w:type="gramEnd"/>
      <w:r w:rsidRPr="00515ABF">
        <w:rPr>
          <w:rFonts w:ascii="Arial Narrow" w:hAnsi="Arial Narrow" w:cs="Arial"/>
        </w:rPr>
        <w:t xml:space="preserve"> de Service sera considéré comme notifié 20 jours après la signature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8.3. Les Ordres de Service à caractères technique liés au déroulement normal du chantier et sans incidence ni sur le montant, ni sur le délai des travaux seront signés </w:t>
      </w:r>
      <w:r w:rsidR="003B3F63">
        <w:rPr>
          <w:rFonts w:ascii="Arial Narrow" w:hAnsi="Arial Narrow" w:cs="Arial"/>
        </w:rPr>
        <w:t xml:space="preserve">par le Chef Service du Marché </w:t>
      </w:r>
      <w:r w:rsidRPr="00515ABF">
        <w:rPr>
          <w:rFonts w:ascii="Arial Narrow" w:hAnsi="Arial Narrow" w:cs="Arial"/>
        </w:rPr>
        <w:t>et notifiés par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ROLE ET RESPONSABILITE DU COCONTRACTANT (CCAG Article 40)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planning détaillé et général d’avancement des travaux sera communiqué à l’Ingénieur en cinq (5) exemplaires à chaque début de mois.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travaux seront exécutés conformément aux plans et spécifications techniques selon les règles de l’art conformément aux techniques et pratiques en République du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le cocontractant devra prendre toutes les mesures pour fournir tous les moyens nécessaires et engager tout le personnel spécialisé.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assurer la protection et la sécurité des ouvrages existants pendant l’exécution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tenir constamment à jour un planning d’avancement des travaux et le communiquer régulièrement à l’Ingénieur.</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 TRAITANCE (CCAG Article 54)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prévoit la possibilité pour l’attributaire de faire exécuter une partie des travaux par un ou des sous-traitants.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L’attributaire doit s’assurer que les sous-traitants sont en règle avec l’Administration Camerounaise.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non-respect des dispositions ci-dessus constitue un motif de résiliation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En cas d’autorisation, la part sous-traitée des travaux ne doit pas excéder trente pourcent (30%)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 tout état de cause, l’attributaire restera </w:t>
      </w:r>
      <w:proofErr w:type="gramStart"/>
      <w:r w:rsidRPr="00515ABF">
        <w:rPr>
          <w:rFonts w:ascii="Arial Narrow" w:hAnsi="Arial Narrow" w:cs="Arial"/>
        </w:rPr>
        <w:t>vis</w:t>
      </w:r>
      <w:proofErr w:type="gramEnd"/>
      <w:r w:rsidRPr="00515ABF">
        <w:rPr>
          <w:rFonts w:ascii="Arial Narrow" w:hAnsi="Arial Narrow" w:cs="Arial"/>
        </w:rPr>
        <w:t xml:space="preserve"> à vis du Maître d’ouvrage représenté par le Chef de Service du Marché, seul responsable de l’exécution du contrôle conformément aux obligations contractuelles.</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D’EXECUTION (CCAG Article 49)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est soumis au visa préalable de l’Ingénieur du Marché. Il dispose d’un délai maximum de 72 heures pour viser ou rejeter en motivant son rejet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 Cocontractant remet à l’Ingénieur du Marché cinq (05) exemplaires des plans de récolement des ouvrages réalisés, dont un original et quatre copies.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NB : une copie de chaque document doit être </w:t>
      </w:r>
      <w:r w:rsidR="004B37C4" w:rsidRPr="00515ABF">
        <w:rPr>
          <w:rFonts w:ascii="Arial Narrow" w:hAnsi="Arial Narrow" w:cs="Arial"/>
        </w:rPr>
        <w:t>transmise</w:t>
      </w:r>
      <w:r w:rsidRPr="00515ABF">
        <w:rPr>
          <w:rFonts w:ascii="Arial Narrow" w:hAnsi="Arial Narrow" w:cs="Arial"/>
        </w:rPr>
        <w:t xml:space="preserve"> au Délégué Départemental des Marchés Publics du MVILA</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MATERIEL ET PERSONNEL A METTRE EN PLACE (CCAG Article 15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Marché est exécuté dans le respect du contenu de l’offre technique, financière et en personnel qualifié, fournie par le Cocontractant et à l’origine de l’adjudication.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LEGISLATION CONCERNANT LA MAIN D’ŒUVRE (CCAG Article 14)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et sauf cas de force majeure, le Cocontractant ne peut remplacer plus de 50% de son personnel sans s’exposer à la résiliation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MATERIAUX (CCAG Article 53)</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recherche à ses frais les lieux d’extraction des matériaux nécessaires à la réalisation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DEMOLITION DES OUVRAGES DEFECTUEUX ET ENLEVEMENT DES MATERIAUX REFUSES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 le pouvoir d’ordonner par écrit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non-conformité, les dépenses sont entièrement à la charge du Cocontractant.</w:t>
      </w:r>
    </w:p>
    <w:p w:rsidR="00587063" w:rsidRDefault="005870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ACCES AU CHANTIER (CCAG Article 44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Par ailleurs, dans le cadre de la mission de vérification de l’effectivité des travaux, </w:t>
      </w:r>
      <w:proofErr w:type="gramStart"/>
      <w:r w:rsidRPr="00515ABF">
        <w:rPr>
          <w:rFonts w:ascii="Arial Narrow" w:hAnsi="Arial Narrow" w:cs="Arial"/>
        </w:rPr>
        <w:t>les personnes dûment autorisée</w:t>
      </w:r>
      <w:proofErr w:type="gramEnd"/>
      <w:r w:rsidRPr="00515ABF">
        <w:rPr>
          <w:rFonts w:ascii="Arial Narrow" w:hAnsi="Arial Narrow" w:cs="Arial"/>
        </w:rPr>
        <w:t xml:space="preserve"> par l’Autorité Contractante peuvent à tout moment accéder au chantier et à toutes informations y relatives.</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ATTRIBUTIONS DE L’INGENIEUR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exerce les fonctions suivantes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vérification du projet d’exécution, notamment des pièces graphiques et des notes de calcul et la transmission motivée au Chef de Service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et l’approbation de l’implantation des ouvrages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et l’approbation des matériaux, matériels et équipements du bâtiment utilisés dans la mise en œuvre des ouvrages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de la qualité de la mise en œuvre des ouvrages effectuée par le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prise en attachement des travaux et des approvisionnements présentés par le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préparation des opérations de réception provisoire ou définitive à la demande du Cocontractant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préparation des décomptes et des situations mensuelles provisoires des travaux et leur transmission au Chef de Service du Marché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l’identification</w:t>
      </w:r>
      <w:proofErr w:type="gramEnd"/>
      <w:r w:rsidRPr="00515ABF">
        <w:rPr>
          <w:rFonts w:ascii="Arial Narrow" w:hAnsi="Arial Narrow" w:cs="Arial"/>
        </w:rPr>
        <w:t xml:space="preserve"> et la formulation de solution techniques relatives à la résolution des problèmes techniques rencontrés par le Cocontractant dans la mise en œuvre des ouvrages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des délais de réalisation conformément au chronogramme contractuel d’exécution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Brigade de Contrôle de l’Exécution des Marchés Publics de la Délégation Départementale des Marchés Publics d</w:t>
      </w:r>
      <w:r w:rsidR="00EF2C31">
        <w:rPr>
          <w:rFonts w:ascii="Arial Narrow" w:hAnsi="Arial Narrow" w:cs="Arial"/>
        </w:rPr>
        <w:t>e la</w:t>
      </w:r>
      <w:r w:rsidRPr="00515ABF">
        <w:rPr>
          <w:rFonts w:ascii="Arial Narrow" w:hAnsi="Arial Narrow" w:cs="Arial"/>
        </w:rPr>
        <w:t xml:space="preserve"> </w:t>
      </w:r>
      <w:proofErr w:type="spellStart"/>
      <w:r w:rsidR="00EF2C31">
        <w:rPr>
          <w:rFonts w:ascii="Arial Narrow" w:hAnsi="Arial Narrow" w:cs="Arial"/>
        </w:rPr>
        <w:t>Mvila</w:t>
      </w:r>
      <w:proofErr w:type="spellEnd"/>
      <w:r w:rsidRPr="00515ABF">
        <w:rPr>
          <w:rFonts w:ascii="Arial Narrow" w:hAnsi="Arial Narrow" w:cs="Arial"/>
        </w:rPr>
        <w:t xml:space="preserve"> procède à des contrôles inopinés du marché en cours d’exécution, en vue de s’assurer du respect des clauses de la Lettre-commande et des règles de l’art.</w:t>
      </w:r>
      <w:r w:rsidR="00F441D2">
        <w:rPr>
          <w:rFonts w:ascii="Arial Narrow" w:hAnsi="Arial Narrow" w:cs="Arial"/>
        </w:rPr>
        <w:t xml:space="preserve"> </w:t>
      </w:r>
      <w:r w:rsidRPr="00515ABF">
        <w:rPr>
          <w:rFonts w:ascii="Arial Narrow" w:hAnsi="Arial Narrow" w:cs="Arial"/>
        </w:rPr>
        <w:t>A ce titre, elle constate les infractions, établit des procès-verbaux de constats et communique les observations formulées ou Chef de service du Marché avec copie à l’Ingénieur du Marchés et ou cocontractante.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rsidR="00EF2C31" w:rsidRDefault="00EF2C31"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REUNIONS DE CHANTIER (CCAG Article 57)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réunions de chantier sont programmées de façon hebdomadaire à l’initiative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participation du Cocontractant aux réunions de chantier est obligatoire.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réunion de chantier fait l’objet d’un procès-verbal signé par les participants et transmis à l’Autorité Contractante à la diligence de l’Ingénieur du Marché.</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(CCAG Article 56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conditions atmosphériques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l’avancement</w:t>
      </w:r>
      <w:proofErr w:type="gramEnd"/>
      <w:r w:rsidRPr="00515ABF">
        <w:rPr>
          <w:rFonts w:ascii="Arial Narrow" w:hAnsi="Arial Narrow" w:cs="Arial"/>
        </w:rPr>
        <w:t xml:space="preserve"> des travaux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personnel présent sur le chantier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réceptions de matériaux et agréments de toutes sortes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travaux exécutés dans la journée, les quantités mises en œuvre et le matériel employé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prestations réalisées par les sous-traitants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incidents dans la mise en œuvre des ouvrages et les solutions techniques mises en œuvre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prescriptions, les non conformités et les incidents relevés par l’Ingénieur, ainsi que les observations susceptibles de donner lieu à réclamations de sa part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observations de toute nature relevées par l’Ingénieur ou le Cocontractant, et relatives à la qualité de la mise en œuvre, aux matériaux fournis, au personnel employé ou au chronogramme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opérations administratives relatives à l’exécution et au règlement de la Lettre-commande (notifications, résultats d’essais, attachements)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visites officielles.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 cas de réclamation du Cocontractant, il ne peut être fait état que des évènements ou documents mentionnés en temps utiles dans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A DISPOSITION DES LIEUX (CCAG Article 42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8718BA" w:rsidRDefault="008718BA" w:rsidP="00515ABF">
      <w:pPr>
        <w:tabs>
          <w:tab w:val="left" w:pos="3000"/>
        </w:tabs>
        <w:ind w:right="-373"/>
        <w:jc w:val="both"/>
        <w:rPr>
          <w:rFonts w:ascii="Arial Narrow" w:hAnsi="Arial Narrow" w:cs="Arial"/>
        </w:rPr>
      </w:pPr>
    </w:p>
    <w:p w:rsidR="008718BA" w:rsidRDefault="008718BA" w:rsidP="00515ABF">
      <w:pPr>
        <w:tabs>
          <w:tab w:val="left" w:pos="3000"/>
        </w:tabs>
        <w:ind w:right="-373"/>
        <w:jc w:val="both"/>
        <w:rPr>
          <w:rFonts w:ascii="Arial Narrow" w:hAnsi="Arial Narrow" w:cs="Arial"/>
        </w:rPr>
      </w:pP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SECURITE (CCAG Article 48)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 xml:space="preserve">Le Cocontractant prend toutes les dispositions nécessaires pour assurer la protection du personnel employé et des visiteurs sur le chantier, conformément à la réglementation en vigueur.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(CCAG Article 16)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doit se conformer aux prescriptions du CCTP en la matière.</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ETAT DES LIEUX (CCAG Article 69)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 : RECEPTION DES TRAVAUX</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PROVISOIRE (CCAG Article 67)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Cette visite technique préalable à la réception effectuée contradictoirement par l’Ingénieur du Marché ou son représentant, le représentant de l’Autorité Contractante et le cocontractant porte </w:t>
      </w:r>
      <w:proofErr w:type="gramStart"/>
      <w:r w:rsidRPr="00515ABF">
        <w:rPr>
          <w:rFonts w:ascii="Arial Narrow" w:hAnsi="Arial Narrow" w:cs="Arial"/>
        </w:rPr>
        <w:t>sur:</w:t>
      </w:r>
      <w:proofErr w:type="gramEnd"/>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reconnaissance qualitative et quantitative des ouvrages exécutés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des quantités effectivement réalisés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de l’achèvement des travaux conformément aux termes de la Lettre-commande, ou de la non-exécution ou du non-respect partiel ou total des prestations prévues dans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notification des réserves éventuelles et des délais de mise en conformité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du repli des installations de chantier et de la remise en état des lieux.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convoqué à la réception par courrier au moins cinq (5) jours avant la date de la réception. Il est tenu d’y assister (ou de s’y faire représenter).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prend part à la réception. Son absence équivaut à l’acceptation sans réserve des conclusions de la Commission de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la visite du chantier, la Commission examine le procès-verbal de la Commission de pré réception technique et procède à la réception provisoire des travaux s’il y a lieu.</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réception provisoire des travaux sans réserve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refus de réceptionner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de réception provisoire précise ou fixe la date d’achèvement des travaux.</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 GARANTIE (CCAG Article 70)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délai de garantie concerne les travaux relatifs à l’ouvrage et aux équipements du bâtiment éventuellement installés.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 délai est fixé à un (01) an et court à compter de la date de réception provisoire des travaux.</w:t>
      </w:r>
    </w:p>
    <w:p w:rsidR="008718BA" w:rsidRDefault="008718BA" w:rsidP="00515ABF">
      <w:pPr>
        <w:tabs>
          <w:tab w:val="left" w:pos="3000"/>
        </w:tabs>
        <w:ind w:right="-373"/>
        <w:jc w:val="both"/>
        <w:rPr>
          <w:rFonts w:ascii="Arial Narrow" w:hAnsi="Arial Narrow" w:cs="Arial"/>
        </w:rPr>
      </w:pPr>
    </w:p>
    <w:p w:rsidR="008718BA" w:rsidRDefault="008718BA" w:rsidP="00515ABF">
      <w:pPr>
        <w:tabs>
          <w:tab w:val="left" w:pos="3000"/>
        </w:tabs>
        <w:ind w:right="-373"/>
        <w:jc w:val="both"/>
        <w:rPr>
          <w:rFonts w:ascii="Arial Narrow" w:hAnsi="Arial Narrow" w:cs="Arial"/>
        </w:rPr>
      </w:pP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PERIODE DE GARANTIE (CCAG Article 71)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Pendant la période de garantie, le Cocontractant exécute à ses frais et en temps utile, tous les travaux nécessaires pour remédier aux désordres qui peuvent apparaître sur les ouvrages et qui relèvent de malfaçons.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w:t>
      </w:r>
      <w:proofErr w:type="gramStart"/>
      <w:r w:rsidRPr="00515ABF">
        <w:rPr>
          <w:rFonts w:ascii="Arial Narrow" w:hAnsi="Arial Narrow" w:cs="Arial"/>
        </w:rPr>
        <w:t>a</w:t>
      </w:r>
      <w:proofErr w:type="gramEnd"/>
      <w:r w:rsidRPr="00515ABF">
        <w:rPr>
          <w:rFonts w:ascii="Arial Narrow" w:hAnsi="Arial Narrow" w:cs="Arial"/>
        </w:rPr>
        <w:t xml:space="preserve"> la possibilité de faire exécuter les travaux aux frais du Cocontractant.</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DEFINITIVE (CCAG Article 72)</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réception définitive des travaux sans réserve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nécessité de lever les réserves dans un délai imparti, préalablement à la fixation d’une nouvelle date de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Tous les frais inhérents aux réceptions partielle, provisoire ou définitive des ouvrages sont à la charge du Cocontractant, y compris les travaux relatifs à la levée des réserves.</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RECEPTION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réception est composée ainsi qu’il suit :</w:t>
      </w:r>
    </w:p>
    <w:p w:rsidR="00515ABF" w:rsidRPr="00515ABF" w:rsidRDefault="00515ABF" w:rsidP="00515ABF">
      <w:pPr>
        <w:tabs>
          <w:tab w:val="left" w:pos="3000"/>
        </w:tabs>
        <w:ind w:right="-373"/>
        <w:jc w:val="both"/>
        <w:rPr>
          <w:rFonts w:ascii="Arial Narrow" w:hAnsi="Arial Narrow" w:cs="Arial"/>
        </w:rPr>
      </w:pPr>
      <w:r w:rsidRPr="00187F22">
        <w:rPr>
          <w:rFonts w:ascii="Arial Narrow" w:hAnsi="Arial Narrow" w:cs="Arial"/>
          <w:b/>
        </w:rPr>
        <w:t>Présiden</w:t>
      </w:r>
      <w:r w:rsidRPr="00515ABF">
        <w:rPr>
          <w:rFonts w:ascii="Arial Narrow" w:hAnsi="Arial Narrow" w:cs="Arial"/>
        </w:rPr>
        <w:t xml:space="preserve">t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ou son représentant ;</w:t>
      </w:r>
    </w:p>
    <w:p w:rsidR="00515ABF" w:rsidRPr="00515ABF" w:rsidRDefault="00515ABF" w:rsidP="00515ABF">
      <w:pPr>
        <w:tabs>
          <w:tab w:val="left" w:pos="3000"/>
        </w:tabs>
        <w:ind w:right="-373"/>
        <w:jc w:val="both"/>
        <w:rPr>
          <w:rFonts w:ascii="Arial Narrow" w:hAnsi="Arial Narrow" w:cs="Arial"/>
        </w:rPr>
      </w:pPr>
      <w:r w:rsidRPr="00187F22">
        <w:rPr>
          <w:rFonts w:ascii="Arial Narrow" w:hAnsi="Arial Narrow" w:cs="Arial"/>
          <w:b/>
        </w:rPr>
        <w:t>Membres</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Délégué Départemental des Marchés Publics du MVILA ou son </w:t>
      </w:r>
      <w:proofErr w:type="gramStart"/>
      <w:r w:rsidRPr="00515ABF">
        <w:rPr>
          <w:rFonts w:ascii="Arial Narrow" w:hAnsi="Arial Narrow" w:cs="Arial"/>
        </w:rPr>
        <w:t>représentant(</w:t>
      </w:r>
      <w:proofErr w:type="gramEnd"/>
      <w:r w:rsidRPr="00515ABF">
        <w:rPr>
          <w:rFonts w:ascii="Arial Narrow" w:hAnsi="Arial Narrow" w:cs="Arial"/>
        </w:rPr>
        <w:t>en qualité d’observateur)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Comptable Matière de la Commune de BIWONG-BULU ;</w:t>
      </w:r>
    </w:p>
    <w:p w:rsid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Marchés ;</w:t>
      </w:r>
    </w:p>
    <w:p w:rsidR="00187F22" w:rsidRPr="00515ABF" w:rsidRDefault="00187F22" w:rsidP="00515ABF">
      <w:pPr>
        <w:tabs>
          <w:tab w:val="left" w:pos="3000"/>
        </w:tabs>
        <w:ind w:right="-373"/>
        <w:jc w:val="both"/>
        <w:rPr>
          <w:rFonts w:ascii="Arial Narrow" w:hAnsi="Arial Narrow" w:cs="Arial"/>
        </w:rPr>
      </w:pPr>
      <w:r>
        <w:rPr>
          <w:rFonts w:ascii="Arial Narrow" w:hAnsi="Arial Narrow" w:cs="Arial"/>
        </w:rPr>
        <w:t>Le chef du village concerné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ou son représentant ;</w:t>
      </w:r>
    </w:p>
    <w:p w:rsidR="00515ABF" w:rsidRPr="00515ABF" w:rsidRDefault="00515ABF" w:rsidP="00515ABF">
      <w:pPr>
        <w:tabs>
          <w:tab w:val="left" w:pos="3000"/>
        </w:tabs>
        <w:ind w:right="-373"/>
        <w:jc w:val="both"/>
        <w:rPr>
          <w:rFonts w:ascii="Arial Narrow" w:hAnsi="Arial Narrow" w:cs="Arial"/>
        </w:rPr>
      </w:pPr>
      <w:r w:rsidRPr="00187F22">
        <w:rPr>
          <w:rFonts w:ascii="Arial Narrow" w:hAnsi="Arial Narrow" w:cs="Arial"/>
          <w:b/>
        </w:rPr>
        <w:t>Rapporteur</w:t>
      </w:r>
      <w:r w:rsidRPr="00515ABF">
        <w:rPr>
          <w:rFonts w:ascii="Arial Narrow" w:hAnsi="Arial Narrow" w:cs="Arial"/>
        </w:rPr>
        <w:t xml:space="preserve">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rsidR="00576AE4" w:rsidRDefault="00576AE4" w:rsidP="00515ABF">
      <w:pPr>
        <w:tabs>
          <w:tab w:val="left" w:pos="3000"/>
        </w:tabs>
        <w:ind w:right="-373"/>
        <w:jc w:val="both"/>
        <w:rPr>
          <w:rFonts w:ascii="Arial Narrow" w:hAnsi="Arial Narrow" w:cs="Arial"/>
        </w:rPr>
      </w:pPr>
    </w:p>
    <w:p w:rsid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 : DISPOSITIONS FINANCIERES</w:t>
      </w:r>
    </w:p>
    <w:p w:rsidR="00576AE4" w:rsidRPr="00515ABF" w:rsidRDefault="00576AE4"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 COMMANDE (CCAG Article 18 et 19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présente Lettre-commande, tel qu’il ressort du devis estimatif ci-joint, est de ________ (en chiffres) _______ (en lettres) francs CFA Toutes taxes comprises (TTC) ;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HTVA : _______ (______)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TVA : __________ (_______)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consenti par l’Entrepreneur.</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figurant au bordereau des prix unitaires sont réputés établis sur la base des conditions économiques en vigueur en République du Cameroun au mois précédant celui de la soumission.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conditions de transport et d’accès au chantier à toute époque de l’année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présence éventuelle de risques naturels, notamment les risques d’inondation liés au régime des pluies et des eaux dans la région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sujétions liées à la situation géographique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contraintes liées à la nature et à la qualité des terrains et des sols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prises de contacts avec les principaux acteurs locaux (autorités administratives et traditionnelles, organisations professionnelles, etc.)</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SOUS-DETAIL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montage, entretien, démontage et repli de toutes les installations y compris bureaux, laboratoires, matériel de carrière éventuels, ateliers, habitation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fourniture, stockage et transport de tous les matériaux, ingrédient, carburant, lubrifiant,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existants utilisés pour la réalisation du présent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Prospection des gîtes d’emprunt, extraction, stockage et mise en œuvre des matériaux drainage des gisements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Des mesures d’atténuation des impacts directs environnementaux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pendant le délai de garantie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y compris responsabilité civile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financier et frais généraux du chantier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Rémunération  pour</w:t>
      </w:r>
      <w:proofErr w:type="gramEnd"/>
      <w:r w:rsidRPr="00515ABF">
        <w:rPr>
          <w:rFonts w:ascii="Arial Narrow" w:hAnsi="Arial Narrow" w:cs="Arial"/>
        </w:rPr>
        <w:t xml:space="preserve"> bénéfice et aléas.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TRAVAUX SUPPLEMENTAIRES - VARIATION DANS LA MASSE DES TRAVAUX ET LA NATURE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PREPARATION DES DECOMPTES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rémunéré par décomptes établis en appliquant des prix du bordereau des prix unitaires aux prestations réellement exécutées.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projets de décompte provisoire des travaux effectivement réalisés en sept (07) exemplaires, sont transmis à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lastRenderedPageBreak/>
        <w:t>le</w:t>
      </w:r>
      <w:proofErr w:type="gramEnd"/>
      <w:r w:rsidRPr="00515ABF">
        <w:rPr>
          <w:rFonts w:ascii="Arial Narrow" w:hAnsi="Arial Narrow" w:cs="Arial"/>
        </w:rPr>
        <w:t xml:space="preserve"> décompte final,</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l’acompte</w:t>
      </w:r>
      <w:proofErr w:type="gramEnd"/>
      <w:r w:rsidRPr="00515ABF">
        <w:rPr>
          <w:rFonts w:ascii="Arial Narrow" w:hAnsi="Arial Narrow" w:cs="Arial"/>
        </w:rPr>
        <w:t xml:space="preserve"> pour solde,</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récapitulation des acomptes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signature du décompte général et définitif sans réserve par le Cocontractant, lie définitivement les parties et met fin au marché, sauf en ce qui concerne les intérêts moratoires.</w:t>
      </w:r>
    </w:p>
    <w:p w:rsidR="008718BA"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MODALITES ET REGLEMENT DES TRAVAUX EXECUTES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l’ordonnancement et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de BIWONG-BULU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paiement est effectué par virement au compte bancaire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règlement de la Lettre-commande est exécuté par le Maître d’Ouvrage sur présentation du décompte établi en sept (07) exemplaires par l’Ingénieur et signés par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l’Ingénieur</w:t>
      </w:r>
      <w:proofErr w:type="gramEnd"/>
      <w:r w:rsidRPr="00515ABF">
        <w:rPr>
          <w:rFonts w:ascii="Arial Narrow" w:hAnsi="Arial Narrow" w:cs="Arial"/>
        </w:rPr>
        <w:t xml:space="preserv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décompte final doit obligatoirement revêtir le visa de conformité du Délégué Départemental des Marchés Publics du MVILA. Il doit comporter les pièces suivantes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une</w:t>
      </w:r>
      <w:proofErr w:type="gramEnd"/>
      <w:r w:rsidRPr="00515ABF">
        <w:rPr>
          <w:rFonts w:ascii="Arial Narrow" w:hAnsi="Arial Narrow" w:cs="Arial"/>
        </w:rPr>
        <w:t xml:space="preserve"> (01) copie légalisée datant de moins de trois (03) mois signée des Administrations compétentes, de toutes les pièces composant le dossier fiscal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07 exemplaires du décompte et des Attachements signés par le Cocontractant, l’ingénieur du Marché et le Chef de Service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Procès-verbal de réception signé de tous les membres de la Commission de réception dans le cas de la réception provisoire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main levée de la retenue de garantie signée de l’Autorité Contractante, dans le cas de la réception définitive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intérêts moratoires éventuels sont payés par état des sommes dues.</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DEMARRAGE (CCAG Article 28)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avance est cautionnée à cent pour cent (100%) par un établissement bancaire de 1er ordre agréé par le Ministère en charge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fur et à mesure du remboursement de l’avance de démarrage, l’Autorité Contractante donne la mainlevée de la part du cautionnement définitif correspondante si le Cocontractant en fait la demande.</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DEFINITIF (CCAG Article 41)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 la fin des travaux, le cautionnement définitif est </w:t>
      </w:r>
      <w:proofErr w:type="gramStart"/>
      <w:r w:rsidRPr="00515ABF">
        <w:rPr>
          <w:rFonts w:ascii="Arial Narrow" w:hAnsi="Arial Narrow" w:cs="Arial"/>
        </w:rPr>
        <w:t>restituée</w:t>
      </w:r>
      <w:proofErr w:type="gramEnd"/>
      <w:r w:rsidRPr="00515ABF">
        <w:rPr>
          <w:rFonts w:ascii="Arial Narrow" w:hAnsi="Arial Narrow" w:cs="Arial"/>
        </w:rPr>
        <w:t xml:space="preserve"> ou la caution bancaire le remplaçant libérée sur demande écrite du Cocontractant, par une main levée de l’Autorité Contractante. </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 GARANTIE (CCAG Article 29)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(CCAG Article 45)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Le Cocontractant doit justifier qu’il est titulaire d’une police d’assurance de responsabilité civile pour les dommages de toutes natures causés aux tiers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par</w:t>
      </w:r>
      <w:proofErr w:type="gramEnd"/>
      <w:r w:rsidRPr="00515ABF">
        <w:rPr>
          <w:rFonts w:ascii="Arial Narrow" w:hAnsi="Arial Narrow" w:cs="Arial"/>
        </w:rPr>
        <w:t xml:space="preserve"> son personnel, salarié en activité de travail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par</w:t>
      </w:r>
      <w:proofErr w:type="gramEnd"/>
      <w:r w:rsidRPr="00515ABF">
        <w:rPr>
          <w:rFonts w:ascii="Arial Narrow" w:hAnsi="Arial Narrow" w:cs="Arial"/>
        </w:rPr>
        <w:t xml:space="preserve"> le matériel qu’il utilise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du</w:t>
      </w:r>
      <w:proofErr w:type="gramEnd"/>
      <w:r w:rsidRPr="00515ABF">
        <w:rPr>
          <w:rFonts w:ascii="Arial Narrow" w:hAnsi="Arial Narrow" w:cs="Arial"/>
        </w:rPr>
        <w:t xml:space="preserve"> fait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Garantie décennale est gérée conformément aux dispositions du Code Civil.</w:t>
      </w:r>
    </w:p>
    <w:p w:rsidR="008718BA" w:rsidRDefault="00515ABF" w:rsidP="00515ABF">
      <w:pPr>
        <w:tabs>
          <w:tab w:val="left" w:pos="3000"/>
        </w:tabs>
        <w:ind w:right="-373"/>
        <w:jc w:val="both"/>
        <w:rPr>
          <w:rFonts w:ascii="Arial Narrow" w:hAnsi="Arial Narrow" w:cs="Arial"/>
        </w:rPr>
      </w:pPr>
      <w:r w:rsidRPr="00515ABF">
        <w:rPr>
          <w:rFonts w:ascii="Arial Narrow" w:hAnsi="Arial Narrow" w:cs="Arial"/>
        </w:rPr>
        <w:t>V</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ARIATION DES PRIX (CCAG Article 20)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à prix unitaires et forfaitaires. Ces prix sont définitifs, fermes et non révisables.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REGIME FISCAL ET DOUANIER (CCAG Article 36)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droits et taxes en vigueur au Cameroun.</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conclue conformément aux dispositions du Décret N°2018/366 du 20 juin 2018 portant Code des Marchés Publics, peut être donnée en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créancier nanti devra notifier par tous moyens laissant trace écrite au Maître d’Ouvrage, une copie certifiée conforme de l’acte de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application des dispositions ci-dessus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BIWONG-BULU est chargé des paiements.</w:t>
      </w:r>
    </w:p>
    <w:p w:rsidR="008718BA" w:rsidRDefault="00515ABF" w:rsidP="00515ABF">
      <w:pPr>
        <w:tabs>
          <w:tab w:val="left" w:pos="3000"/>
        </w:tabs>
        <w:ind w:right="-373"/>
        <w:jc w:val="both"/>
        <w:rPr>
          <w:rFonts w:ascii="Arial Narrow" w:hAnsi="Arial Narrow" w:cs="Arial"/>
        </w:rPr>
      </w:pP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TIMBRE ET ENREGISTREMENT (CCAG Article 37)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BIWONG-BULU, pour ventilation.</w:t>
      </w:r>
    </w:p>
    <w:p w:rsidR="008718BA" w:rsidRDefault="008718BA"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PENALITES DE RETARD (CCAG Article 32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défaut pour le Cocontractant de terminer les livraisons dans le délai contractuel, il sera appliqué, par jour calendaire de retard, une pénalité forfaitaire fixée à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1/2000ème du montant global du marché du 1er au 30ème jour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1/1000ème au-delà du 30ème jour.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s’appliquent sur le délai global de la Lettre-commande et non sur les délais de livraison.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Pénalités spécifiques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dans la transmission des documents pour inobservation des dispositions du contrat, notamment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1 - le projet d’exécution au-delà de 15 jours à compter de la date de notification de l’ordre de service de démarrage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 cautionnement définitif au-delà de 20 jours à compter de la date de notification de l’ordre de service de démarrage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 assurance au-delà de 15 jours à compter de la date de notification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 changement du Personnel d’encadrement ou matériel du chantier sans agreement du Chef de service du marché soit 1% du montant TTC pour chaque cas de figure.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cumulé des pénalités prévues à l’alinéa 47.1 ne peut excéder 10% du montant Toutes Taxes Comprises de la Lettre-commande sous peine de résiliation.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 : CLAUSES DIVERSES</w:t>
      </w:r>
    </w:p>
    <w:p w:rsidR="003B3F63" w:rsidRDefault="003B3F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déclare que le présent contrat de marché n’a donné, ne donne pas ou ne donnera pas lieu à perception de 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 xml:space="preserve">Le Cocontractant s’engage, s’il est établi de financement de frais commerciaux extraordinaires au titre du présent contrat du marché, à réserver à l’Ingénieur du </w:t>
      </w:r>
      <w:proofErr w:type="gramStart"/>
      <w:r w:rsidRPr="00515ABF">
        <w:rPr>
          <w:rFonts w:ascii="Arial Narrow" w:hAnsi="Arial Narrow" w:cs="Arial"/>
        </w:rPr>
        <w:t>Marché  pour</w:t>
      </w:r>
      <w:proofErr w:type="gramEnd"/>
      <w:r w:rsidRPr="00515ABF">
        <w:rPr>
          <w:rFonts w:ascii="Arial Narrow" w:hAnsi="Arial Narrow" w:cs="Arial"/>
        </w:rPr>
        <w:t xml:space="preserve"> le compte du Maître d’ouvrage, le montant de ses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si le Cocontractant était convaincu de perception des frais commerciaux extraordinaires, il encourrait les sanctions prévues par la réglementation en vigueur.</w:t>
      </w:r>
    </w:p>
    <w:p w:rsidR="003B3F63" w:rsidRDefault="003B3F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3B3F63" w:rsidRDefault="003B3F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A AFFICHER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515ABF">
          <w:rPr>
            <w:rFonts w:ascii="Arial Narrow" w:hAnsi="Arial Narrow" w:cs="Arial"/>
          </w:rPr>
          <w:t>1,60 mètre</w:t>
        </w:r>
      </w:smartTag>
      <w:r w:rsidRPr="00515ABF">
        <w:rPr>
          <w:rFonts w:ascii="Arial Narrow" w:hAnsi="Arial Narrow" w:cs="Arial"/>
        </w:rPr>
        <w:t xml:space="preserve"> à partir du sol, conformément aux indications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 : bois</w:t>
      </w:r>
    </w:p>
    <w:p w:rsidR="00515ABF" w:rsidRPr="00515ABF" w:rsidRDefault="00576AE4" w:rsidP="00515ABF">
      <w:pPr>
        <w:tabs>
          <w:tab w:val="left" w:pos="3000"/>
        </w:tabs>
        <w:ind w:right="-373"/>
        <w:jc w:val="both"/>
        <w:rPr>
          <w:rFonts w:ascii="Arial Narrow" w:hAnsi="Arial Narrow" w:cs="Arial"/>
        </w:rPr>
      </w:pPr>
      <w:r>
        <w:rPr>
          <w:rFonts w:ascii="Arial Narrow" w:hAnsi="Arial Narrow" w:cs="Arial"/>
        </w:rPr>
        <w:t>Dimensions de chaque pann</w:t>
      </w:r>
      <w:r w:rsidR="00515ABF" w:rsidRPr="00515ABF">
        <w:rPr>
          <w:rFonts w:ascii="Arial Narrow" w:hAnsi="Arial Narrow" w:cs="Arial"/>
        </w:rPr>
        <w:t>eau: 25 cm de hauteur par 180 cm de longueur, épaisseur de 3 cm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Revêtement : une couche de peinture antirouille suivie d’une couche de peinture glycérophtalique de teinte blanche. Les inscriptions sont réalisées en noir sur fond blanc.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Texte : </w:t>
      </w:r>
    </w:p>
    <w:p w:rsidR="00515ABF" w:rsidRPr="00515ABF" w:rsidRDefault="00515ABF" w:rsidP="00515ABF">
      <w:pPr>
        <w:tabs>
          <w:tab w:val="left" w:pos="3000"/>
        </w:tabs>
        <w:ind w:right="-373"/>
        <w:jc w:val="both"/>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515ABF" w:rsidRPr="00515ABF" w:rsidTr="00F8610A">
        <w:trPr>
          <w:trHeight w:val="365"/>
          <w:jc w:val="center"/>
        </w:trPr>
        <w:tc>
          <w:tcPr>
            <w:tcW w:w="8612" w:type="dxa"/>
            <w:gridSpan w:val="2"/>
            <w:vAlign w:val="center"/>
          </w:tcPr>
          <w:p w:rsidR="00515ABF" w:rsidRPr="0046667A" w:rsidRDefault="00515ABF" w:rsidP="00515ABF">
            <w:pPr>
              <w:tabs>
                <w:tab w:val="left" w:pos="3000"/>
              </w:tabs>
              <w:ind w:right="-373"/>
              <w:jc w:val="both"/>
              <w:rPr>
                <w:rFonts w:ascii="Arial Narrow" w:hAnsi="Arial Narrow" w:cs="Arial"/>
              </w:rPr>
            </w:pPr>
            <w:r w:rsidRPr="0046667A">
              <w:rPr>
                <w:rFonts w:ascii="Arial Narrow" w:hAnsi="Arial Narrow" w:cs="Arial"/>
              </w:rPr>
              <w:t>LETTRE-COMMANDE</w:t>
            </w:r>
            <w:r w:rsidR="00576AE4">
              <w:rPr>
                <w:rFonts w:ascii="Arial Narrow" w:hAnsi="Arial Narrow" w:cs="Arial"/>
              </w:rPr>
              <w:t xml:space="preserve"> N°______/LC</w:t>
            </w:r>
            <w:r w:rsidR="00E83A48">
              <w:rPr>
                <w:rFonts w:ascii="Arial Narrow" w:hAnsi="Arial Narrow" w:cs="Arial"/>
              </w:rPr>
              <w:t>/AONO/PU/</w:t>
            </w:r>
            <w:r w:rsidR="00576AE4">
              <w:rPr>
                <w:rFonts w:ascii="Arial Narrow" w:hAnsi="Arial Narrow" w:cs="Arial"/>
              </w:rPr>
              <w:t>/C-BBU/SG/</w:t>
            </w:r>
            <w:r w:rsidR="002F6C16">
              <w:rPr>
                <w:rFonts w:ascii="Arial Narrow" w:hAnsi="Arial Narrow" w:cs="Arial"/>
              </w:rPr>
              <w:t>SIGAMP/</w:t>
            </w:r>
            <w:r w:rsidR="00576AE4">
              <w:rPr>
                <w:rFonts w:ascii="Arial Narrow" w:hAnsi="Arial Narrow" w:cs="Arial"/>
              </w:rPr>
              <w:t>CIPM/2026</w:t>
            </w:r>
            <w:r w:rsidRPr="0046667A">
              <w:rPr>
                <w:rFonts w:ascii="Arial Narrow" w:hAnsi="Arial Narrow" w:cs="Arial"/>
              </w:rPr>
              <w:t xml:space="preserve"> du ________________</w:t>
            </w:r>
          </w:p>
        </w:tc>
      </w:tr>
      <w:tr w:rsidR="00515ABF" w:rsidRPr="00515ABF" w:rsidTr="00F8610A">
        <w:trPr>
          <w:trHeight w:val="567"/>
          <w:jc w:val="center"/>
        </w:trPr>
        <w:tc>
          <w:tcPr>
            <w:tcW w:w="8612" w:type="dxa"/>
            <w:gridSpan w:val="2"/>
            <w:vAlign w:val="center"/>
          </w:tcPr>
          <w:p w:rsidR="00515ABF" w:rsidRPr="00515ABF" w:rsidRDefault="008A2168" w:rsidP="00515ABF">
            <w:pPr>
              <w:tabs>
                <w:tab w:val="left" w:pos="3000"/>
              </w:tabs>
              <w:ind w:right="-373"/>
              <w:jc w:val="both"/>
              <w:rPr>
                <w:rFonts w:ascii="Arial Narrow" w:hAnsi="Arial Narrow" w:cs="Arial"/>
              </w:rPr>
            </w:pPr>
            <w:r>
              <w:rPr>
                <w:rFonts w:ascii="Arial Narrow" w:hAnsi="Arial Narrow" w:cs="Arial"/>
              </w:rPr>
              <w:t>TRAVAUX DE CONSTRUCTION D’UN</w:t>
            </w:r>
            <w:r w:rsidR="00576AE4">
              <w:rPr>
                <w:rFonts w:ascii="Arial Narrow" w:hAnsi="Arial Narrow" w:cs="Arial"/>
              </w:rPr>
              <w:t>E CASE D’ASTREINTE DANS L’ECOLE PUBLIQUE DE NLOUPESSA DANS L’</w:t>
            </w:r>
            <w:r w:rsidR="00515ABF" w:rsidRPr="00515ABF">
              <w:rPr>
                <w:rFonts w:ascii="Arial Narrow" w:hAnsi="Arial Narrow" w:cs="Arial"/>
              </w:rPr>
              <w:t>ARRONDISSEMENT DE BIWONG-BULU</w:t>
            </w:r>
          </w:p>
        </w:tc>
      </w:tr>
      <w:tr w:rsidR="00515ABF" w:rsidRPr="00515ABF" w:rsidTr="00F8610A">
        <w:trPr>
          <w:trHeight w:val="200"/>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Maître d’Ouvrage : LE MAIRE DE LA COMMUNE DE BIWONG-BULU, </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Autorité Contractante : LE MAIRE DE LA COMMUNE DE BIWONG-BULU, </w:t>
            </w:r>
          </w:p>
        </w:tc>
      </w:tr>
      <w:tr w:rsidR="00515ABF" w:rsidRPr="00515ABF" w:rsidTr="00F8610A">
        <w:trPr>
          <w:trHeight w:val="137"/>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CHEF DE SERVICE DU MARCHE (Gestionnaire de Crédit) : LE CHEF SERVICE TECHNIQUE DE LA COMMUNE DE BIWONG-BULU.</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INGENIEUR DU MARCHE : Le Délégué Départemental des Travaux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TEL.</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D’OEUVRE : Le Chef de Service Technique à la Délégation Départemental des Travaux Publics du MVILA, TEL</w:t>
            </w:r>
          </w:p>
        </w:tc>
      </w:tr>
      <w:tr w:rsidR="00515ABF" w:rsidRPr="00515ABF" w:rsidTr="00F8610A">
        <w:trPr>
          <w:trHeight w:val="203"/>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ENTREPRISE :…………………………………………….. BP. TEL .</w:t>
            </w:r>
          </w:p>
        </w:tc>
      </w:tr>
      <w:tr w:rsidR="00515ABF" w:rsidRPr="00515ABF" w:rsidTr="00F8610A">
        <w:trPr>
          <w:trHeight w:val="94"/>
          <w:jc w:val="center"/>
        </w:trPr>
        <w:tc>
          <w:tcPr>
            <w:tcW w:w="8612" w:type="dxa"/>
            <w:gridSpan w:val="2"/>
            <w:tcBorders>
              <w:bottom w:val="doub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Financement : BUDGET D’INVESTISSEMENT PUBLIC - EXERCICE 202</w:t>
            </w:r>
            <w:r w:rsidR="00576AE4">
              <w:rPr>
                <w:rFonts w:ascii="Arial Narrow" w:hAnsi="Arial Narrow" w:cs="Arial"/>
              </w:rPr>
              <w:t>6</w:t>
            </w:r>
          </w:p>
        </w:tc>
      </w:tr>
      <w:tr w:rsidR="00515ABF" w:rsidRPr="00515ABF" w:rsidTr="00F8610A">
        <w:trPr>
          <w:trHeight w:val="267"/>
          <w:jc w:val="center"/>
        </w:trPr>
        <w:tc>
          <w:tcPr>
            <w:tcW w:w="4887" w:type="dxa"/>
            <w:vMerge w:val="restart"/>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w:t>
            </w:r>
            <w:r w:rsidR="00FB53FE">
              <w:rPr>
                <w:rFonts w:ascii="Arial Narrow" w:hAnsi="Arial Narrow" w:cs="Arial"/>
              </w:rPr>
              <w:t xml:space="preserve"> 03 mois</w:t>
            </w: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Début des Travaux :</w:t>
            </w:r>
          </w:p>
        </w:tc>
      </w:tr>
      <w:tr w:rsidR="00515ABF" w:rsidRPr="00515ABF" w:rsidTr="00F8610A">
        <w:trPr>
          <w:trHeight w:val="373"/>
          <w:jc w:val="center"/>
        </w:trPr>
        <w:tc>
          <w:tcPr>
            <w:tcW w:w="4887" w:type="dxa"/>
            <w:vMerge/>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 des Travaux :</w:t>
            </w:r>
          </w:p>
        </w:tc>
      </w:tr>
    </w:tbl>
    <w:p w:rsidR="00515ABF" w:rsidRDefault="00515ABF" w:rsidP="00515ABF">
      <w:pPr>
        <w:tabs>
          <w:tab w:val="left" w:pos="3000"/>
        </w:tabs>
        <w:ind w:right="-373"/>
        <w:jc w:val="both"/>
        <w:rPr>
          <w:rFonts w:ascii="Arial Narrow" w:hAnsi="Arial Narrow" w:cs="Arial"/>
        </w:rPr>
      </w:pPr>
    </w:p>
    <w:p w:rsidR="00576AE4" w:rsidRPr="00515ABF" w:rsidRDefault="00576AE4" w:rsidP="00576AE4">
      <w:pPr>
        <w:tabs>
          <w:tab w:val="left" w:pos="3000"/>
        </w:tabs>
        <w:ind w:right="-373"/>
        <w:jc w:val="both"/>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650"/>
      </w:tblGrid>
      <w:tr w:rsidR="00576AE4" w:rsidRPr="00515ABF" w:rsidTr="00E0234A">
        <w:trPr>
          <w:trHeight w:val="365"/>
          <w:jc w:val="center"/>
        </w:trPr>
        <w:tc>
          <w:tcPr>
            <w:tcW w:w="9537" w:type="dxa"/>
            <w:gridSpan w:val="2"/>
            <w:vAlign w:val="center"/>
          </w:tcPr>
          <w:p w:rsidR="00576AE4" w:rsidRPr="0046667A" w:rsidRDefault="00576AE4" w:rsidP="00D75DBC">
            <w:pPr>
              <w:tabs>
                <w:tab w:val="left" w:pos="3000"/>
              </w:tabs>
              <w:ind w:right="-373"/>
              <w:jc w:val="both"/>
              <w:rPr>
                <w:rFonts w:ascii="Arial Narrow" w:hAnsi="Arial Narrow" w:cs="Arial"/>
              </w:rPr>
            </w:pPr>
            <w:r w:rsidRPr="0046667A">
              <w:rPr>
                <w:rFonts w:ascii="Arial Narrow" w:hAnsi="Arial Narrow" w:cs="Arial"/>
              </w:rPr>
              <w:t>LETTRE-COMMANDE</w:t>
            </w:r>
            <w:r>
              <w:rPr>
                <w:rFonts w:ascii="Arial Narrow" w:hAnsi="Arial Narrow" w:cs="Arial"/>
              </w:rPr>
              <w:t xml:space="preserve"> N°______/LC</w:t>
            </w:r>
            <w:r w:rsidR="00E83A48">
              <w:rPr>
                <w:rFonts w:ascii="Arial Narrow" w:hAnsi="Arial Narrow" w:cs="Arial"/>
              </w:rPr>
              <w:t>/AONO/PU</w:t>
            </w:r>
            <w:r>
              <w:rPr>
                <w:rFonts w:ascii="Arial Narrow" w:hAnsi="Arial Narrow" w:cs="Arial"/>
              </w:rPr>
              <w:t>/C-BBU/SG/</w:t>
            </w:r>
            <w:r w:rsidR="002F6C16">
              <w:rPr>
                <w:rFonts w:ascii="Arial Narrow" w:hAnsi="Arial Narrow" w:cs="Arial"/>
              </w:rPr>
              <w:t>SIGAMP/</w:t>
            </w:r>
            <w:r>
              <w:rPr>
                <w:rFonts w:ascii="Arial Narrow" w:hAnsi="Arial Narrow" w:cs="Arial"/>
              </w:rPr>
              <w:t>CIPM/2026</w:t>
            </w:r>
            <w:r w:rsidRPr="0046667A">
              <w:rPr>
                <w:rFonts w:ascii="Arial Narrow" w:hAnsi="Arial Narrow" w:cs="Arial"/>
              </w:rPr>
              <w:t xml:space="preserve"> du ________________</w:t>
            </w:r>
          </w:p>
        </w:tc>
      </w:tr>
      <w:tr w:rsidR="00576AE4" w:rsidRPr="00515ABF" w:rsidTr="00E0234A">
        <w:trPr>
          <w:trHeight w:val="567"/>
          <w:jc w:val="center"/>
        </w:trPr>
        <w:tc>
          <w:tcPr>
            <w:tcW w:w="9537" w:type="dxa"/>
            <w:gridSpan w:val="2"/>
            <w:vAlign w:val="center"/>
          </w:tcPr>
          <w:p w:rsidR="00576AE4" w:rsidRPr="00515ABF" w:rsidRDefault="00576AE4" w:rsidP="00D75DBC">
            <w:pPr>
              <w:tabs>
                <w:tab w:val="left" w:pos="3000"/>
              </w:tabs>
              <w:ind w:right="-373"/>
              <w:jc w:val="both"/>
              <w:rPr>
                <w:rFonts w:ascii="Arial Narrow" w:hAnsi="Arial Narrow" w:cs="Arial"/>
              </w:rPr>
            </w:pPr>
            <w:r>
              <w:rPr>
                <w:rFonts w:ascii="Arial Narrow" w:hAnsi="Arial Narrow" w:cs="Arial"/>
              </w:rPr>
              <w:t xml:space="preserve">TRAVAUX DE CONSTRUCTION D’UN </w:t>
            </w:r>
            <w:r w:rsidR="00F36DEC">
              <w:rPr>
                <w:rFonts w:ascii="Arial Narrow" w:hAnsi="Arial Narrow" w:cs="Arial"/>
              </w:rPr>
              <w:t>BLOC MATERNEL A</w:t>
            </w:r>
            <w:r w:rsidR="00E0234A">
              <w:rPr>
                <w:rFonts w:ascii="Arial Narrow" w:hAnsi="Arial Narrow" w:cs="Arial"/>
              </w:rPr>
              <w:t xml:space="preserve"> L’ECOLE MATERNELLE D’AKAK </w:t>
            </w:r>
            <w:r>
              <w:rPr>
                <w:rFonts w:ascii="Arial Narrow" w:hAnsi="Arial Narrow" w:cs="Arial"/>
              </w:rPr>
              <w:t>DANS L’</w:t>
            </w:r>
            <w:r w:rsidRPr="00515ABF">
              <w:rPr>
                <w:rFonts w:ascii="Arial Narrow" w:hAnsi="Arial Narrow" w:cs="Arial"/>
              </w:rPr>
              <w:t>ARRONDISSEMENT DE BIWONG-BULU</w:t>
            </w:r>
          </w:p>
        </w:tc>
      </w:tr>
      <w:tr w:rsidR="00576AE4" w:rsidRPr="00515ABF" w:rsidTr="00E0234A">
        <w:trPr>
          <w:trHeight w:val="200"/>
          <w:jc w:val="center"/>
        </w:trPr>
        <w:tc>
          <w:tcPr>
            <w:tcW w:w="9537" w:type="dxa"/>
            <w:gridSpan w:val="2"/>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 xml:space="preserve">Maître d’Ouvrage : LE MAIRE DE LA COMMUNE DE BIWONG-BULU, </w:t>
            </w:r>
          </w:p>
        </w:tc>
      </w:tr>
      <w:tr w:rsidR="00576AE4" w:rsidRPr="00515ABF" w:rsidTr="00E0234A">
        <w:trPr>
          <w:trHeight w:val="346"/>
          <w:jc w:val="center"/>
        </w:trPr>
        <w:tc>
          <w:tcPr>
            <w:tcW w:w="9537" w:type="dxa"/>
            <w:gridSpan w:val="2"/>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 xml:space="preserve">Autorité Contractante : LE MAIRE DE LA COMMUNE DE BIWONG-BULU, </w:t>
            </w:r>
          </w:p>
        </w:tc>
      </w:tr>
      <w:tr w:rsidR="00576AE4" w:rsidRPr="00515ABF" w:rsidTr="00E0234A">
        <w:trPr>
          <w:trHeight w:val="137"/>
          <w:jc w:val="center"/>
        </w:trPr>
        <w:tc>
          <w:tcPr>
            <w:tcW w:w="9537" w:type="dxa"/>
            <w:gridSpan w:val="2"/>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CHEF DE SERVICE DU MARCHE (Gestionnaire de Crédit) : LE CHEF SERVICE TECHNIQUE DE LA COMMUNE DE BIWONG-BULU.</w:t>
            </w:r>
          </w:p>
        </w:tc>
      </w:tr>
      <w:tr w:rsidR="00576AE4" w:rsidRPr="00515ABF" w:rsidTr="00E0234A">
        <w:trPr>
          <w:trHeight w:val="346"/>
          <w:jc w:val="center"/>
        </w:trPr>
        <w:tc>
          <w:tcPr>
            <w:tcW w:w="9537" w:type="dxa"/>
            <w:gridSpan w:val="2"/>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INGENIEUR DU MARCHE : Le Délégué Départemental des Travaux Publics  du MVILA</w:t>
            </w:r>
          </w:p>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TEL.</w:t>
            </w:r>
          </w:p>
        </w:tc>
      </w:tr>
      <w:tr w:rsidR="00576AE4" w:rsidRPr="00515ABF" w:rsidTr="00E0234A">
        <w:trPr>
          <w:trHeight w:val="346"/>
          <w:jc w:val="center"/>
        </w:trPr>
        <w:tc>
          <w:tcPr>
            <w:tcW w:w="9537" w:type="dxa"/>
            <w:gridSpan w:val="2"/>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LE MAÎTRE D’OEUVRE : Le Chef de Service Technique à la Délégation Départemental des Travaux Publics du MVILA, TEL</w:t>
            </w:r>
          </w:p>
        </w:tc>
      </w:tr>
      <w:tr w:rsidR="00576AE4" w:rsidRPr="00515ABF" w:rsidTr="00E0234A">
        <w:trPr>
          <w:trHeight w:val="203"/>
          <w:jc w:val="center"/>
        </w:trPr>
        <w:tc>
          <w:tcPr>
            <w:tcW w:w="9537" w:type="dxa"/>
            <w:gridSpan w:val="2"/>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ENTREPRISE :…………………………………………….. BP. TEL .</w:t>
            </w:r>
          </w:p>
        </w:tc>
      </w:tr>
      <w:tr w:rsidR="00576AE4" w:rsidRPr="00515ABF" w:rsidTr="00E0234A">
        <w:trPr>
          <w:trHeight w:val="94"/>
          <w:jc w:val="center"/>
        </w:trPr>
        <w:tc>
          <w:tcPr>
            <w:tcW w:w="9537" w:type="dxa"/>
            <w:gridSpan w:val="2"/>
            <w:tcBorders>
              <w:bottom w:val="double" w:sz="4" w:space="0" w:color="auto"/>
            </w:tcBorders>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Financement : BUDGET D’INVESTISSEMENT PUBLIC - EXERCICE 202</w:t>
            </w:r>
            <w:r>
              <w:rPr>
                <w:rFonts w:ascii="Arial Narrow" w:hAnsi="Arial Narrow" w:cs="Arial"/>
              </w:rPr>
              <w:t>6</w:t>
            </w:r>
          </w:p>
        </w:tc>
      </w:tr>
      <w:tr w:rsidR="00576AE4" w:rsidRPr="00515ABF" w:rsidTr="00E0234A">
        <w:trPr>
          <w:trHeight w:val="267"/>
          <w:jc w:val="center"/>
        </w:trPr>
        <w:tc>
          <w:tcPr>
            <w:tcW w:w="4887" w:type="dxa"/>
            <w:vMerge w:val="restart"/>
            <w:tcBorders>
              <w:right w:val="single" w:sz="4" w:space="0" w:color="auto"/>
            </w:tcBorders>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lastRenderedPageBreak/>
              <w:t>Délai d’Exécution :</w:t>
            </w:r>
            <w:r>
              <w:rPr>
                <w:rFonts w:ascii="Arial Narrow" w:hAnsi="Arial Narrow" w:cs="Arial"/>
              </w:rPr>
              <w:t xml:space="preserve"> 03 mois</w:t>
            </w:r>
          </w:p>
        </w:tc>
        <w:tc>
          <w:tcPr>
            <w:tcW w:w="4650" w:type="dxa"/>
            <w:tcBorders>
              <w:left w:val="single" w:sz="4" w:space="0" w:color="auto"/>
            </w:tcBorders>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Début des Travaux :</w:t>
            </w:r>
          </w:p>
        </w:tc>
      </w:tr>
      <w:tr w:rsidR="00576AE4" w:rsidRPr="00515ABF" w:rsidTr="00E0234A">
        <w:trPr>
          <w:trHeight w:val="373"/>
          <w:jc w:val="center"/>
        </w:trPr>
        <w:tc>
          <w:tcPr>
            <w:tcW w:w="4887" w:type="dxa"/>
            <w:vMerge/>
            <w:tcBorders>
              <w:right w:val="single" w:sz="4" w:space="0" w:color="auto"/>
            </w:tcBorders>
            <w:vAlign w:val="center"/>
          </w:tcPr>
          <w:p w:rsidR="00576AE4" w:rsidRPr="00515ABF" w:rsidRDefault="00576AE4" w:rsidP="00D75DBC">
            <w:pPr>
              <w:tabs>
                <w:tab w:val="left" w:pos="3000"/>
              </w:tabs>
              <w:ind w:right="-373"/>
              <w:jc w:val="both"/>
              <w:rPr>
                <w:rFonts w:ascii="Arial Narrow" w:hAnsi="Arial Narrow" w:cs="Arial"/>
              </w:rPr>
            </w:pPr>
          </w:p>
        </w:tc>
        <w:tc>
          <w:tcPr>
            <w:tcW w:w="4650" w:type="dxa"/>
            <w:tcBorders>
              <w:left w:val="single" w:sz="4" w:space="0" w:color="auto"/>
            </w:tcBorders>
            <w:vAlign w:val="center"/>
          </w:tcPr>
          <w:p w:rsidR="00576AE4" w:rsidRPr="00515ABF" w:rsidRDefault="00576AE4" w:rsidP="00D75DBC">
            <w:pPr>
              <w:tabs>
                <w:tab w:val="left" w:pos="3000"/>
              </w:tabs>
              <w:ind w:right="-373"/>
              <w:jc w:val="both"/>
              <w:rPr>
                <w:rFonts w:ascii="Arial Narrow" w:hAnsi="Arial Narrow" w:cs="Arial"/>
              </w:rPr>
            </w:pPr>
            <w:r w:rsidRPr="00515ABF">
              <w:rPr>
                <w:rFonts w:ascii="Arial Narrow" w:hAnsi="Arial Narrow" w:cs="Arial"/>
              </w:rPr>
              <w:t>Fin des Travaux :</w:t>
            </w:r>
          </w:p>
        </w:tc>
      </w:tr>
    </w:tbl>
    <w:p w:rsidR="00576AE4" w:rsidRPr="00515ABF" w:rsidRDefault="00576AE4"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RESILIATION DE LA LETTRE-COMMANDE (CCAG Article 74)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de plus de 15 (quinze) jours calendaires dans l’exécution d’un Ordre de Service, une mise en demeure ou arrêt injustifié des travaux  de plus de sept (07) jours calendaires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dans les travaux entraînant des pénalités au-delà de 10% du montant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Absence de cautionnement définitif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Refus de la reprise des travaux mal exécutés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Défaillance, Carence de l’Entrepreneur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Non-paiement persistant des prestations.</w:t>
      </w:r>
    </w:p>
    <w:p w:rsidR="003B3F63" w:rsidRDefault="003B3F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DIFFERENDS ET LITIGES (CCAG Article 79)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parties conviennent que les litiges pouvant naître de l’interprétation ou de l’exécution de la présente Lettre-commande relèvent des juridictions compétentes.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Toutefois, il sera recherché au préalable un règlement amiable des différends éventuels.</w:t>
      </w:r>
    </w:p>
    <w:p w:rsidR="003B3F63" w:rsidRDefault="003B3F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 (CCAG Article 75)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invoquerait le cas de force majeure, les seuils en-deçà desquels aucune réclamation ne sera admise sont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Pluie : </w:t>
      </w:r>
      <w:smartTag w:uri="urn:schemas-microsoft-com:office:smarttags" w:element="metricconverter">
        <w:smartTagPr>
          <w:attr w:name="ProductID" w:val="200 millim￨tres"/>
        </w:smartTagPr>
        <w:r w:rsidRPr="00515ABF">
          <w:rPr>
            <w:rFonts w:ascii="Arial Narrow" w:hAnsi="Arial Narrow" w:cs="Arial"/>
          </w:rPr>
          <w:t>200 millimètres</w:t>
        </w:r>
      </w:smartTag>
      <w:r w:rsidRPr="00515ABF">
        <w:rPr>
          <w:rFonts w:ascii="Arial Narrow" w:hAnsi="Arial Narrow" w:cs="Arial"/>
        </w:rPr>
        <w:t xml:space="preserve"> en 24 heures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Vent : </w:t>
      </w:r>
      <w:smartTag w:uri="urn:schemas-microsoft-com:office:smarttags" w:element="metricconverter">
        <w:smartTagPr>
          <w:attr w:name="ProductID" w:val="40 m￨tres"/>
        </w:smartTagPr>
        <w:r w:rsidRPr="00515ABF">
          <w:rPr>
            <w:rFonts w:ascii="Arial Narrow" w:hAnsi="Arial Narrow" w:cs="Arial"/>
          </w:rPr>
          <w:t>40 mètres</w:t>
        </w:r>
      </w:smartTag>
      <w:r w:rsidRPr="00515ABF">
        <w:rPr>
          <w:rFonts w:ascii="Arial Narrow" w:hAnsi="Arial Narrow" w:cs="Arial"/>
        </w:rPr>
        <w:t xml:space="preserve"> par seconde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Crue : la crue de fréquence décennale.</w:t>
      </w:r>
    </w:p>
    <w:p w:rsidR="003B3F63" w:rsidRDefault="003B3F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Quinze (15) exemplaires de la présente Lettre-commande seront édités par les soins du Cocontractant et fournis à l’Autorité Contractante pour diffusion. </w:t>
      </w:r>
    </w:p>
    <w:p w:rsidR="003B3F63"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Article 55 et dernier :     </w:t>
      </w:r>
    </w:p>
    <w:p w:rsidR="003B3F63" w:rsidRDefault="003B3F63"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VALIDITE ET ENTREE EN VIGUEUR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ne deviendra valide qu’après sa signature par le Maire de la Commune de BIWONG-BULU, Autorité Contractante, et entrera en vigueur dès sa notification au Cocontractant par ce dernier.</w:t>
      </w: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9A6854" w:rsidRPr="00FC75D9" w:rsidRDefault="009A6854"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2067E7" w:rsidRPr="00FC75D9" w:rsidRDefault="002067E7" w:rsidP="002517F0">
      <w:pPr>
        <w:ind w:right="172"/>
        <w:jc w:val="both"/>
        <w:rPr>
          <w:rFonts w:ascii="Arial Narrow" w:hAnsi="Arial Narrow"/>
          <w:b/>
          <w:bCs/>
          <w:i/>
          <w:iCs/>
          <w:sz w:val="32"/>
          <w:szCs w:val="32"/>
        </w:rPr>
      </w:pPr>
    </w:p>
    <w:p w:rsidR="002067E7" w:rsidRDefault="002067E7"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Pr="00FC75D9" w:rsidRDefault="00A21883" w:rsidP="002517F0">
      <w:pPr>
        <w:ind w:right="172"/>
        <w:jc w:val="both"/>
        <w:rPr>
          <w:rFonts w:ascii="Arial Narrow" w:hAnsi="Arial Narrow"/>
          <w:b/>
          <w:bCs/>
          <w:i/>
          <w:iCs/>
          <w:sz w:val="32"/>
          <w:szCs w:val="32"/>
        </w:rPr>
      </w:pPr>
    </w:p>
    <w:p w:rsidR="00E77279" w:rsidRPr="00FC75D9" w:rsidRDefault="000E5B2D" w:rsidP="002517F0">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5</w:t>
      </w:r>
    </w:p>
    <w:p w:rsidR="00E77279" w:rsidRPr="00FC75D9" w:rsidRDefault="00E77279" w:rsidP="002517F0">
      <w:pPr>
        <w:ind w:right="172"/>
        <w:jc w:val="both"/>
        <w:rPr>
          <w:rFonts w:ascii="Arial Narrow" w:hAnsi="Arial Narrow" w:cs="Arial"/>
          <w:color w:val="000000"/>
        </w:rPr>
      </w:pPr>
    </w:p>
    <w:p w:rsidR="00E77279" w:rsidRPr="00FC75D9" w:rsidRDefault="00E77279" w:rsidP="002517F0">
      <w:pPr>
        <w:ind w:left="114" w:right="172"/>
        <w:jc w:val="both"/>
        <w:rPr>
          <w:rFonts w:ascii="Arial Narrow" w:hAnsi="Arial Narrow" w:cs="Arial"/>
          <w:color w:val="000000"/>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TECHNIQUES PARTICULIERES (CCTP)</w:t>
      </w:r>
    </w:p>
    <w:p w:rsidR="000E5B2D" w:rsidRPr="00FC75D9" w:rsidRDefault="000E5B2D" w:rsidP="002517F0">
      <w:pPr>
        <w:jc w:val="both"/>
        <w:rPr>
          <w:rFonts w:ascii="Arial Narrow" w:hAnsi="Arial Narrow"/>
          <w:b/>
          <w:bCs/>
          <w:i/>
          <w:iCs/>
          <w:sz w:val="32"/>
          <w:szCs w:val="32"/>
        </w:rPr>
      </w:pPr>
    </w:p>
    <w:p w:rsidR="000E5B2D" w:rsidRPr="00FC75D9" w:rsidRDefault="000E5B2D" w:rsidP="002517F0">
      <w:pPr>
        <w:jc w:val="both"/>
        <w:rPr>
          <w:rFonts w:ascii="Arial Narrow" w:hAnsi="Arial Narrow"/>
          <w:color w:val="000000"/>
        </w:rPr>
      </w:pPr>
    </w:p>
    <w:p w:rsidR="000E5B2D" w:rsidRPr="00FC75D9" w:rsidRDefault="000E5B2D" w:rsidP="002517F0">
      <w:pPr>
        <w:jc w:val="both"/>
        <w:rPr>
          <w:rFonts w:ascii="Arial Narrow" w:hAnsi="Arial Narrow"/>
          <w:color w:val="00000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br w:type="page"/>
      </w:r>
      <w:r w:rsidRPr="00B32C93">
        <w:rPr>
          <w:rFonts w:ascii="Arial Narrow" w:hAnsi="Arial Narrow"/>
          <w:b/>
          <w:color w:val="000000" w:themeColor="text1"/>
          <w:sz w:val="20"/>
          <w:szCs w:val="20"/>
        </w:rPr>
        <w:lastRenderedPageBreak/>
        <w:t>GENERALITES</w:t>
      </w:r>
    </w:p>
    <w:p w:rsidR="00B32C93" w:rsidRPr="00B32C93" w:rsidRDefault="00B32C93" w:rsidP="00686A67">
      <w:pPr>
        <w:widowControl w:val="0"/>
        <w:numPr>
          <w:ilvl w:val="1"/>
          <w:numId w:val="43"/>
        </w:numPr>
        <w:jc w:val="both"/>
        <w:rPr>
          <w:rFonts w:ascii="Arial Narrow" w:hAnsi="Arial Narrow"/>
          <w:b/>
          <w:bCs/>
          <w:color w:val="000000" w:themeColor="text1"/>
          <w:sz w:val="20"/>
          <w:szCs w:val="20"/>
        </w:rPr>
      </w:pPr>
      <w:r w:rsidRPr="00B32C93">
        <w:rPr>
          <w:rFonts w:ascii="Arial Narrow" w:hAnsi="Arial Narrow"/>
          <w:b/>
          <w:bCs/>
          <w:color w:val="000000" w:themeColor="text1"/>
          <w:sz w:val="20"/>
          <w:szCs w:val="20"/>
        </w:rPr>
        <w:t>INTRODUCTION</w:t>
      </w:r>
    </w:p>
    <w:p w:rsidR="00B32C93" w:rsidRDefault="00B32C93" w:rsidP="00D75DBC">
      <w:pPr>
        <w:ind w:left="114" w:right="120"/>
        <w:jc w:val="both"/>
        <w:rPr>
          <w:rFonts w:ascii="Arial Narrow" w:hAnsi="Arial Narrow"/>
          <w:color w:val="000000" w:themeColor="text1"/>
          <w:sz w:val="20"/>
          <w:szCs w:val="20"/>
        </w:rPr>
      </w:pPr>
      <w:r w:rsidRPr="00B32C93">
        <w:rPr>
          <w:rFonts w:ascii="Arial Narrow" w:hAnsi="Arial Narrow"/>
          <w:color w:val="000000" w:themeColor="text1"/>
          <w:sz w:val="20"/>
          <w:szCs w:val="20"/>
        </w:rPr>
        <w:t>L’Etat du Cameroun, finance par le Budget d’Investissement Public</w:t>
      </w:r>
      <w:r w:rsidR="006114E1">
        <w:rPr>
          <w:rFonts w:ascii="Arial Narrow" w:hAnsi="Arial Narrow"/>
          <w:color w:val="000000" w:themeColor="text1"/>
          <w:sz w:val="20"/>
          <w:szCs w:val="20"/>
        </w:rPr>
        <w:t xml:space="preserve"> de l’Exercice 2025, les </w:t>
      </w:r>
      <w:r w:rsidR="00D75DBC" w:rsidRPr="00D75DBC">
        <w:rPr>
          <w:b/>
          <w:bCs/>
          <w:sz w:val="18"/>
          <w:szCs w:val="18"/>
        </w:rPr>
        <w:t xml:space="preserve">travaux de  construction d’un logement d’astreinte dans l’école publique de </w:t>
      </w:r>
      <w:proofErr w:type="spellStart"/>
      <w:r w:rsidR="00D75DBC" w:rsidRPr="00D75DBC">
        <w:rPr>
          <w:b/>
          <w:bCs/>
          <w:sz w:val="18"/>
          <w:szCs w:val="18"/>
        </w:rPr>
        <w:t>Nloupessa</w:t>
      </w:r>
      <w:proofErr w:type="spellEnd"/>
      <w:r w:rsidR="00D75DBC" w:rsidRPr="00D75DBC">
        <w:rPr>
          <w:b/>
          <w:bCs/>
          <w:sz w:val="18"/>
          <w:szCs w:val="18"/>
        </w:rPr>
        <w:t xml:space="preserve">  et d’un </w:t>
      </w:r>
      <w:r w:rsidR="00F36DEC">
        <w:rPr>
          <w:b/>
          <w:bCs/>
          <w:sz w:val="18"/>
          <w:szCs w:val="18"/>
        </w:rPr>
        <w:t>BLOC MATERNEL A</w:t>
      </w:r>
      <w:r w:rsidR="00E0234A">
        <w:rPr>
          <w:b/>
          <w:bCs/>
          <w:sz w:val="18"/>
          <w:szCs w:val="18"/>
        </w:rPr>
        <w:t xml:space="preserve"> l’école maternelle d’</w:t>
      </w:r>
      <w:proofErr w:type="spellStart"/>
      <w:r w:rsidR="00E0234A">
        <w:rPr>
          <w:b/>
          <w:bCs/>
          <w:sz w:val="18"/>
          <w:szCs w:val="18"/>
        </w:rPr>
        <w:t>Akak</w:t>
      </w:r>
      <w:proofErr w:type="spellEnd"/>
      <w:r w:rsidR="00D75DBC">
        <w:rPr>
          <w:b/>
          <w:bCs/>
          <w:sz w:val="18"/>
          <w:szCs w:val="18"/>
        </w:rPr>
        <w:t xml:space="preserve"> </w:t>
      </w:r>
      <w:r w:rsidR="00D75DBC" w:rsidRPr="00D75DBC">
        <w:rPr>
          <w:b/>
          <w:bCs/>
          <w:sz w:val="18"/>
          <w:szCs w:val="18"/>
        </w:rPr>
        <w:t xml:space="preserve">dans la commune de </w:t>
      </w:r>
      <w:proofErr w:type="spellStart"/>
      <w:r w:rsidR="00D75DBC" w:rsidRPr="00D75DBC">
        <w:rPr>
          <w:b/>
          <w:bCs/>
          <w:sz w:val="18"/>
          <w:szCs w:val="18"/>
        </w:rPr>
        <w:t>Biwong</w:t>
      </w:r>
      <w:proofErr w:type="spellEnd"/>
      <w:r w:rsidR="00D75DBC" w:rsidRPr="00D75DBC">
        <w:rPr>
          <w:b/>
          <w:bCs/>
          <w:sz w:val="18"/>
          <w:szCs w:val="18"/>
        </w:rPr>
        <w:t xml:space="preserve"> </w:t>
      </w:r>
      <w:proofErr w:type="spellStart"/>
      <w:r w:rsidR="00D75DBC" w:rsidRPr="00D75DBC">
        <w:rPr>
          <w:b/>
          <w:bCs/>
          <w:sz w:val="18"/>
          <w:szCs w:val="18"/>
        </w:rPr>
        <w:t>Bulu</w:t>
      </w:r>
      <w:proofErr w:type="spellEnd"/>
      <w:r w:rsidR="00D75DBC" w:rsidRPr="00D75DBC">
        <w:rPr>
          <w:b/>
          <w:bCs/>
          <w:sz w:val="18"/>
          <w:szCs w:val="18"/>
        </w:rPr>
        <w:t xml:space="preserve">, Département de la </w:t>
      </w:r>
      <w:proofErr w:type="spellStart"/>
      <w:r w:rsidR="00D75DBC" w:rsidRPr="00D75DBC">
        <w:rPr>
          <w:b/>
          <w:bCs/>
          <w:sz w:val="18"/>
          <w:szCs w:val="18"/>
        </w:rPr>
        <w:t>Mvila</w:t>
      </w:r>
      <w:proofErr w:type="spellEnd"/>
      <w:r w:rsidR="00D75DBC" w:rsidRPr="00D75DBC">
        <w:rPr>
          <w:b/>
          <w:bCs/>
          <w:sz w:val="18"/>
          <w:szCs w:val="18"/>
        </w:rPr>
        <w:t>, Région du Sud.</w:t>
      </w:r>
      <w:r w:rsidR="00D75DBC" w:rsidRPr="00D75DBC">
        <w:rPr>
          <w:sz w:val="18"/>
          <w:szCs w:val="18"/>
        </w:rPr>
        <w:t xml:space="preserve"> Le présent devis descriptif décrit la consistance et le mode </w:t>
      </w:r>
      <w:r w:rsidR="00D75DBC" w:rsidRPr="00D75DBC">
        <w:rPr>
          <w:color w:val="000000" w:themeColor="text1"/>
          <w:sz w:val="18"/>
          <w:szCs w:val="18"/>
        </w:rPr>
        <w:t xml:space="preserve">d’exécution des travaux à réaliser suivant les règles de l’art et conformément aux documents constitutifs du projet. </w:t>
      </w:r>
    </w:p>
    <w:p w:rsidR="00D75DBC" w:rsidRPr="00D75DBC" w:rsidRDefault="00D75DBC" w:rsidP="00D75DBC">
      <w:pPr>
        <w:ind w:left="114" w:right="120"/>
        <w:jc w:val="both"/>
        <w:rPr>
          <w:b/>
          <w:bCs/>
          <w:sz w:val="18"/>
          <w:szCs w:val="18"/>
        </w:rPr>
      </w:pPr>
    </w:p>
    <w:p w:rsidR="00B32C93" w:rsidRPr="00B32C93" w:rsidRDefault="00B32C93" w:rsidP="00686A67">
      <w:pPr>
        <w:widowControl w:val="0"/>
        <w:numPr>
          <w:ilvl w:val="2"/>
          <w:numId w:val="43"/>
        </w:numPr>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Objet de la Lettre-commande</w:t>
      </w:r>
    </w:p>
    <w:p w:rsidR="00FB53FE" w:rsidRPr="00C97704" w:rsidRDefault="00B32C93" w:rsidP="00FB53FE">
      <w:pPr>
        <w:widowControl w:val="0"/>
        <w:ind w:left="1418"/>
        <w:jc w:val="both"/>
        <w:rPr>
          <w:rFonts w:ascii="Arial Narrow" w:hAnsi="Arial Narrow"/>
          <w:b/>
          <w:bCs/>
          <w:color w:val="FF0000"/>
          <w:sz w:val="20"/>
          <w:szCs w:val="20"/>
        </w:rPr>
      </w:pPr>
      <w:r w:rsidRPr="00B32C93">
        <w:rPr>
          <w:rFonts w:ascii="Arial Narrow" w:hAnsi="Arial Narrow"/>
          <w:color w:val="000000" w:themeColor="text1"/>
          <w:sz w:val="20"/>
          <w:szCs w:val="20"/>
        </w:rPr>
        <w:t>L’objet de la Lettre-commande est</w:t>
      </w:r>
      <w:r w:rsidR="00982DF3">
        <w:rPr>
          <w:rFonts w:ascii="Arial Narrow" w:hAnsi="Arial Narrow"/>
          <w:color w:val="000000" w:themeColor="text1"/>
          <w:sz w:val="20"/>
          <w:szCs w:val="20"/>
        </w:rPr>
        <w:t xml:space="preserve"> les </w:t>
      </w:r>
      <w:r w:rsidR="00982DF3" w:rsidRPr="00D75DBC">
        <w:rPr>
          <w:b/>
          <w:bCs/>
          <w:sz w:val="18"/>
          <w:szCs w:val="18"/>
        </w:rPr>
        <w:t xml:space="preserve">travaux de  construction d’un logement d’astreinte dans l’école publique de </w:t>
      </w:r>
      <w:proofErr w:type="spellStart"/>
      <w:r w:rsidR="00982DF3" w:rsidRPr="00D75DBC">
        <w:rPr>
          <w:b/>
          <w:bCs/>
          <w:sz w:val="18"/>
          <w:szCs w:val="18"/>
        </w:rPr>
        <w:t>Nloupessa</w:t>
      </w:r>
      <w:proofErr w:type="spellEnd"/>
      <w:r w:rsidR="00982DF3" w:rsidRPr="00D75DBC">
        <w:rPr>
          <w:b/>
          <w:bCs/>
          <w:sz w:val="18"/>
          <w:szCs w:val="18"/>
        </w:rPr>
        <w:t xml:space="preserve">  et d’un </w:t>
      </w:r>
      <w:r w:rsidR="00F36DEC">
        <w:rPr>
          <w:b/>
          <w:bCs/>
          <w:sz w:val="18"/>
          <w:szCs w:val="18"/>
        </w:rPr>
        <w:t>BLOC MATERNEL A</w:t>
      </w:r>
      <w:r w:rsidR="00E0234A">
        <w:rPr>
          <w:b/>
          <w:bCs/>
          <w:sz w:val="18"/>
          <w:szCs w:val="18"/>
        </w:rPr>
        <w:t xml:space="preserve"> l’école maternelle d’</w:t>
      </w:r>
      <w:proofErr w:type="spellStart"/>
      <w:r w:rsidR="00E0234A">
        <w:rPr>
          <w:b/>
          <w:bCs/>
          <w:sz w:val="18"/>
          <w:szCs w:val="18"/>
        </w:rPr>
        <w:t>Akak</w:t>
      </w:r>
      <w:proofErr w:type="spellEnd"/>
      <w:r w:rsidR="00982DF3">
        <w:rPr>
          <w:b/>
          <w:bCs/>
          <w:sz w:val="18"/>
          <w:szCs w:val="18"/>
        </w:rPr>
        <w:t xml:space="preserve"> </w:t>
      </w:r>
      <w:r w:rsidR="00982DF3" w:rsidRPr="00D75DBC">
        <w:rPr>
          <w:b/>
          <w:bCs/>
          <w:sz w:val="18"/>
          <w:szCs w:val="18"/>
        </w:rPr>
        <w:t xml:space="preserve">dans la commune de </w:t>
      </w:r>
      <w:proofErr w:type="spellStart"/>
      <w:r w:rsidR="00982DF3" w:rsidRPr="00D75DBC">
        <w:rPr>
          <w:b/>
          <w:bCs/>
          <w:sz w:val="18"/>
          <w:szCs w:val="18"/>
        </w:rPr>
        <w:t>Biwong</w:t>
      </w:r>
      <w:proofErr w:type="spellEnd"/>
      <w:r w:rsidR="00982DF3" w:rsidRPr="00D75DBC">
        <w:rPr>
          <w:b/>
          <w:bCs/>
          <w:sz w:val="18"/>
          <w:szCs w:val="18"/>
        </w:rPr>
        <w:t xml:space="preserve"> </w:t>
      </w:r>
      <w:proofErr w:type="spellStart"/>
      <w:r w:rsidR="00982DF3" w:rsidRPr="00D75DBC">
        <w:rPr>
          <w:b/>
          <w:bCs/>
          <w:sz w:val="18"/>
          <w:szCs w:val="18"/>
        </w:rPr>
        <w:t>Bulu</w:t>
      </w:r>
      <w:proofErr w:type="spellEnd"/>
      <w:r w:rsidR="00982DF3" w:rsidRPr="00D75DBC">
        <w:rPr>
          <w:b/>
          <w:bCs/>
          <w:sz w:val="18"/>
          <w:szCs w:val="18"/>
        </w:rPr>
        <w:t xml:space="preserve">, Département de la </w:t>
      </w:r>
      <w:proofErr w:type="spellStart"/>
      <w:r w:rsidR="00982DF3" w:rsidRPr="00D75DBC">
        <w:rPr>
          <w:b/>
          <w:bCs/>
          <w:sz w:val="18"/>
          <w:szCs w:val="18"/>
        </w:rPr>
        <w:t>Mvila</w:t>
      </w:r>
      <w:proofErr w:type="spellEnd"/>
      <w:r w:rsidR="00982DF3" w:rsidRPr="00D75DBC">
        <w:rPr>
          <w:b/>
          <w:bCs/>
          <w:sz w:val="18"/>
          <w:szCs w:val="18"/>
        </w:rPr>
        <w:t>, Région du Sud</w:t>
      </w:r>
      <w:r w:rsidR="00FB53FE" w:rsidRPr="00FB53FE">
        <w:rPr>
          <w:rFonts w:ascii="Arial Narrow" w:hAnsi="Arial Narrow"/>
          <w:b/>
          <w:bCs/>
          <w:color w:val="000000" w:themeColor="text1"/>
          <w:sz w:val="20"/>
          <w:szCs w:val="20"/>
        </w:rPr>
        <w:t xml:space="preserv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Par sa fonction, ces infrastructures constituent un repère essentiel dans l’espace urbain. La conception architecturale accorde donc une importance particulière à sa fonctionnalité et à sa disposition sur le site, afin de mettre en valeur son rôle essentiel de service public. </w:t>
      </w:r>
    </w:p>
    <w:p w:rsidR="00B32C93" w:rsidRPr="00B32C93" w:rsidRDefault="00B32C93" w:rsidP="00686A67">
      <w:pPr>
        <w:widowControl w:val="0"/>
        <w:numPr>
          <w:ilvl w:val="2"/>
          <w:numId w:val="43"/>
        </w:numPr>
        <w:tabs>
          <w:tab w:val="num" w:pos="0"/>
        </w:tabs>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Accès aux sites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B32C93" w:rsidRPr="00B32C93" w:rsidRDefault="00B32C93" w:rsidP="00686A67">
      <w:pPr>
        <w:widowControl w:val="0"/>
        <w:numPr>
          <w:ilvl w:val="2"/>
          <w:numId w:val="43"/>
        </w:numPr>
        <w:tabs>
          <w:tab w:val="num" w:pos="0"/>
        </w:tabs>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Architecture des bâtiments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B32C93" w:rsidRPr="00B32C93" w:rsidRDefault="00B32C93" w:rsidP="00686A67">
      <w:pPr>
        <w:widowControl w:val="0"/>
        <w:numPr>
          <w:ilvl w:val="1"/>
          <w:numId w:val="43"/>
        </w:numPr>
        <w:tabs>
          <w:tab w:val="num" w:pos="0"/>
        </w:tabs>
        <w:jc w:val="both"/>
        <w:rPr>
          <w:rFonts w:ascii="Arial Narrow" w:hAnsi="Arial Narrow"/>
          <w:b/>
          <w:bCs/>
          <w:color w:val="000000" w:themeColor="text1"/>
          <w:sz w:val="20"/>
          <w:szCs w:val="20"/>
        </w:rPr>
      </w:pPr>
      <w:r w:rsidRPr="00B32C93">
        <w:rPr>
          <w:rFonts w:ascii="Arial Narrow" w:hAnsi="Arial Narrow"/>
          <w:b/>
          <w:bCs/>
          <w:color w:val="000000" w:themeColor="text1"/>
          <w:sz w:val="20"/>
          <w:szCs w:val="20"/>
        </w:rPr>
        <w:t>DEVIS DES SURFACES A CONSTRUIRE</w:t>
      </w:r>
    </w:p>
    <w:p w:rsidR="008D522F" w:rsidRDefault="008D522F" w:rsidP="008D522F">
      <w:pPr>
        <w:widowControl w:val="0"/>
        <w:jc w:val="both"/>
        <w:rPr>
          <w:b/>
          <w:bCs/>
          <w:sz w:val="18"/>
          <w:szCs w:val="18"/>
        </w:rPr>
      </w:pPr>
      <w:r>
        <w:rPr>
          <w:rFonts w:ascii="Arial Narrow" w:hAnsi="Arial Narrow"/>
          <w:color w:val="000000" w:themeColor="text1"/>
          <w:sz w:val="20"/>
          <w:szCs w:val="20"/>
        </w:rPr>
        <w:t xml:space="preserve">                  </w:t>
      </w:r>
      <w:r w:rsidR="00B32C93" w:rsidRPr="00B32C93">
        <w:rPr>
          <w:rFonts w:ascii="Arial Narrow" w:hAnsi="Arial Narrow"/>
          <w:color w:val="000000" w:themeColor="text1"/>
          <w:sz w:val="20"/>
          <w:szCs w:val="20"/>
        </w:rPr>
        <w:t>Les travaux concernent</w:t>
      </w:r>
      <w:r w:rsidR="00C97704" w:rsidRPr="00C97704">
        <w:rPr>
          <w:rFonts w:ascii="Arial Narrow" w:hAnsi="Arial Narrow"/>
          <w:b/>
          <w:bCs/>
          <w:color w:val="FF0000"/>
          <w:sz w:val="20"/>
          <w:szCs w:val="20"/>
        </w:rPr>
        <w:t xml:space="preserve"> </w:t>
      </w:r>
      <w:r w:rsidR="00982DF3">
        <w:rPr>
          <w:rFonts w:ascii="Arial Narrow" w:hAnsi="Arial Narrow"/>
          <w:color w:val="000000" w:themeColor="text1"/>
          <w:sz w:val="20"/>
          <w:szCs w:val="20"/>
        </w:rPr>
        <w:t xml:space="preserve">les </w:t>
      </w:r>
      <w:r w:rsidR="00982DF3" w:rsidRPr="00D75DBC">
        <w:rPr>
          <w:b/>
          <w:bCs/>
          <w:sz w:val="18"/>
          <w:szCs w:val="18"/>
        </w:rPr>
        <w:t xml:space="preserve">travaux de  construction d’un logement d’astreinte dans l’école publique de </w:t>
      </w:r>
      <w:proofErr w:type="spellStart"/>
      <w:r w:rsidR="00982DF3" w:rsidRPr="00D75DBC">
        <w:rPr>
          <w:b/>
          <w:bCs/>
          <w:sz w:val="18"/>
          <w:szCs w:val="18"/>
        </w:rPr>
        <w:t>Nloupessa</w:t>
      </w:r>
      <w:proofErr w:type="spellEnd"/>
      <w:r w:rsidR="00982DF3" w:rsidRPr="00D75DBC">
        <w:rPr>
          <w:b/>
          <w:bCs/>
          <w:sz w:val="18"/>
          <w:szCs w:val="18"/>
        </w:rPr>
        <w:t xml:space="preserve">  et d’un </w:t>
      </w:r>
      <w:r>
        <w:rPr>
          <w:b/>
          <w:bCs/>
          <w:sz w:val="18"/>
          <w:szCs w:val="18"/>
        </w:rPr>
        <w:t xml:space="preserve">    </w:t>
      </w:r>
      <w:r w:rsidR="00F36DEC">
        <w:rPr>
          <w:b/>
          <w:bCs/>
          <w:sz w:val="18"/>
          <w:szCs w:val="18"/>
        </w:rPr>
        <w:t>BLOC MATERNEL A</w:t>
      </w:r>
      <w:r w:rsidR="00E0234A">
        <w:rPr>
          <w:b/>
          <w:bCs/>
          <w:sz w:val="18"/>
          <w:szCs w:val="18"/>
        </w:rPr>
        <w:t xml:space="preserve"> l’école maternelle d’</w:t>
      </w:r>
      <w:proofErr w:type="spellStart"/>
      <w:r w:rsidR="00E0234A">
        <w:rPr>
          <w:b/>
          <w:bCs/>
          <w:sz w:val="18"/>
          <w:szCs w:val="18"/>
        </w:rPr>
        <w:t>Akak</w:t>
      </w:r>
      <w:proofErr w:type="spellEnd"/>
      <w:r w:rsidR="00982DF3">
        <w:rPr>
          <w:b/>
          <w:bCs/>
          <w:sz w:val="18"/>
          <w:szCs w:val="18"/>
        </w:rPr>
        <w:t xml:space="preserve"> </w:t>
      </w:r>
      <w:r w:rsidR="00982DF3" w:rsidRPr="00D75DBC">
        <w:rPr>
          <w:b/>
          <w:bCs/>
          <w:sz w:val="18"/>
          <w:szCs w:val="18"/>
        </w:rPr>
        <w:t xml:space="preserve">dans la commune de </w:t>
      </w:r>
      <w:proofErr w:type="spellStart"/>
      <w:r w:rsidR="00982DF3" w:rsidRPr="00D75DBC">
        <w:rPr>
          <w:b/>
          <w:bCs/>
          <w:sz w:val="18"/>
          <w:szCs w:val="18"/>
        </w:rPr>
        <w:t>Biwong</w:t>
      </w:r>
      <w:proofErr w:type="spellEnd"/>
      <w:r w:rsidR="00982DF3" w:rsidRPr="00D75DBC">
        <w:rPr>
          <w:b/>
          <w:bCs/>
          <w:sz w:val="18"/>
          <w:szCs w:val="18"/>
        </w:rPr>
        <w:t xml:space="preserve"> </w:t>
      </w:r>
      <w:proofErr w:type="spellStart"/>
      <w:r w:rsidR="00982DF3" w:rsidRPr="00D75DBC">
        <w:rPr>
          <w:b/>
          <w:bCs/>
          <w:sz w:val="18"/>
          <w:szCs w:val="18"/>
        </w:rPr>
        <w:t>Bulu</w:t>
      </w:r>
      <w:proofErr w:type="spellEnd"/>
      <w:r w:rsidR="00982DF3" w:rsidRPr="00D75DBC">
        <w:rPr>
          <w:b/>
          <w:bCs/>
          <w:sz w:val="18"/>
          <w:szCs w:val="18"/>
        </w:rPr>
        <w:t xml:space="preserve">, Département de la </w:t>
      </w:r>
      <w:proofErr w:type="spellStart"/>
      <w:r w:rsidR="00982DF3" w:rsidRPr="00D75DBC">
        <w:rPr>
          <w:b/>
          <w:bCs/>
          <w:sz w:val="18"/>
          <w:szCs w:val="18"/>
        </w:rPr>
        <w:t>Mvila</w:t>
      </w:r>
      <w:proofErr w:type="spellEnd"/>
      <w:r w:rsidR="00982DF3" w:rsidRPr="00D75DBC">
        <w:rPr>
          <w:b/>
          <w:bCs/>
          <w:sz w:val="18"/>
          <w:szCs w:val="18"/>
        </w:rPr>
        <w:t xml:space="preserve">, Région du </w:t>
      </w:r>
      <w:r>
        <w:rPr>
          <w:b/>
          <w:bCs/>
          <w:sz w:val="18"/>
          <w:szCs w:val="18"/>
        </w:rPr>
        <w:t>Sud .</w:t>
      </w:r>
    </w:p>
    <w:p w:rsidR="00B32C93" w:rsidRPr="00B32C93" w:rsidRDefault="00B32C93" w:rsidP="008D522F">
      <w:pPr>
        <w:widowControl w:val="0"/>
        <w:jc w:val="both"/>
        <w:rPr>
          <w:rFonts w:ascii="Arial Narrow" w:hAnsi="Arial Narrow"/>
          <w:b/>
          <w:bCs/>
          <w:color w:val="000000" w:themeColor="text1"/>
          <w:sz w:val="20"/>
          <w:szCs w:val="20"/>
        </w:rPr>
      </w:pPr>
    </w:p>
    <w:p w:rsidR="00B32C93" w:rsidRPr="00B32C93" w:rsidRDefault="00B32C93" w:rsidP="00686A67">
      <w:pPr>
        <w:widowControl w:val="0"/>
        <w:numPr>
          <w:ilvl w:val="2"/>
          <w:numId w:val="43"/>
        </w:numPr>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Divisions des travaux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à exécuter sont répartis en plusieurs lots définis comme suit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Travaux préparatoires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Terrassement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Fondations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Maçonnerie- Elévation ;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Charpente - couverture;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Electricité ;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Menuiseries bois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Menuiseries métalliques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Peinture ;</w:t>
      </w:r>
    </w:p>
    <w:p w:rsid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Voirie et réseaux divers.</w:t>
      </w:r>
    </w:p>
    <w:p w:rsidR="00C97704" w:rsidRPr="00B32C93" w:rsidRDefault="00C97704" w:rsidP="00C97704">
      <w:pPr>
        <w:widowControl w:val="0"/>
        <w:ind w:left="907"/>
        <w:jc w:val="both"/>
        <w:rPr>
          <w:rFonts w:ascii="Arial Narrow" w:hAnsi="Arial Narrow"/>
          <w:color w:val="000000" w:themeColor="text1"/>
          <w:sz w:val="20"/>
          <w:szCs w:val="20"/>
        </w:rPr>
      </w:pPr>
    </w:p>
    <w:p w:rsidR="00B32C93" w:rsidRPr="00B32C93" w:rsidRDefault="00B32C93" w:rsidP="00686A67">
      <w:pPr>
        <w:widowControl w:val="0"/>
        <w:numPr>
          <w:ilvl w:val="2"/>
          <w:numId w:val="43"/>
        </w:numPr>
        <w:tabs>
          <w:tab w:val="num" w:pos="0"/>
        </w:tabs>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Projet d’exécution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plans et dessins reproduits et contenus dans le dossier de consultation sont les seuls à exécuter. Toutefois, la responsabilité du Cocontractant reste pleine et entière quant à la mise en œuvre des solutions techniques retenues.</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B32C93" w:rsidRPr="00B32C93" w:rsidRDefault="00B32C93" w:rsidP="00686A67">
      <w:pPr>
        <w:widowControl w:val="0"/>
        <w:numPr>
          <w:ilvl w:val="2"/>
          <w:numId w:val="43"/>
        </w:numPr>
        <w:tabs>
          <w:tab w:val="num" w:pos="0"/>
        </w:tabs>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Prix du marché</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B32C93" w:rsidRPr="00B32C93" w:rsidRDefault="00B32C93" w:rsidP="00686A67">
      <w:pPr>
        <w:widowControl w:val="0"/>
        <w:numPr>
          <w:ilvl w:val="2"/>
          <w:numId w:val="43"/>
        </w:numPr>
        <w:tabs>
          <w:tab w:val="num" w:pos="0"/>
        </w:tabs>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Définition du contenu des prix unitaires et forfaitaires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lastRenderedPageBreak/>
        <w:t>Les prix unitaires et les prix à forfaits du marché comprennent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Sont également inclus:</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La préparation du projet et dessins d'exécution, ainsi que tous frais personnel et de main-d’œuvre y relatifs, les redevances relatives à l'application de brevets ou de licences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Toutes dispositions provisoires de chantier comme le drainage, la réalisation des accès et pistes provisoires, la signalisation, les frais de remise en état des superficies occupées et les frais d'entretien des ouvrages pendant le délai de garantie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B32C93" w:rsidRPr="00B32C93" w:rsidRDefault="00B32C93" w:rsidP="00686A67">
      <w:pPr>
        <w:widowControl w:val="0"/>
        <w:numPr>
          <w:ilvl w:val="2"/>
          <w:numId w:val="43"/>
        </w:numPr>
        <w:tabs>
          <w:tab w:val="num" w:pos="0"/>
        </w:tabs>
        <w:jc w:val="both"/>
        <w:rPr>
          <w:rFonts w:ascii="Arial Narrow" w:hAnsi="Arial Narrow"/>
          <w:b/>
          <w:bCs/>
          <w:i/>
          <w:color w:val="000000" w:themeColor="text1"/>
          <w:sz w:val="20"/>
          <w:szCs w:val="20"/>
        </w:rPr>
      </w:pPr>
      <w:r w:rsidRPr="00B32C93">
        <w:rPr>
          <w:rFonts w:ascii="Arial Narrow" w:hAnsi="Arial Narrow"/>
          <w:b/>
          <w:bCs/>
          <w:i/>
          <w:color w:val="000000" w:themeColor="text1"/>
          <w:sz w:val="20"/>
          <w:szCs w:val="20"/>
        </w:rPr>
        <w:t>Visite des lieux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Avant la remise de son engagement, le Cocontractant est réputé:</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Avoir procédé à une visite du site et avoir pris parfaite connaissance de toutes les conditions physiques et toutes les sujétions relatives aux lieux des travaux et aux accès et abords du chantier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Avoir apprécié les particularités et les contraintes d’exécution des travaux, ainsi que les conditions d’organisation et d’approvisionnement du chantier ;</w:t>
      </w:r>
    </w:p>
    <w:p w:rsidR="00B32C93" w:rsidRPr="00B32C93" w:rsidRDefault="00B32C93" w:rsidP="00686A67">
      <w:pPr>
        <w:widowControl w:val="0"/>
        <w:numPr>
          <w:ilvl w:val="0"/>
          <w:numId w:val="35"/>
        </w:numPr>
        <w:tabs>
          <w:tab w:val="num" w:pos="709"/>
        </w:tabs>
        <w:jc w:val="both"/>
        <w:rPr>
          <w:rFonts w:ascii="Arial Narrow" w:hAnsi="Arial Narrow"/>
          <w:color w:val="000000" w:themeColor="text1"/>
          <w:sz w:val="20"/>
          <w:szCs w:val="20"/>
        </w:rPr>
      </w:pPr>
      <w:r w:rsidRPr="00B32C93">
        <w:rPr>
          <w:rFonts w:ascii="Arial Narrow" w:hAnsi="Arial Narrow"/>
          <w:color w:val="000000" w:themeColor="text1"/>
          <w:sz w:val="20"/>
          <w:szCs w:val="20"/>
        </w:rPr>
        <w:t>S’être procuré toutes les informations concernant les risques, aléas et circonstances susceptibles d'influencer le contenu de son offre.</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TRAVAUX PREPARATOIRES</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Travaux préliminaires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travaux préliminaires comprennent : </w:t>
      </w:r>
    </w:p>
    <w:p w:rsidR="00B32C93" w:rsidRPr="00B32C93" w:rsidRDefault="00B32C93" w:rsidP="00686A67">
      <w:pPr>
        <w:widowControl w:val="0"/>
        <w:numPr>
          <w:ilvl w:val="0"/>
          <w:numId w:val="58"/>
        </w:numPr>
        <w:jc w:val="both"/>
        <w:rPr>
          <w:rFonts w:ascii="Arial Narrow" w:hAnsi="Arial Narrow"/>
          <w:color w:val="000000" w:themeColor="text1"/>
          <w:sz w:val="20"/>
          <w:szCs w:val="20"/>
        </w:rPr>
      </w:pPr>
      <w:r w:rsidRPr="00B32C93">
        <w:rPr>
          <w:rFonts w:ascii="Arial Narrow" w:hAnsi="Arial Narrow"/>
          <w:color w:val="000000" w:themeColor="text1"/>
          <w:sz w:val="20"/>
          <w:szCs w:val="20"/>
        </w:rPr>
        <w:t>Installation de chantier, y compris l’amenée et le repli de toutes les installations, matériels et équipements nécessaires à la réalisation, au suivi et au contrôle par le Cocontractant de la qualité des ouvrages ;</w:t>
      </w:r>
    </w:p>
    <w:p w:rsidR="00B32C93" w:rsidRPr="00B32C93" w:rsidRDefault="00B32C93" w:rsidP="00686A67">
      <w:pPr>
        <w:widowControl w:val="0"/>
        <w:numPr>
          <w:ilvl w:val="0"/>
          <w:numId w:val="5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B32C93" w:rsidRPr="00B32C93" w:rsidRDefault="00B32C93" w:rsidP="00686A67">
      <w:pPr>
        <w:widowControl w:val="0"/>
        <w:numPr>
          <w:ilvl w:val="0"/>
          <w:numId w:val="5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L’implantation des ouvrages à réaliser et des zones de manœuvre, de parking, de dépôt des matériaux et des déchets ;</w:t>
      </w:r>
    </w:p>
    <w:p w:rsidR="00B32C93" w:rsidRPr="00B32C93" w:rsidRDefault="00B32C93" w:rsidP="00686A67">
      <w:pPr>
        <w:widowControl w:val="0"/>
        <w:numPr>
          <w:ilvl w:val="0"/>
          <w:numId w:val="5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construction de la clôture, de la baraque de chantier, des magasins de stockage et d’une fosse septique pour les besoins du chantier ;</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construction le cas échéant des ateliers de préfabrication (menuiserie, aciers, etc.) ;</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mise en place le cas échéant d’un service d’entretien et de gardiennage ;</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branchement éventuel provisoire du chantier aux réseaux d’eau et d’électricité ;</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L’exécution des études techniques complémentaires et l’élaboration des plans d’exécutions avant le démarrage des travaux, et l’élaboration des plans de récolement après achèvement des travaux.</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Sécurité et surveillance des travaux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est responsable de la surveillance des travaux pendant toute la durée du chantier et jusqu’à la réception définitive.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veille à fournir tous les équipements nécessaires pour assurer la sécurité des travailleurs et des visiteurs autorisés sur le chantier, conformément aux dispositions prévues par les lois en vigueur.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Gardiennage et clôture provisoire de chantier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est responsable du gardiennage du chantier, de jour comme de nuit pendant toute la durée du chantier et jusqu’à la réception provisoire.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Hygiène et entretien des voies d’accès au chantier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est responsable de l’entretien ordinaire des voies d’accès au chantier et du nettoyage permanent du site.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Cocontractant veille à ne pas polluer le milieu naturel environnant avec des déchets non biodégradables. Les déchets sont stockés dans une zone précise du chantier et détruits sur place. </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Baraque de chantier et magasins de stockage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 baraque de chantier est construite en matériaux provisoires ou en éléments modulaires. Elle comporte : </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local servant pour les réunions de chantier et qui contient : une table de réunion, des chaises, une armoire, un tableau d’affichage ;</w:t>
      </w:r>
    </w:p>
    <w:p w:rsidR="00B32C93" w:rsidRPr="00B32C93" w:rsidRDefault="00B32C93" w:rsidP="00686A67">
      <w:pPr>
        <w:widowControl w:val="0"/>
        <w:numPr>
          <w:ilvl w:val="0"/>
          <w:numId w:val="35"/>
        </w:numPr>
        <w:jc w:val="both"/>
        <w:rPr>
          <w:rFonts w:ascii="Arial Narrow" w:hAnsi="Arial Narrow"/>
          <w:color w:val="000000" w:themeColor="text1"/>
          <w:sz w:val="20"/>
          <w:szCs w:val="20"/>
        </w:rPr>
      </w:pPr>
      <w:r w:rsidRPr="00B32C93">
        <w:rPr>
          <w:rFonts w:ascii="Arial Narrow" w:hAnsi="Arial Narrow"/>
          <w:color w:val="000000" w:themeColor="text1"/>
          <w:sz w:val="20"/>
          <w:szCs w:val="20"/>
        </w:rPr>
        <w:lastRenderedPageBreak/>
        <w:t>Un ou plusieurs locaux de stockage à sec pour les matériaux sensibles à l’humidité, l’outillage et les appareils de chantiers.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Accès provisoire à l’eau et à l’énergie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Projet d’exécution et agréments divers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Dossier de récolement</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Reconnaissance des sols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est également tenu de prendre toutes les dispositions nécessaires pour canaliser en tant que de besoin, les eaux naturelles qui traverseraient le site des travaux.</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Implantation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Avant tous travaux de terrassement, le Cocontractant procède à l'implantation des surfaces à terrasser.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dispose d’un délai de 3 jours pour présenter ses observations sur la cohérence entre les indications fournies par les plans et les coordonnées des bornes et repères qui lui ont été indiquées.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B32C93" w:rsidRPr="00B32C93" w:rsidRDefault="00B32C93" w:rsidP="00686A67">
      <w:pPr>
        <w:widowControl w:val="0"/>
        <w:numPr>
          <w:ilvl w:val="0"/>
          <w:numId w:val="30"/>
        </w:numPr>
        <w:jc w:val="both"/>
        <w:rPr>
          <w:rFonts w:ascii="Arial Narrow" w:hAnsi="Arial Narrow"/>
          <w:i/>
          <w:color w:val="000000" w:themeColor="text1"/>
          <w:sz w:val="20"/>
          <w:szCs w:val="20"/>
          <w:u w:val="single"/>
        </w:rPr>
      </w:pPr>
      <w:r w:rsidRPr="00B32C93">
        <w:rPr>
          <w:rFonts w:ascii="Arial Narrow" w:hAnsi="Arial Narrow"/>
          <w:i/>
          <w:color w:val="000000" w:themeColor="text1"/>
          <w:sz w:val="20"/>
          <w:szCs w:val="20"/>
          <w:u w:val="single"/>
        </w:rPr>
        <w:t>Note importante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L’implantation est faite sur la base des plans fournis lors de l’appel d’offres. Les repères sont posés par un géomètre ou un technicien qualifié agréé par le Maître d’œuvre à la charge du Cocontractant.</w:t>
      </w:r>
    </w:p>
    <w:p w:rsidR="00B32C93" w:rsidRPr="00B32C93" w:rsidRDefault="00B32C93" w:rsidP="00686A67">
      <w:pPr>
        <w:widowControl w:val="0"/>
        <w:numPr>
          <w:ilvl w:val="1"/>
          <w:numId w:val="4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Détournement des réseaux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TERRASSEMENTS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travaux de terrassements décrits dans le présent lot sont les opérations relatives au dégagement et au nettoyage du site, ainsi qu’à l’exécution des fouilles nécessaires à la mise en œuvre des fondations.  </w:t>
      </w:r>
    </w:p>
    <w:p w:rsidR="00B32C93" w:rsidRPr="00B32C93" w:rsidRDefault="00B32C93" w:rsidP="00686A67">
      <w:pPr>
        <w:widowControl w:val="0"/>
        <w:numPr>
          <w:ilvl w:val="1"/>
          <w:numId w:val="46"/>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Déboisage et débroussaillage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B32C93" w:rsidRPr="00B32C93" w:rsidRDefault="00B32C93" w:rsidP="00686A67">
      <w:pPr>
        <w:widowControl w:val="0"/>
        <w:numPr>
          <w:ilvl w:val="1"/>
          <w:numId w:val="46"/>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Décapages de terres végétales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B32C93">
          <w:rPr>
            <w:rFonts w:ascii="Arial Narrow" w:hAnsi="Arial Narrow"/>
            <w:color w:val="000000" w:themeColor="text1"/>
            <w:sz w:val="20"/>
            <w:szCs w:val="20"/>
          </w:rPr>
          <w:t>20 centimètres</w:t>
        </w:r>
      </w:smartTag>
      <w:r w:rsidRPr="00B32C93">
        <w:rPr>
          <w:rFonts w:ascii="Arial Narrow" w:hAnsi="Arial Narrow"/>
          <w:color w:val="000000" w:themeColor="text1"/>
          <w:sz w:val="20"/>
          <w:szCs w:val="20"/>
        </w:rPr>
        <w:t xml:space="preserve"> sur toute la surface correspondant à l’emprise des ouvrages. Les travaux de décapage peuvent être réalisés manuellement ou à l'aide d’un engin mécanique.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lastRenderedPageBreak/>
        <w:t>Les terres de mauvaise tenue et les débris végétaux sont évacués hors des limites du chantier, dans les zones agréées par l’Ingénieur du Marché.</w:t>
      </w:r>
    </w:p>
    <w:p w:rsidR="00B32C93" w:rsidRPr="00B32C93" w:rsidRDefault="00B32C93" w:rsidP="00686A67">
      <w:pPr>
        <w:widowControl w:val="0"/>
        <w:numPr>
          <w:ilvl w:val="1"/>
          <w:numId w:val="46"/>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Démolitions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B32C93" w:rsidRPr="00B32C93" w:rsidRDefault="00B32C93" w:rsidP="00686A67">
      <w:pPr>
        <w:widowControl w:val="0"/>
        <w:numPr>
          <w:ilvl w:val="1"/>
          <w:numId w:val="46"/>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Terrassements pour fouilles en rigoles et semelles isolées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Généralités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Etaiement et Blindage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Inspection des fonds de fouilles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Aucune fouille ne peut être remblayée ou bétonné sans l’accord préalable de l’Ingénieur du Marché.</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Evacuation des déblais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A moins d'être réutilisées pour les remblais et sous réserve de leur qualité, les terres excédentaires sont évacuées hors des limites du chantier.</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Remblais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côtes théoriques des remblais s'entendent après tassement.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contrôles de compactage des remblais sont effectués pour les remblais sous dallage.</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Fouilles en puits pour semelles isolées des poteaux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L’exécution des fouilles à la profondeur et aux dimensions approuvées par l’Ingénieur du Marché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dressage des parois et le réglage manuel des fonds de fouilles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blindage des parois en cas d’instabilité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L’épuisement en cas d’infiltration d’eau.</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Fouilles en rigoles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fouilles en rigoles destinées aux semelles filantes de fondation sont exécutées à l’engin mécanique ou manuellement. Les travaux comprennent :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L’exécution des fouilles à la profondeur et aux dimensions approuvées par l’Ingénieur du Marché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dressage des parois et le réglage manuel des fonds de fouilles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blindage des parois en cas d’instabilité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L’épuisement en cas d’infiltration d’eau.</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BETON ET MAÇONNERIES </w:t>
      </w:r>
    </w:p>
    <w:p w:rsidR="00B32C93" w:rsidRPr="00B32C93" w:rsidRDefault="00B32C93" w:rsidP="00686A67">
      <w:pPr>
        <w:widowControl w:val="0"/>
        <w:numPr>
          <w:ilvl w:val="1"/>
          <w:numId w:val="47"/>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Consistance des travaux et description des ouvrages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Il comprend tous les travaux de béton armé, maçonnerie, dallage, chapes et enduits.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à exécuter comprennent les opérations suivantes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Mise en place des coffrages bois ou métalliques raidis et maintenus par étais, contreforts et chevalements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Préparation des réservations et mise en place des canalisations, gaines et fourreaux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Réalisation du ferraillage et mise en place des armatures métalliques dans les coffrages ;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Préparation et coulage des bétons armés pour semelles des poteaux et toutes structures en fondations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Préparation et coulage des bétons armés pour ossature : poteaux, poutres, voiles, linteaux, appuis de baies, chaînages haut et bas des maçonneries, chéneaux, etc.</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Préparation, coulage des bétons armés pour dalles et des bétons pour formes de pentes et chapes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Montage des maçonneries des murs et cloisons en blocs d’aggloméré de ciment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Pose des enduits sur les murs et cloisons.</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Réalisation des arases de murs, acrotères, couronnements (corniches, chaperons, becquets, etc.) ;</w:t>
      </w:r>
    </w:p>
    <w:p w:rsidR="00B32C93" w:rsidRPr="00B32C93" w:rsidRDefault="00B32C93" w:rsidP="00686A67">
      <w:pPr>
        <w:widowControl w:val="0"/>
        <w:numPr>
          <w:ilvl w:val="1"/>
          <w:numId w:val="47"/>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Nature, provenance et qualité des matériaux</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Sable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Chaque catégorie d’agrégats sera stockée séparément. Les aires de stockage seront cloisonnées de telle manière que le </w:t>
      </w:r>
      <w:r w:rsidRPr="00B32C93">
        <w:rPr>
          <w:rFonts w:ascii="Arial Narrow" w:hAnsi="Arial Narrow"/>
          <w:color w:val="000000" w:themeColor="text1"/>
          <w:sz w:val="20"/>
          <w:szCs w:val="20"/>
        </w:rPr>
        <w:lastRenderedPageBreak/>
        <w:t>risque de mélange des différents types de granulométries ne puisse exister.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Cocontractant constituera une réserve d’agrégats suffisante pour assurer l‘exécution des travaux à un rythme normal, sans interruption. Le transport des agrégats se fera avec le plus grand soin.  </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Granulats pour bétons et mortiers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granulats pour bétons proviendront en priorité des carrières, ballastières ou des cours d’eau des environs. Ils devront provenir de roches stables et inaltérables à l'air et à l'eau.</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fournit tous les agréments nécessaires et les preuves, qui peuvent être requis pour prouver que la qualité des matériaux destinés à la mise en œuvre est conforme aux exigences techniques du projet d’exécution.</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Liant hydraulique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Eau de Gâchage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L'eau nécessaire à la confection des bétons et mortiers doit être propre et exempte d'impuretés (voir la norme NF P18 -303). Elle ne doit pas contenir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 matière en suspension au-delà de 2 gr par litre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 sels dissous non nocifs au-delà de 15 gr par litre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 sels nocifs.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Aciers pour armatures (références : NF A 35-015 et 35-016)</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aciers pour armatures sont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des fers à béton ronds laminés du type Fe235 de limite élastique égale à 235 Newton/mm²</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soit des barres laminées à haute adhérence du type Fe500 de limite élastique au moins égale à 500 newtons par mm².</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Blocs en aggloméré de ciment (parpaings)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maçonneries verticales seront réalisées en blocs de béton moulés et non armés (parpaings) répondant aux dimensions suivantes :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Fondations : 20 x 20 x 40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Murs porteurs : 15 x 20 x 40</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parpaings seront mis en place creux ou bourrés de gros mortier, suivant indications du projet d’exécution.</w:t>
      </w:r>
    </w:p>
    <w:p w:rsidR="00B32C93" w:rsidRPr="00B32C93" w:rsidRDefault="00987E06" w:rsidP="00686A67">
      <w:pPr>
        <w:widowControl w:val="0"/>
        <w:numPr>
          <w:ilvl w:val="1"/>
          <w:numId w:val="47"/>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Préparation</w:t>
      </w:r>
      <w:r w:rsidR="00B32C93" w:rsidRPr="00B32C93">
        <w:rPr>
          <w:rFonts w:ascii="Arial Narrow" w:hAnsi="Arial Narrow"/>
          <w:b/>
          <w:color w:val="000000" w:themeColor="text1"/>
          <w:sz w:val="20"/>
          <w:szCs w:val="20"/>
        </w:rPr>
        <w:t xml:space="preserve"> des coffrages, </w:t>
      </w:r>
      <w:r w:rsidRPr="00B32C93">
        <w:rPr>
          <w:rFonts w:ascii="Arial Narrow" w:hAnsi="Arial Narrow"/>
          <w:b/>
          <w:color w:val="000000" w:themeColor="text1"/>
          <w:sz w:val="20"/>
          <w:szCs w:val="20"/>
        </w:rPr>
        <w:t>ferraillage</w:t>
      </w:r>
      <w:r w:rsidR="00B32C93" w:rsidRPr="00B32C93">
        <w:rPr>
          <w:rFonts w:ascii="Arial Narrow" w:hAnsi="Arial Narrow"/>
          <w:b/>
          <w:color w:val="000000" w:themeColor="text1"/>
          <w:sz w:val="20"/>
          <w:szCs w:val="20"/>
        </w:rPr>
        <w:t xml:space="preserve"> et </w:t>
      </w:r>
      <w:r w:rsidRPr="00B32C93">
        <w:rPr>
          <w:rFonts w:ascii="Arial Narrow" w:hAnsi="Arial Narrow"/>
          <w:b/>
          <w:color w:val="000000" w:themeColor="text1"/>
          <w:sz w:val="20"/>
          <w:szCs w:val="20"/>
        </w:rPr>
        <w:t>réservations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Coffrage du béton armé</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Ferraillage et pose des armatures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armatures seront façonnées et mises en œuvre selon les plans de ferraillage soumis par le Cocontractant et approuvés par l’Ingénieur du Marché.</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L'assemblage des barres se fait par </w:t>
      </w:r>
      <w:proofErr w:type="spellStart"/>
      <w:r w:rsidRPr="00B32C93">
        <w:rPr>
          <w:rFonts w:ascii="Arial Narrow" w:hAnsi="Arial Narrow"/>
          <w:color w:val="000000" w:themeColor="text1"/>
          <w:sz w:val="20"/>
          <w:szCs w:val="20"/>
        </w:rPr>
        <w:t>ligaturage</w:t>
      </w:r>
      <w:proofErr w:type="spellEnd"/>
      <w:r w:rsidRPr="00B32C93">
        <w:rPr>
          <w:rFonts w:ascii="Arial Narrow" w:hAnsi="Arial Narrow"/>
          <w:color w:val="000000" w:themeColor="text1"/>
          <w:sz w:val="20"/>
          <w:szCs w:val="20"/>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B32C93">
          <w:rPr>
            <w:rFonts w:ascii="Arial Narrow" w:hAnsi="Arial Narrow"/>
            <w:color w:val="000000" w:themeColor="text1"/>
            <w:sz w:val="20"/>
            <w:szCs w:val="20"/>
          </w:rPr>
          <w:t>5 cm</w:t>
        </w:r>
      </w:smartTag>
      <w:r w:rsidRPr="00B32C93">
        <w:rPr>
          <w:rFonts w:ascii="Arial Narrow" w:hAnsi="Arial Narrow"/>
          <w:color w:val="000000" w:themeColor="text1"/>
          <w:sz w:val="20"/>
          <w:szCs w:val="20"/>
        </w:rPr>
        <w:t xml:space="preserve"> pour les ouvrages enterrés et hors sol, exposés aux intempéries et de </w:t>
      </w:r>
      <w:smartTag w:uri="urn:schemas-microsoft-com:office:smarttags" w:element="metricconverter">
        <w:smartTagPr>
          <w:attr w:name="ProductID" w:val="2,5 cm"/>
        </w:smartTagPr>
        <w:r w:rsidRPr="00B32C93">
          <w:rPr>
            <w:rFonts w:ascii="Arial Narrow" w:hAnsi="Arial Narrow"/>
            <w:color w:val="000000" w:themeColor="text1"/>
            <w:sz w:val="20"/>
            <w:szCs w:val="20"/>
          </w:rPr>
          <w:t>2,5 cm</w:t>
        </w:r>
      </w:smartTag>
      <w:r w:rsidRPr="00B32C93">
        <w:rPr>
          <w:rFonts w:ascii="Arial Narrow" w:hAnsi="Arial Narrow"/>
          <w:color w:val="000000" w:themeColor="text1"/>
          <w:sz w:val="20"/>
          <w:szCs w:val="20"/>
        </w:rPr>
        <w:t xml:space="preserve"> pour les ouvrages hors sol non exposés aux intempéries.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Passage des canalisations, gaines et fourreaux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B32C93" w:rsidRPr="00B32C93" w:rsidRDefault="00987E06" w:rsidP="00686A67">
      <w:pPr>
        <w:widowControl w:val="0"/>
        <w:numPr>
          <w:ilvl w:val="1"/>
          <w:numId w:val="47"/>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Exécution</w:t>
      </w:r>
      <w:r w:rsidR="00B32C93" w:rsidRPr="00B32C93">
        <w:rPr>
          <w:rFonts w:ascii="Arial Narrow" w:hAnsi="Arial Narrow"/>
          <w:b/>
          <w:color w:val="000000" w:themeColor="text1"/>
          <w:sz w:val="20"/>
          <w:szCs w:val="20"/>
        </w:rPr>
        <w:t xml:space="preserve"> des ouvrages en </w:t>
      </w:r>
      <w:r w:rsidRPr="00B32C93">
        <w:rPr>
          <w:rFonts w:ascii="Arial Narrow" w:hAnsi="Arial Narrow"/>
          <w:b/>
          <w:color w:val="000000" w:themeColor="text1"/>
          <w:sz w:val="20"/>
          <w:szCs w:val="20"/>
        </w:rPr>
        <w:t>béton</w:t>
      </w:r>
      <w:r w:rsidR="00B32C93" w:rsidRPr="00B32C93">
        <w:rPr>
          <w:rFonts w:ascii="Arial Narrow" w:hAnsi="Arial Narrow"/>
          <w:b/>
          <w:color w:val="000000" w:themeColor="text1"/>
          <w:sz w:val="20"/>
          <w:szCs w:val="20"/>
        </w:rPr>
        <w:t xml:space="preserve"> armé</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lastRenderedPageBreak/>
        <w:t>Dosage des bétons de propreté</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Ciment : 150 Kg/m</w:t>
      </w:r>
      <w:r w:rsidRPr="00B32C93">
        <w:rPr>
          <w:rFonts w:ascii="Arial Narrow" w:hAnsi="Arial Narrow"/>
          <w:color w:val="000000" w:themeColor="text1"/>
          <w:sz w:val="20"/>
          <w:szCs w:val="20"/>
          <w:vertAlign w:val="superscript"/>
        </w:rPr>
        <w:t>3</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Sable : 420 litres/m</w:t>
      </w:r>
      <w:r w:rsidRPr="00B32C93">
        <w:rPr>
          <w:rFonts w:ascii="Arial Narrow" w:hAnsi="Arial Narrow"/>
          <w:color w:val="000000" w:themeColor="text1"/>
          <w:sz w:val="20"/>
          <w:szCs w:val="20"/>
          <w:vertAlign w:val="superscript"/>
        </w:rPr>
        <w:t>3</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Gravier : 860 litres/m</w:t>
      </w:r>
      <w:r w:rsidRPr="00B32C93">
        <w:rPr>
          <w:rFonts w:ascii="Arial Narrow" w:hAnsi="Arial Narrow"/>
          <w:color w:val="000000" w:themeColor="text1"/>
          <w:sz w:val="20"/>
          <w:szCs w:val="20"/>
          <w:vertAlign w:val="superscript"/>
        </w:rPr>
        <w:t>3</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Eau : 175 litres/m</w:t>
      </w:r>
      <w:r w:rsidRPr="00B32C93">
        <w:rPr>
          <w:rFonts w:ascii="Arial Narrow" w:hAnsi="Arial Narrow"/>
          <w:color w:val="000000" w:themeColor="text1"/>
          <w:sz w:val="20"/>
          <w:szCs w:val="20"/>
          <w:vertAlign w:val="superscript"/>
        </w:rPr>
        <w:t>3</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B32C93">
          <w:rPr>
            <w:rFonts w:ascii="Arial Narrow" w:hAnsi="Arial Narrow"/>
            <w:color w:val="000000" w:themeColor="text1"/>
            <w:sz w:val="20"/>
            <w:szCs w:val="20"/>
          </w:rPr>
          <w:t>5 centimètres</w:t>
        </w:r>
      </w:smartTag>
      <w:r w:rsidRPr="00B32C93">
        <w:rPr>
          <w:rFonts w:ascii="Arial Narrow" w:hAnsi="Arial Narrow"/>
          <w:color w:val="000000" w:themeColor="text1"/>
          <w:sz w:val="20"/>
          <w:szCs w:val="20"/>
        </w:rPr>
        <w:t xml:space="preserve">, avec un débordement de </w:t>
      </w:r>
      <w:smartTag w:uri="urn:schemas-microsoft-com:office:smarttags" w:element="metricconverter">
        <w:smartTagPr>
          <w:attr w:name="ProductID" w:val="5 centim￨tres"/>
        </w:smartTagPr>
        <w:r w:rsidRPr="00B32C93">
          <w:rPr>
            <w:rFonts w:ascii="Arial Narrow" w:hAnsi="Arial Narrow"/>
            <w:color w:val="000000" w:themeColor="text1"/>
            <w:sz w:val="20"/>
            <w:szCs w:val="20"/>
          </w:rPr>
          <w:t>5 centimètres</w:t>
        </w:r>
      </w:smartTag>
      <w:r w:rsidRPr="00B32C93">
        <w:rPr>
          <w:rFonts w:ascii="Arial Narrow" w:hAnsi="Arial Narrow"/>
          <w:color w:val="000000" w:themeColor="text1"/>
          <w:sz w:val="20"/>
          <w:szCs w:val="20"/>
        </w:rPr>
        <w:t xml:space="preserve"> de part et d'autre des fondations.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câbles électriques de mise à la terre seront posés avant le coulage du béton de propreté.</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Dosage des bétons d'infrastructure et de superstructure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bétons structurels sont dosés à </w:t>
      </w:r>
      <w:smartTag w:uri="urn:schemas-microsoft-com:office:smarttags" w:element="metricconverter">
        <w:smartTagPr>
          <w:attr w:name="ProductID" w:val="350 kg"/>
        </w:smartTagPr>
        <w:r w:rsidRPr="00B32C93">
          <w:rPr>
            <w:rFonts w:ascii="Arial Narrow" w:hAnsi="Arial Narrow"/>
            <w:color w:val="000000" w:themeColor="text1"/>
            <w:sz w:val="20"/>
            <w:szCs w:val="20"/>
          </w:rPr>
          <w:t>350 kg</w:t>
        </w:r>
      </w:smartTag>
      <w:r w:rsidRPr="00B32C93">
        <w:rPr>
          <w:rFonts w:ascii="Arial Narrow" w:hAnsi="Arial Narrow"/>
          <w:color w:val="000000" w:themeColor="text1"/>
          <w:sz w:val="20"/>
          <w:szCs w:val="20"/>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Ciment : </w:t>
      </w:r>
      <w:r w:rsidRPr="00B32C93">
        <w:rPr>
          <w:rFonts w:ascii="Arial Narrow" w:hAnsi="Arial Narrow"/>
          <w:color w:val="000000" w:themeColor="text1"/>
          <w:sz w:val="20"/>
          <w:szCs w:val="20"/>
        </w:rPr>
        <w:tab/>
        <w:t>350 Kg/m</w:t>
      </w:r>
      <w:r w:rsidRPr="00B32C93">
        <w:rPr>
          <w:rFonts w:ascii="Arial Narrow" w:hAnsi="Arial Narrow"/>
          <w:color w:val="000000" w:themeColor="text1"/>
          <w:sz w:val="20"/>
          <w:szCs w:val="20"/>
          <w:vertAlign w:val="superscript"/>
        </w:rPr>
        <w:t>3</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Sable :   </w:t>
      </w:r>
      <w:r w:rsidRPr="00B32C93">
        <w:rPr>
          <w:rFonts w:ascii="Arial Narrow" w:hAnsi="Arial Narrow"/>
          <w:color w:val="000000" w:themeColor="text1"/>
          <w:sz w:val="20"/>
          <w:szCs w:val="20"/>
        </w:rPr>
        <w:tab/>
        <w:t>260 litres/m</w:t>
      </w:r>
      <w:r w:rsidRPr="00B32C93">
        <w:rPr>
          <w:rFonts w:ascii="Arial Narrow" w:hAnsi="Arial Narrow"/>
          <w:color w:val="000000" w:themeColor="text1"/>
          <w:sz w:val="20"/>
          <w:szCs w:val="20"/>
          <w:vertAlign w:val="superscript"/>
        </w:rPr>
        <w:t>3</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Gravier : </w:t>
      </w:r>
      <w:r w:rsidRPr="00B32C93">
        <w:rPr>
          <w:rFonts w:ascii="Arial Narrow" w:hAnsi="Arial Narrow"/>
          <w:color w:val="000000" w:themeColor="text1"/>
          <w:sz w:val="20"/>
          <w:szCs w:val="20"/>
        </w:rPr>
        <w:tab/>
        <w:t>520 litres/m</w:t>
      </w:r>
      <w:r w:rsidRPr="00B32C93">
        <w:rPr>
          <w:rFonts w:ascii="Arial Narrow" w:hAnsi="Arial Narrow"/>
          <w:color w:val="000000" w:themeColor="text1"/>
          <w:sz w:val="20"/>
          <w:szCs w:val="20"/>
          <w:vertAlign w:val="superscript"/>
        </w:rPr>
        <w:t>3</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Eau :</w:t>
      </w:r>
      <w:r w:rsidRPr="00B32C93">
        <w:rPr>
          <w:rFonts w:ascii="Arial Narrow" w:hAnsi="Arial Narrow"/>
          <w:color w:val="000000" w:themeColor="text1"/>
          <w:sz w:val="20"/>
          <w:szCs w:val="20"/>
        </w:rPr>
        <w:tab/>
        <w:t>175 litres/m</w:t>
      </w:r>
      <w:r w:rsidRPr="00B32C93">
        <w:rPr>
          <w:rFonts w:ascii="Arial Narrow" w:hAnsi="Arial Narrow"/>
          <w:color w:val="000000" w:themeColor="text1"/>
          <w:sz w:val="20"/>
          <w:szCs w:val="20"/>
          <w:vertAlign w:val="superscript"/>
        </w:rPr>
        <w:t>3</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bétons sont transportés à pied d’œuvre par des procédés permettant d’éviter la ségrégation des différentes composantes et de favoriser un début de prise ou une dessiccation prématurée.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veillera à ne pas laisser le béton tomber librement d'une hauteur de plus de 1,50 m, sauf cas particulier où il sera requis l’agrément de l’Ingénieur.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b/>
          <w:color w:val="000000" w:themeColor="text1"/>
          <w:sz w:val="20"/>
          <w:szCs w:val="20"/>
          <w:u w:val="single"/>
        </w:rPr>
      </w:pPr>
      <w:r w:rsidRPr="00B32C93">
        <w:rPr>
          <w:rFonts w:ascii="Arial Narrow" w:hAnsi="Arial Narrow"/>
          <w:b/>
          <w:color w:val="000000" w:themeColor="text1"/>
          <w:sz w:val="20"/>
          <w:szCs w:val="20"/>
          <w:u w:val="single"/>
        </w:rPr>
        <w:t>TABLEAU RECAPITULATIF DES DOSAGES PAR METRE CUBE DE BETON</w:t>
      </w:r>
    </w:p>
    <w:p w:rsidR="00B32C93" w:rsidRPr="00B32C93" w:rsidRDefault="00B32C93" w:rsidP="00B32C93">
      <w:pPr>
        <w:widowControl w:val="0"/>
        <w:ind w:left="1418"/>
        <w:jc w:val="both"/>
        <w:rPr>
          <w:rFonts w:ascii="Arial Narrow" w:hAnsi="Arial Narrow"/>
          <w:color w:val="000000" w:themeColor="text1"/>
          <w:sz w:val="20"/>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4271"/>
        <w:gridCol w:w="2400"/>
      </w:tblGrid>
      <w:tr w:rsidR="00B32C93" w:rsidRPr="00B32C93" w:rsidTr="00B32C93">
        <w:tc>
          <w:tcPr>
            <w:tcW w:w="3828"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Désignation</w:t>
            </w:r>
          </w:p>
        </w:tc>
        <w:tc>
          <w:tcPr>
            <w:tcW w:w="4536"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Dosage</w:t>
            </w:r>
          </w:p>
        </w:tc>
        <w:tc>
          <w:tcPr>
            <w:tcW w:w="1985"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Utilisation</w:t>
            </w:r>
          </w:p>
        </w:tc>
      </w:tr>
      <w:tr w:rsidR="00B32C93" w:rsidRPr="00B32C93" w:rsidTr="00B32C93">
        <w:tc>
          <w:tcPr>
            <w:tcW w:w="3828"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Béton ordinaire dosé à 150 Kg/m</w:t>
            </w:r>
            <w:r w:rsidRPr="00B32C93">
              <w:rPr>
                <w:rFonts w:ascii="Arial Narrow" w:hAnsi="Arial Narrow"/>
                <w:color w:val="000000" w:themeColor="text1"/>
                <w:sz w:val="20"/>
                <w:szCs w:val="20"/>
                <w:vertAlign w:val="superscript"/>
              </w:rPr>
              <w:t>3</w:t>
            </w:r>
          </w:p>
        </w:tc>
        <w:tc>
          <w:tcPr>
            <w:tcW w:w="4536" w:type="dxa"/>
            <w:vAlign w:val="center"/>
          </w:tcPr>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Ciment = 150 Kg (3 sacs) ;</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Gravier 5/25= 860 litres (14 brouettes)</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Sable gros grains  = 420 litres (7 brouettes) ;</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Eau = 175 l/m</w:t>
            </w:r>
            <w:r w:rsidRPr="00B32C93">
              <w:rPr>
                <w:rFonts w:ascii="Arial Narrow" w:hAnsi="Arial Narrow"/>
                <w:color w:val="000000" w:themeColor="text1"/>
                <w:sz w:val="20"/>
                <w:szCs w:val="20"/>
                <w:vertAlign w:val="superscript"/>
              </w:rPr>
              <w:t>3</w:t>
            </w:r>
          </w:p>
        </w:tc>
        <w:tc>
          <w:tcPr>
            <w:tcW w:w="1985"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Béton de propreté </w:t>
            </w:r>
          </w:p>
        </w:tc>
      </w:tr>
      <w:tr w:rsidR="00B32C93" w:rsidRPr="00B32C93" w:rsidTr="00B32C93">
        <w:tc>
          <w:tcPr>
            <w:tcW w:w="3828"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Béton dosé à 300 Kg/m</w:t>
            </w:r>
            <w:r w:rsidRPr="00B32C93">
              <w:rPr>
                <w:rFonts w:ascii="Arial Narrow" w:hAnsi="Arial Narrow"/>
                <w:color w:val="000000" w:themeColor="text1"/>
                <w:sz w:val="20"/>
                <w:szCs w:val="20"/>
                <w:vertAlign w:val="superscript"/>
              </w:rPr>
              <w:t>3</w:t>
            </w:r>
          </w:p>
        </w:tc>
        <w:tc>
          <w:tcPr>
            <w:tcW w:w="4536" w:type="dxa"/>
            <w:vAlign w:val="center"/>
          </w:tcPr>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Ciment = 300 Kg (6 sacs) ;</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Gravier 5/25= 600 litres (10 brouettes)</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Sable gros grains  = 300 litres (5 brouettes) ;</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Eau = 175 l/m</w:t>
            </w:r>
            <w:r w:rsidRPr="00B32C93">
              <w:rPr>
                <w:rFonts w:ascii="Arial Narrow" w:hAnsi="Arial Narrow"/>
                <w:color w:val="000000" w:themeColor="text1"/>
                <w:sz w:val="20"/>
                <w:szCs w:val="20"/>
                <w:vertAlign w:val="superscript"/>
              </w:rPr>
              <w:t>3</w:t>
            </w:r>
          </w:p>
        </w:tc>
        <w:tc>
          <w:tcPr>
            <w:tcW w:w="1985"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-dallage sol, parpaings, appuis de fenêtres</w:t>
            </w:r>
          </w:p>
        </w:tc>
      </w:tr>
      <w:tr w:rsidR="00B32C93" w:rsidRPr="00B32C93" w:rsidTr="00B32C93">
        <w:tc>
          <w:tcPr>
            <w:tcW w:w="3828"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Béton armé dosé à  350 Kg/m</w:t>
            </w:r>
            <w:r w:rsidRPr="00B32C93">
              <w:rPr>
                <w:rFonts w:ascii="Arial Narrow" w:hAnsi="Arial Narrow"/>
                <w:color w:val="000000" w:themeColor="text1"/>
                <w:sz w:val="20"/>
                <w:szCs w:val="20"/>
                <w:vertAlign w:val="superscript"/>
              </w:rPr>
              <w:t>3</w:t>
            </w:r>
          </w:p>
        </w:tc>
        <w:tc>
          <w:tcPr>
            <w:tcW w:w="4536" w:type="dxa"/>
            <w:vAlign w:val="center"/>
          </w:tcPr>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Ciment = 350 Kg (7 sacs) ;</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Gravier = 520 litres (9 brouettes)</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Sable = 260 litres (5 brouettes) ;</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Eau = 175 l/m</w:t>
            </w:r>
            <w:r w:rsidRPr="00B32C93">
              <w:rPr>
                <w:rFonts w:ascii="Arial Narrow" w:hAnsi="Arial Narrow"/>
                <w:color w:val="000000" w:themeColor="text1"/>
                <w:sz w:val="20"/>
                <w:szCs w:val="20"/>
                <w:vertAlign w:val="superscript"/>
              </w:rPr>
              <w:t>3</w:t>
            </w:r>
          </w:p>
        </w:tc>
        <w:tc>
          <w:tcPr>
            <w:tcW w:w="1985"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Tous les éléments de structure porteurs </w:t>
            </w:r>
          </w:p>
        </w:tc>
      </w:tr>
      <w:tr w:rsidR="00B32C93" w:rsidRPr="00B32C93" w:rsidTr="00B32C93">
        <w:tc>
          <w:tcPr>
            <w:tcW w:w="3828"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Mortier  dosé à 2400 Kg/m</w:t>
            </w:r>
            <w:r w:rsidRPr="00B32C93">
              <w:rPr>
                <w:rFonts w:ascii="Arial Narrow" w:hAnsi="Arial Narrow"/>
                <w:color w:val="000000" w:themeColor="text1"/>
                <w:sz w:val="20"/>
                <w:szCs w:val="20"/>
                <w:vertAlign w:val="superscript"/>
              </w:rPr>
              <w:t>3</w:t>
            </w:r>
          </w:p>
        </w:tc>
        <w:tc>
          <w:tcPr>
            <w:tcW w:w="4536" w:type="dxa"/>
            <w:vAlign w:val="center"/>
          </w:tcPr>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Ciment = 400 Kg (8 sacs) ;</w:t>
            </w:r>
          </w:p>
          <w:p w:rsidR="00B32C93" w:rsidRPr="00B32C93" w:rsidRDefault="00B32C93" w:rsidP="00686A67">
            <w:pPr>
              <w:widowControl w:val="0"/>
              <w:numPr>
                <w:ilvl w:val="1"/>
                <w:numId w:val="59"/>
              </w:numPr>
              <w:jc w:val="both"/>
              <w:rPr>
                <w:rFonts w:ascii="Arial Narrow" w:hAnsi="Arial Narrow"/>
                <w:color w:val="000000" w:themeColor="text1"/>
                <w:sz w:val="20"/>
                <w:szCs w:val="20"/>
              </w:rPr>
            </w:pPr>
            <w:r w:rsidRPr="00B32C93">
              <w:rPr>
                <w:rFonts w:ascii="Arial Narrow" w:hAnsi="Arial Narrow"/>
                <w:color w:val="000000" w:themeColor="text1"/>
                <w:sz w:val="20"/>
                <w:szCs w:val="20"/>
              </w:rPr>
              <w:t>Sable = 1 190 litres (20 brouettes) ;</w:t>
            </w:r>
          </w:p>
        </w:tc>
        <w:tc>
          <w:tcPr>
            <w:tcW w:w="1985" w:type="dxa"/>
            <w:vAlign w:val="center"/>
          </w:tcPr>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Chape </w:t>
            </w:r>
          </w:p>
        </w:tc>
      </w:tr>
    </w:tbl>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Cure des bétons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 cure des bétons est assurée par tout moyen permettant d’éviter une évaporation prématurée de l’eau contenue dans le béton notamment au début de la prise, ce qui </w:t>
      </w:r>
      <w:proofErr w:type="spellStart"/>
      <w:r w:rsidRPr="00B32C93">
        <w:rPr>
          <w:rFonts w:ascii="Arial Narrow" w:hAnsi="Arial Narrow"/>
          <w:color w:val="000000" w:themeColor="text1"/>
          <w:sz w:val="20"/>
          <w:szCs w:val="20"/>
        </w:rPr>
        <w:t>à</w:t>
      </w:r>
      <w:proofErr w:type="spellEnd"/>
      <w:r w:rsidRPr="00B32C93">
        <w:rPr>
          <w:rFonts w:ascii="Arial Narrow" w:hAnsi="Arial Narrow"/>
          <w:color w:val="000000" w:themeColor="text1"/>
          <w:sz w:val="20"/>
          <w:szCs w:val="20"/>
        </w:rPr>
        <w:t xml:space="preserve"> pour effet de réduire la résistance du béton. A cet effet, l’utilisation de tous moyens permettant d’éviter une évaporation rapide est préconisée (protection par film </w:t>
      </w:r>
      <w:proofErr w:type="spellStart"/>
      <w:r w:rsidRPr="00B32C93">
        <w:rPr>
          <w:rFonts w:ascii="Arial Narrow" w:hAnsi="Arial Narrow"/>
          <w:color w:val="000000" w:themeColor="text1"/>
          <w:sz w:val="20"/>
          <w:szCs w:val="20"/>
        </w:rPr>
        <w:t>polyanne</w:t>
      </w:r>
      <w:proofErr w:type="spellEnd"/>
      <w:r w:rsidRPr="00B32C93">
        <w:rPr>
          <w:rFonts w:ascii="Arial Narrow" w:hAnsi="Arial Narrow"/>
          <w:color w:val="000000" w:themeColor="text1"/>
          <w:sz w:val="20"/>
          <w:szCs w:val="20"/>
        </w:rPr>
        <w:t>, etc.) L'arrosage intermittent des surfaces exposées au soleil est interdit.</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L’utilisation de produits de cure est soumise à l’agrément de l’Ingénieur du Marché. </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Décoffrage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Traitement des bétons après décoffrage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Dans le cas où les bétons qui doivent rester brut de décoffrage sont tachés, ils peuvent être soumis à un traitement avec les produits suivants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lastRenderedPageBreak/>
        <w:t>Tâches d'huile :</w:t>
      </w:r>
      <w:r w:rsidRPr="00B32C93">
        <w:rPr>
          <w:rFonts w:ascii="Arial Narrow" w:hAnsi="Arial Narrow"/>
          <w:color w:val="000000" w:themeColor="text1"/>
          <w:sz w:val="20"/>
          <w:szCs w:val="20"/>
        </w:rPr>
        <w:tab/>
      </w:r>
      <w:r w:rsidRPr="00B32C93">
        <w:rPr>
          <w:rFonts w:ascii="Arial Narrow" w:hAnsi="Arial Narrow"/>
          <w:color w:val="000000" w:themeColor="text1"/>
          <w:sz w:val="20"/>
          <w:szCs w:val="20"/>
        </w:rPr>
        <w:tab/>
        <w:t xml:space="preserve">solution de savon - poudre abrasive en poids de chlorure d'ammonium </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Tâche de graisse :</w:t>
      </w:r>
      <w:r w:rsidRPr="00B32C93">
        <w:rPr>
          <w:rFonts w:ascii="Arial Narrow" w:hAnsi="Arial Narrow"/>
          <w:color w:val="000000" w:themeColor="text1"/>
          <w:sz w:val="20"/>
          <w:szCs w:val="20"/>
        </w:rPr>
        <w:tab/>
        <w:t>Solution de savon ou phosphate trisomique</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Tâche de peinture :</w:t>
      </w:r>
      <w:r w:rsidRPr="00B32C93">
        <w:rPr>
          <w:rFonts w:ascii="Arial Narrow" w:hAnsi="Arial Narrow"/>
          <w:color w:val="000000" w:themeColor="text1"/>
          <w:sz w:val="20"/>
          <w:szCs w:val="20"/>
        </w:rPr>
        <w:tab/>
        <w:t>Bichlorure de méthylène</w:t>
      </w:r>
    </w:p>
    <w:p w:rsidR="00B32C93" w:rsidRPr="00B32C93" w:rsidRDefault="00B32C93" w:rsidP="00686A67">
      <w:pPr>
        <w:widowControl w:val="0"/>
        <w:numPr>
          <w:ilvl w:val="0"/>
          <w:numId w:val="36"/>
        </w:numPr>
        <w:jc w:val="both"/>
        <w:rPr>
          <w:rFonts w:ascii="Arial Narrow" w:hAnsi="Arial Narrow"/>
          <w:color w:val="000000" w:themeColor="text1"/>
          <w:sz w:val="20"/>
          <w:szCs w:val="20"/>
        </w:rPr>
      </w:pPr>
      <w:r w:rsidRPr="00B32C93">
        <w:rPr>
          <w:rFonts w:ascii="Arial Narrow" w:hAnsi="Arial Narrow"/>
          <w:color w:val="000000" w:themeColor="text1"/>
          <w:sz w:val="20"/>
          <w:szCs w:val="20"/>
        </w:rPr>
        <w:t>Tâche d'encre :</w:t>
      </w:r>
      <w:r w:rsidRPr="00B32C93">
        <w:rPr>
          <w:rFonts w:ascii="Arial Narrow" w:hAnsi="Arial Narrow"/>
          <w:color w:val="000000" w:themeColor="text1"/>
          <w:sz w:val="20"/>
          <w:szCs w:val="20"/>
        </w:rPr>
        <w:tab/>
      </w:r>
      <w:r w:rsidRPr="00B32C93">
        <w:rPr>
          <w:rFonts w:ascii="Arial Narrow" w:hAnsi="Arial Narrow"/>
          <w:color w:val="000000" w:themeColor="text1"/>
          <w:sz w:val="20"/>
          <w:szCs w:val="20"/>
        </w:rPr>
        <w:tab/>
        <w:t>solution d'hydro chlorure de sodium.</w:t>
      </w:r>
    </w:p>
    <w:p w:rsidR="00B32C93" w:rsidRPr="00B32C93" w:rsidRDefault="00B32C93" w:rsidP="00B32C93">
      <w:pPr>
        <w:widowControl w:val="0"/>
        <w:ind w:left="1418"/>
        <w:jc w:val="both"/>
        <w:rPr>
          <w:rFonts w:ascii="Arial Narrow" w:hAnsi="Arial Narrow"/>
          <w:i/>
          <w:color w:val="000000" w:themeColor="text1"/>
          <w:sz w:val="20"/>
          <w:szCs w:val="20"/>
        </w:rPr>
      </w:pPr>
      <w:r w:rsidRPr="00B32C93">
        <w:rPr>
          <w:rFonts w:ascii="Arial Narrow" w:hAnsi="Arial Narrow"/>
          <w:b/>
          <w:i/>
          <w:color w:val="000000" w:themeColor="text1"/>
          <w:sz w:val="20"/>
          <w:szCs w:val="20"/>
          <w:u w:val="single"/>
        </w:rPr>
        <w:t>Remarque </w:t>
      </w:r>
      <w:r w:rsidRPr="00B32C93">
        <w:rPr>
          <w:rFonts w:ascii="Arial Narrow" w:hAnsi="Arial Narrow"/>
          <w:b/>
          <w:i/>
          <w:color w:val="000000" w:themeColor="text1"/>
          <w:sz w:val="20"/>
          <w:szCs w:val="20"/>
        </w:rPr>
        <w:t>:</w:t>
      </w:r>
      <w:r w:rsidRPr="00B32C93">
        <w:rPr>
          <w:rFonts w:ascii="Arial Narrow" w:hAnsi="Arial Narrow"/>
          <w:i/>
          <w:color w:val="000000" w:themeColor="text1"/>
          <w:sz w:val="20"/>
          <w:szCs w:val="20"/>
        </w:rPr>
        <w:t xml:space="preserve"> Il est strictement interdit de faire des saignées dans les ouvrages en béton armé sans l’accord du Maître d’œuvre et de l'Ingénieur du Marché.</w:t>
      </w:r>
    </w:p>
    <w:p w:rsidR="00B32C93" w:rsidRPr="00B32C93" w:rsidRDefault="00B32C93" w:rsidP="00686A67">
      <w:pPr>
        <w:widowControl w:val="0"/>
        <w:numPr>
          <w:ilvl w:val="1"/>
          <w:numId w:val="47"/>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Mise en œuvre des dallages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Isolation anticapillaire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dallages reposent sur un film polyéthylène de 0,2 mm d’épaisseur avec un large recouvrement (environ 25 cm) qui constitue une protection pour l’étanchéité. Il est prévu une couche de sable de 5 cm entre le film et le remblai compacté.</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Hérisson et béton pour dallage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B32C93" w:rsidRPr="00B32C93" w:rsidRDefault="00B32C93" w:rsidP="00686A67">
      <w:pPr>
        <w:widowControl w:val="0"/>
        <w:numPr>
          <w:ilvl w:val="1"/>
          <w:numId w:val="47"/>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Mise en œuvre des maçonneries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Tous les murs et cloisons sont montés en blocs creux d’aggloméré de ciment (parpaings) suivant les indications contenues dans les plans.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B32C93">
          <w:rPr>
            <w:rFonts w:ascii="Arial Narrow" w:hAnsi="Arial Narrow"/>
            <w:color w:val="000000" w:themeColor="text1"/>
            <w:sz w:val="20"/>
            <w:szCs w:val="20"/>
          </w:rPr>
          <w:t>300 Kg</w:t>
        </w:r>
      </w:smartTag>
      <w:r w:rsidRPr="00B32C93">
        <w:rPr>
          <w:rFonts w:ascii="Arial Narrow" w:hAnsi="Arial Narrow"/>
          <w:color w:val="000000" w:themeColor="text1"/>
          <w:sz w:val="20"/>
          <w:szCs w:val="20"/>
        </w:rPr>
        <w:t xml:space="preserve"> de ciment par mètre cube de sable. Les murs sont montés de manière uniforme, d'équerre avec une surface plane. Ils sont rejointoyés avant l’exécution des enduits.</w:t>
      </w:r>
    </w:p>
    <w:p w:rsidR="00B32C93" w:rsidRPr="00B32C93" w:rsidRDefault="00B32C93" w:rsidP="00686A67">
      <w:pPr>
        <w:widowControl w:val="0"/>
        <w:numPr>
          <w:ilvl w:val="1"/>
          <w:numId w:val="47"/>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Mise en œuvre des enduits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B32C93">
          <w:rPr>
            <w:rFonts w:ascii="Arial Narrow" w:hAnsi="Arial Narrow"/>
            <w:color w:val="000000" w:themeColor="text1"/>
            <w:sz w:val="20"/>
            <w:szCs w:val="20"/>
          </w:rPr>
          <w:t>1,5 cm</w:t>
        </w:r>
      </w:smartTag>
      <w:r w:rsidRPr="00B32C93">
        <w:rPr>
          <w:rFonts w:ascii="Arial Narrow" w:hAnsi="Arial Narrow"/>
          <w:color w:val="000000" w:themeColor="text1"/>
          <w:sz w:val="20"/>
          <w:szCs w:val="20"/>
        </w:rPr>
        <w:t xml:space="preserve"> pour toutes les surfaces. Les surfaces maçonnées qui doivent recevoir les enduits, sont préalablement réceptionnées par le Maître d’œuvre ; elles sont saines, débarrassées des bavures de mortier et dépoussiérées.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 couche de finition est réalisée autant que possible, après la pose des boîtes électriques et des menuiseries.</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TRAVAUX DE TOITURE </w:t>
      </w:r>
    </w:p>
    <w:p w:rsidR="00B32C93" w:rsidRPr="00B32C93" w:rsidRDefault="00B32C93" w:rsidP="00686A67">
      <w:pPr>
        <w:widowControl w:val="0"/>
        <w:numPr>
          <w:ilvl w:val="1"/>
          <w:numId w:val="48"/>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Caractéristiques des essences de bois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essences sélectionnées sont des bois du pays choisis dans les essences suivantes : Azobé, </w:t>
      </w:r>
      <w:proofErr w:type="spellStart"/>
      <w:r w:rsidRPr="00B32C93">
        <w:rPr>
          <w:rFonts w:ascii="Arial Narrow" w:hAnsi="Arial Narrow"/>
          <w:color w:val="000000" w:themeColor="text1"/>
          <w:sz w:val="20"/>
          <w:szCs w:val="20"/>
        </w:rPr>
        <w:t>Bilinga</w:t>
      </w:r>
      <w:proofErr w:type="spellEnd"/>
      <w:r w:rsidRPr="00B32C93">
        <w:rPr>
          <w:rFonts w:ascii="Arial Narrow" w:hAnsi="Arial Narrow"/>
          <w:color w:val="000000" w:themeColor="text1"/>
          <w:sz w:val="20"/>
          <w:szCs w:val="20"/>
        </w:rPr>
        <w:t xml:space="preserve">, </w:t>
      </w:r>
      <w:proofErr w:type="spellStart"/>
      <w:r w:rsidRPr="00B32C93">
        <w:rPr>
          <w:rFonts w:ascii="Arial Narrow" w:hAnsi="Arial Narrow"/>
          <w:color w:val="000000" w:themeColor="text1"/>
          <w:sz w:val="20"/>
          <w:szCs w:val="20"/>
        </w:rPr>
        <w:t>Doussié</w:t>
      </w:r>
      <w:proofErr w:type="spellEnd"/>
      <w:r w:rsidRPr="00B32C93">
        <w:rPr>
          <w:rFonts w:ascii="Arial Narrow" w:hAnsi="Arial Narrow"/>
          <w:color w:val="000000" w:themeColor="text1"/>
          <w:sz w:val="20"/>
          <w:szCs w:val="20"/>
        </w:rPr>
        <w:t xml:space="preserve">, Moabi, </w:t>
      </w:r>
      <w:proofErr w:type="spellStart"/>
      <w:r w:rsidRPr="00B32C93">
        <w:rPr>
          <w:rFonts w:ascii="Arial Narrow" w:hAnsi="Arial Narrow"/>
          <w:color w:val="000000" w:themeColor="text1"/>
          <w:sz w:val="20"/>
          <w:szCs w:val="20"/>
        </w:rPr>
        <w:t>Padouk</w:t>
      </w:r>
      <w:proofErr w:type="spellEnd"/>
      <w:r w:rsidRPr="00B32C93">
        <w:rPr>
          <w:rFonts w:ascii="Arial Narrow" w:hAnsi="Arial Narrow"/>
          <w:color w:val="000000" w:themeColor="text1"/>
          <w:sz w:val="20"/>
          <w:szCs w:val="20"/>
        </w:rPr>
        <w:t xml:space="preserve"> ou similaire pour les éléments de ferme. Acajou, Iroko, </w:t>
      </w:r>
      <w:proofErr w:type="spellStart"/>
      <w:r w:rsidRPr="00B32C93">
        <w:rPr>
          <w:rFonts w:ascii="Arial Narrow" w:hAnsi="Arial Narrow"/>
          <w:color w:val="000000" w:themeColor="text1"/>
          <w:sz w:val="20"/>
          <w:szCs w:val="20"/>
        </w:rPr>
        <w:t>Movingui</w:t>
      </w:r>
      <w:proofErr w:type="spellEnd"/>
      <w:r w:rsidRPr="00B32C93">
        <w:rPr>
          <w:rFonts w:ascii="Arial Narrow" w:hAnsi="Arial Narrow"/>
          <w:color w:val="000000" w:themeColor="text1"/>
          <w:sz w:val="20"/>
          <w:szCs w:val="20"/>
        </w:rPr>
        <w:t xml:space="preserve">, Sapelli pour les pannes. Les éléments de charpente en bois blanc ne sont autorisés que sur spécifications du Devis Technique Particulier (type </w:t>
      </w:r>
      <w:proofErr w:type="spellStart"/>
      <w:r w:rsidRPr="00B32C93">
        <w:rPr>
          <w:rFonts w:ascii="Arial Narrow" w:hAnsi="Arial Narrow"/>
          <w:color w:val="000000" w:themeColor="text1"/>
          <w:sz w:val="20"/>
          <w:szCs w:val="20"/>
        </w:rPr>
        <w:t>Ayous</w:t>
      </w:r>
      <w:proofErr w:type="spellEnd"/>
      <w:r w:rsidRPr="00B32C93">
        <w:rPr>
          <w:rFonts w:ascii="Arial Narrow" w:hAnsi="Arial Narrow"/>
          <w:color w:val="000000" w:themeColor="text1"/>
          <w:sz w:val="20"/>
          <w:szCs w:val="20"/>
        </w:rPr>
        <w:t xml:space="preserve"> ou </w:t>
      </w:r>
      <w:proofErr w:type="spellStart"/>
      <w:r w:rsidRPr="00B32C93">
        <w:rPr>
          <w:rFonts w:ascii="Arial Narrow" w:hAnsi="Arial Narrow"/>
          <w:color w:val="000000" w:themeColor="text1"/>
          <w:sz w:val="20"/>
          <w:szCs w:val="20"/>
        </w:rPr>
        <w:t>Frake</w:t>
      </w:r>
      <w:proofErr w:type="spellEnd"/>
      <w:r w:rsidRPr="00B32C93">
        <w:rPr>
          <w:rFonts w:ascii="Arial Narrow" w:hAnsi="Arial Narrow"/>
          <w:color w:val="000000" w:themeColor="text1"/>
          <w:sz w:val="20"/>
          <w:szCs w:val="20"/>
        </w:rPr>
        <w:t>)</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caractéristiques techniques, physiques et chimiques sont les suivantes :</w:t>
      </w:r>
    </w:p>
    <w:p w:rsidR="00B32C93" w:rsidRPr="00B32C93" w:rsidRDefault="00B32C93" w:rsidP="00686A67">
      <w:pPr>
        <w:widowControl w:val="0"/>
        <w:numPr>
          <w:ilvl w:val="0"/>
          <w:numId w:val="57"/>
        </w:numPr>
        <w:jc w:val="both"/>
        <w:rPr>
          <w:rFonts w:ascii="Arial Narrow" w:hAnsi="Arial Narrow"/>
          <w:color w:val="000000" w:themeColor="text1"/>
          <w:sz w:val="20"/>
          <w:szCs w:val="20"/>
        </w:rPr>
      </w:pPr>
      <w:r w:rsidRPr="00B32C93">
        <w:rPr>
          <w:rFonts w:ascii="Arial Narrow" w:hAnsi="Arial Narrow"/>
          <w:color w:val="000000" w:themeColor="text1"/>
          <w:sz w:val="20"/>
          <w:szCs w:val="20"/>
        </w:rPr>
        <w:t>Elles sont conformes aux normes NF B51.001 et NF B51.002.</w:t>
      </w:r>
    </w:p>
    <w:p w:rsidR="00B32C93" w:rsidRPr="00B32C93" w:rsidRDefault="00B32C93" w:rsidP="00686A67">
      <w:pPr>
        <w:widowControl w:val="0"/>
        <w:numPr>
          <w:ilvl w:val="0"/>
          <w:numId w:val="57"/>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bois doivent être utilisés à l’état de bois "sec à l'air", soit un degré d’humidité de 15 à 17%.</w:t>
      </w:r>
    </w:p>
    <w:p w:rsidR="00B32C93" w:rsidRPr="00B32C93" w:rsidRDefault="00B32C93" w:rsidP="00686A67">
      <w:pPr>
        <w:widowControl w:val="0"/>
        <w:numPr>
          <w:ilvl w:val="0"/>
          <w:numId w:val="57"/>
        </w:numPr>
        <w:jc w:val="both"/>
        <w:rPr>
          <w:rFonts w:ascii="Arial Narrow" w:hAnsi="Arial Narrow"/>
          <w:color w:val="000000" w:themeColor="text1"/>
          <w:sz w:val="20"/>
          <w:szCs w:val="20"/>
        </w:rPr>
      </w:pPr>
      <w:r w:rsidRPr="00B32C93">
        <w:rPr>
          <w:rFonts w:ascii="Arial Narrow" w:hAnsi="Arial Narrow"/>
          <w:color w:val="000000" w:themeColor="text1"/>
          <w:sz w:val="20"/>
          <w:szCs w:val="20"/>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B32C93" w:rsidRPr="00B32C93" w:rsidRDefault="00B32C93" w:rsidP="00686A67">
      <w:pPr>
        <w:widowControl w:val="0"/>
        <w:numPr>
          <w:ilvl w:val="1"/>
          <w:numId w:val="48"/>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Matériaux de couverture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 charpente est revêtue de tôles bac aluminium de 6ml et d’épaisseur 6/10</w:t>
      </w:r>
      <w:r w:rsidRPr="00B32C93">
        <w:rPr>
          <w:rFonts w:ascii="Arial Narrow" w:hAnsi="Arial Narrow"/>
          <w:color w:val="000000" w:themeColor="text1"/>
          <w:sz w:val="20"/>
          <w:szCs w:val="20"/>
          <w:vertAlign w:val="superscript"/>
        </w:rPr>
        <w:t>ème</w:t>
      </w:r>
      <w:r w:rsidRPr="00B32C93">
        <w:rPr>
          <w:rFonts w:ascii="Arial Narrow" w:hAnsi="Arial Narrow"/>
          <w:color w:val="000000" w:themeColor="text1"/>
          <w:sz w:val="20"/>
          <w:szCs w:val="20"/>
        </w:rPr>
        <w:t>.</w:t>
      </w:r>
    </w:p>
    <w:p w:rsidR="00B32C93" w:rsidRPr="00B32C93" w:rsidRDefault="00B32C93" w:rsidP="00686A67">
      <w:pPr>
        <w:widowControl w:val="0"/>
        <w:numPr>
          <w:ilvl w:val="1"/>
          <w:numId w:val="48"/>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Accessoires métalliques d'assemblage des pièces de charpente et de couverture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diamètre des boulons est limité au 1/6</w:t>
      </w:r>
      <w:r w:rsidRPr="00B32C93">
        <w:rPr>
          <w:rFonts w:ascii="Arial Narrow" w:hAnsi="Arial Narrow"/>
          <w:color w:val="000000" w:themeColor="text1"/>
          <w:sz w:val="20"/>
          <w:szCs w:val="20"/>
          <w:vertAlign w:val="superscript"/>
        </w:rPr>
        <w:t>éme</w:t>
      </w:r>
      <w:r w:rsidRPr="00B32C93">
        <w:rPr>
          <w:rFonts w:ascii="Arial Narrow" w:hAnsi="Arial Narrow"/>
          <w:color w:val="000000" w:themeColor="text1"/>
          <w:sz w:val="20"/>
          <w:szCs w:val="20"/>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vis utilisées sont des vis à bois en acier inoxydable.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pointes utilisées sont des pointes à bois en acier inoxydable.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plaques métalliques d’assemblage sont réalisées en acier inoxydable.</w:t>
      </w:r>
    </w:p>
    <w:p w:rsidR="00B32C93" w:rsidRPr="00B32C93" w:rsidRDefault="00B32C93" w:rsidP="00686A67">
      <w:pPr>
        <w:widowControl w:val="0"/>
        <w:numPr>
          <w:ilvl w:val="1"/>
          <w:numId w:val="48"/>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Approbation des </w:t>
      </w:r>
      <w:r w:rsidR="00F577C8" w:rsidRPr="00B32C93">
        <w:rPr>
          <w:rFonts w:ascii="Arial Narrow" w:hAnsi="Arial Narrow"/>
          <w:b/>
          <w:color w:val="000000" w:themeColor="text1"/>
          <w:sz w:val="20"/>
          <w:szCs w:val="20"/>
        </w:rPr>
        <w:t>matériaux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soumet tous les matériaux destinés à la réalisation des ouvrages à l’approbation de l’Ingénieur, notamment les bois de charpente, la quincaillerie et les pièces d’assemblage métallique. Elle justifie et garantit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type d’essences, la provenance et la qualité du bois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type de métal, l’origine et la qualité des boulons, vis, clous et pièces d’assemblage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composition chimique, la provenance et la marque des produits utilisés pour le traitement du bois.</w:t>
      </w: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CHARPENTES</w:t>
      </w:r>
    </w:p>
    <w:p w:rsidR="00B32C93" w:rsidRPr="00B32C93" w:rsidRDefault="00F577C8" w:rsidP="00686A67">
      <w:pPr>
        <w:widowControl w:val="0"/>
        <w:numPr>
          <w:ilvl w:val="1"/>
          <w:numId w:val="49"/>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Généralités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w:t>
      </w:r>
      <w:r w:rsidRPr="00B32C93">
        <w:rPr>
          <w:rFonts w:ascii="Arial Narrow" w:hAnsi="Arial Narrow"/>
          <w:color w:val="000000" w:themeColor="text1"/>
          <w:sz w:val="20"/>
          <w:szCs w:val="20"/>
        </w:rPr>
        <w:lastRenderedPageBreak/>
        <w:t>insectes prédateurs du bois et les champignons.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Epure de la charpente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B32C93">
        <w:rPr>
          <w:rFonts w:ascii="Arial Narrow" w:hAnsi="Arial Narrow"/>
          <w:color w:val="000000" w:themeColor="text1"/>
          <w:sz w:val="20"/>
          <w:szCs w:val="20"/>
        </w:rPr>
        <w:t>pré-assemblés</w:t>
      </w:r>
      <w:proofErr w:type="spellEnd"/>
      <w:r w:rsidRPr="00B32C93">
        <w:rPr>
          <w:rFonts w:ascii="Arial Narrow" w:hAnsi="Arial Narrow"/>
          <w:color w:val="000000" w:themeColor="text1"/>
          <w:sz w:val="20"/>
          <w:szCs w:val="20"/>
        </w:rPr>
        <w:t xml:space="preserve"> sur l’épure, sont soumis à l’approbation de l’Ingénieur avant leur mise en place définitive.</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Protection des bois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B32C93">
        <w:rPr>
          <w:rFonts w:ascii="Arial Narrow" w:hAnsi="Arial Narrow"/>
          <w:color w:val="000000" w:themeColor="text1"/>
          <w:sz w:val="20"/>
          <w:szCs w:val="20"/>
          <w:vertAlign w:val="superscript"/>
        </w:rPr>
        <w:t>2</w:t>
      </w:r>
      <w:r w:rsidRPr="00B32C93">
        <w:rPr>
          <w:rFonts w:ascii="Arial Narrow" w:hAnsi="Arial Narrow"/>
          <w:color w:val="000000" w:themeColor="text1"/>
          <w:sz w:val="20"/>
          <w:szCs w:val="20"/>
        </w:rPr>
        <w:t xml:space="preserve"> de surface traitée ou 15 Kg/m</w:t>
      </w:r>
      <w:r w:rsidRPr="00B32C93">
        <w:rPr>
          <w:rFonts w:ascii="Arial Narrow" w:hAnsi="Arial Narrow"/>
          <w:color w:val="000000" w:themeColor="text1"/>
          <w:sz w:val="20"/>
          <w:szCs w:val="20"/>
          <w:vertAlign w:val="superscript"/>
        </w:rPr>
        <w:t>3</w:t>
      </w:r>
      <w:r w:rsidRPr="00B32C93">
        <w:rPr>
          <w:rFonts w:ascii="Arial Narrow" w:hAnsi="Arial Narrow"/>
          <w:color w:val="000000" w:themeColor="text1"/>
          <w:sz w:val="20"/>
          <w:szCs w:val="20"/>
        </w:rPr>
        <w:t xml:space="preserve"> de charpente.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bois sont traités avant assemblage. Les parties qui ont fait l'objet de nouvelles coupes qui laissent le bois apparent son retraitées par badigeonnage.  </w:t>
      </w:r>
    </w:p>
    <w:p w:rsidR="00B32C93" w:rsidRPr="00B32C93" w:rsidRDefault="00F577C8" w:rsidP="00686A67">
      <w:pPr>
        <w:widowControl w:val="0"/>
        <w:numPr>
          <w:ilvl w:val="1"/>
          <w:numId w:val="49"/>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Exécution</w:t>
      </w:r>
      <w:r w:rsidR="00B32C93" w:rsidRPr="00B32C93">
        <w:rPr>
          <w:rFonts w:ascii="Arial Narrow" w:hAnsi="Arial Narrow"/>
          <w:b/>
          <w:color w:val="000000" w:themeColor="text1"/>
          <w:sz w:val="20"/>
          <w:szCs w:val="20"/>
        </w:rPr>
        <w:t xml:space="preserve"> de la charpente</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Montage des fermes de charpente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Montage des pannes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Boulonnage et clouage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COUVERTURE</w:t>
      </w:r>
    </w:p>
    <w:p w:rsidR="00B32C93" w:rsidRPr="00B32C93" w:rsidRDefault="00B32C93" w:rsidP="00686A67">
      <w:pPr>
        <w:widowControl w:val="0"/>
        <w:numPr>
          <w:ilvl w:val="1"/>
          <w:numId w:val="50"/>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Généralités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 couverture protège l’ensemble de l’ouvrage contre les intempéries, de façon étanche et durable.</w:t>
      </w:r>
    </w:p>
    <w:p w:rsidR="00B32C93" w:rsidRPr="00B32C93" w:rsidRDefault="00B32C93" w:rsidP="00686A67">
      <w:pPr>
        <w:widowControl w:val="0"/>
        <w:numPr>
          <w:ilvl w:val="1"/>
          <w:numId w:val="50"/>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Montage des tôles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 couverture est constituée de tôles bacs, en aluminium d’épaisseur 6/10</w:t>
      </w:r>
      <w:r w:rsidRPr="00B32C93">
        <w:rPr>
          <w:rFonts w:ascii="Arial Narrow" w:hAnsi="Arial Narrow"/>
          <w:color w:val="000000" w:themeColor="text1"/>
          <w:sz w:val="20"/>
          <w:szCs w:val="20"/>
          <w:vertAlign w:val="superscript"/>
        </w:rPr>
        <w:t>ème</w:t>
      </w:r>
      <w:r w:rsidRPr="00B32C93">
        <w:rPr>
          <w:rFonts w:ascii="Arial Narrow" w:hAnsi="Arial Narrow"/>
          <w:color w:val="000000" w:themeColor="text1"/>
          <w:sz w:val="20"/>
          <w:szCs w:val="20"/>
        </w:rPr>
        <w:t xml:space="preserve"> anodisé assemblées au sommet d’onde par crochets galvanisés ou tirefonds auto perceurs en inox pour plaques et tôles. Le recouvrement des tôles doit être suffisant pour empêcher les défauts d’étanchéité.</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L’étanchéité au niveau des têtes de tirefond est assurée par une plaquette incurvée lisse en aluminium ou en acier galvanisé posée sur une rondelle en feutre bitumé ou en néoprène.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ELECTRICITE </w:t>
      </w:r>
    </w:p>
    <w:p w:rsidR="00B32C93" w:rsidRPr="00B32C93" w:rsidRDefault="00B32C93" w:rsidP="00686A67">
      <w:pPr>
        <w:widowControl w:val="0"/>
        <w:numPr>
          <w:ilvl w:val="1"/>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DEFINITION DES TRAVAUX D’ELECTRICITE</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Généralités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du présent lot se rapportent à l’électricité et comprennent l’installation selon les normes :</w:t>
      </w:r>
    </w:p>
    <w:p w:rsidR="00B32C93" w:rsidRPr="00B32C93" w:rsidRDefault="00B32C93" w:rsidP="00686A67">
      <w:pPr>
        <w:widowControl w:val="0"/>
        <w:numPr>
          <w:ilvl w:val="0"/>
          <w:numId w:val="32"/>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 l’installation de l’ensemble des conduits encastrés destinés à protéger les canalisations électriques, ainsi que les boites de dérivation et tous les accessoires nécessaires de pose et de fixation ;</w:t>
      </w:r>
    </w:p>
    <w:p w:rsidR="00B32C93" w:rsidRPr="00B32C93" w:rsidRDefault="00B32C93" w:rsidP="00686A67">
      <w:pPr>
        <w:widowControl w:val="0"/>
        <w:numPr>
          <w:ilvl w:val="0"/>
          <w:numId w:val="32"/>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de l’ensemble des circuits électriques du bâtiment, nécessaires pour l’alimentation en énergie des appareils d’éclairage, les prises électriques </w:t>
      </w:r>
    </w:p>
    <w:p w:rsidR="00B32C93" w:rsidRPr="00B32C93" w:rsidRDefault="00B32C93" w:rsidP="00686A67">
      <w:pPr>
        <w:widowControl w:val="0"/>
        <w:numPr>
          <w:ilvl w:val="0"/>
          <w:numId w:val="32"/>
        </w:numPr>
        <w:jc w:val="both"/>
        <w:rPr>
          <w:rFonts w:ascii="Arial Narrow" w:hAnsi="Arial Narrow"/>
          <w:color w:val="000000" w:themeColor="text1"/>
          <w:sz w:val="20"/>
          <w:szCs w:val="20"/>
        </w:rPr>
      </w:pPr>
      <w:r w:rsidRPr="00B32C93">
        <w:rPr>
          <w:rFonts w:ascii="Arial Narrow" w:hAnsi="Arial Narrow"/>
          <w:color w:val="000000" w:themeColor="text1"/>
          <w:sz w:val="20"/>
          <w:szCs w:val="20"/>
        </w:rPr>
        <w:t>d’un tableau électrique de distribution établi au départ de l’installation et après le disjoncteur général de branchement et qui contient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raccordement des conducteurs de phase et de neutre arrivant du disjoncteur de branchement et la répartition des conducteurs partant vers les différents circuits ;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dispositifs de protection des circuits et des personnes constitués de coupe-circuits à cartouches ou de disjoncteurs divisionnaires protégeant chaque conducteur de phase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interrupteur ou un disjoncteur permettant de sectionner le conducteur neutre de chaque circuit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interrupteur différentiel à haute sensibilité (30 mA) pour la protection des personnes ;</w:t>
      </w:r>
    </w:p>
    <w:p w:rsidR="00B32C93" w:rsidRPr="00B32C93" w:rsidRDefault="00B32C93" w:rsidP="00686A67">
      <w:pPr>
        <w:widowControl w:val="0"/>
        <w:numPr>
          <w:ilvl w:val="0"/>
          <w:numId w:val="37"/>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répartiteur de terre pour le raccordement des conducteurs de protection ;</w:t>
      </w:r>
    </w:p>
    <w:p w:rsidR="00B32C93" w:rsidRPr="00B32C93" w:rsidRDefault="00B32C93" w:rsidP="00686A67">
      <w:pPr>
        <w:widowControl w:val="0"/>
        <w:numPr>
          <w:ilvl w:val="0"/>
          <w:numId w:val="32"/>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 la mise à la terre du bâtiment et des liaisons équipotentielles ;</w:t>
      </w:r>
    </w:p>
    <w:p w:rsidR="00B32C93" w:rsidRPr="00B32C93" w:rsidRDefault="00B32C93" w:rsidP="00686A67">
      <w:pPr>
        <w:widowControl w:val="0"/>
        <w:numPr>
          <w:ilvl w:val="0"/>
          <w:numId w:val="32"/>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des interrupteurs et prises de courant ; </w:t>
      </w:r>
    </w:p>
    <w:p w:rsidR="00B32C93" w:rsidRPr="00B32C93" w:rsidRDefault="00B32C93" w:rsidP="00686A67">
      <w:pPr>
        <w:widowControl w:val="0"/>
        <w:numPr>
          <w:ilvl w:val="0"/>
          <w:numId w:val="32"/>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des appareils d’éclairage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Sont également compris dans le présent lot, les travaux afférents à d’autres corps d’état et nécessaires à la mise en œuvre des installations électriques telles que définies dans le projet d’exécution, à savoir : </w:t>
      </w:r>
    </w:p>
    <w:p w:rsidR="00B32C93" w:rsidRPr="00B32C93" w:rsidRDefault="00B32C93" w:rsidP="00686A67">
      <w:pPr>
        <w:widowControl w:val="0"/>
        <w:numPr>
          <w:ilvl w:val="0"/>
          <w:numId w:val="33"/>
        </w:numPr>
        <w:jc w:val="both"/>
        <w:rPr>
          <w:rFonts w:ascii="Arial Narrow" w:hAnsi="Arial Narrow"/>
          <w:color w:val="000000" w:themeColor="text1"/>
          <w:sz w:val="20"/>
          <w:szCs w:val="20"/>
        </w:rPr>
      </w:pPr>
      <w:r w:rsidRPr="00B32C93">
        <w:rPr>
          <w:rFonts w:ascii="Arial Narrow" w:hAnsi="Arial Narrow"/>
          <w:color w:val="000000" w:themeColor="text1"/>
          <w:sz w:val="20"/>
          <w:szCs w:val="20"/>
        </w:rPr>
        <w:lastRenderedPageBreak/>
        <w:t>les tranchées, saignées, trous, percements et réservations effectués en phase de gros œuvre sous la conduite de l’Ingénieur ;</w:t>
      </w:r>
    </w:p>
    <w:p w:rsidR="00B32C93" w:rsidRPr="00B32C93" w:rsidRDefault="00B32C93" w:rsidP="00686A67">
      <w:pPr>
        <w:widowControl w:val="0"/>
        <w:numPr>
          <w:ilvl w:val="0"/>
          <w:numId w:val="33"/>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scellements et rebouchage des tranchées, saignées, trous, percements et réservations, ainsi que les raccords divers résultant de la fixation des appareils ;</w:t>
      </w:r>
    </w:p>
    <w:p w:rsidR="00B32C93" w:rsidRPr="00B32C93" w:rsidRDefault="00B32C93" w:rsidP="00686A67">
      <w:pPr>
        <w:widowControl w:val="0"/>
        <w:numPr>
          <w:ilvl w:val="0"/>
          <w:numId w:val="33"/>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peinture des armoires et appareillages relatifs aux installations électriques.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Documents techniques de référence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installations sont réalisées conformément aux normes suivantes :</w:t>
      </w:r>
    </w:p>
    <w:p w:rsidR="00B32C93" w:rsidRPr="00B32C93" w:rsidRDefault="00B32C93" w:rsidP="00686A67">
      <w:pPr>
        <w:widowControl w:val="0"/>
        <w:numPr>
          <w:ilvl w:val="0"/>
          <w:numId w:val="34"/>
        </w:numPr>
        <w:tabs>
          <w:tab w:val="num" w:pos="993"/>
        </w:tabs>
        <w:jc w:val="both"/>
        <w:rPr>
          <w:rFonts w:ascii="Arial Narrow" w:hAnsi="Arial Narrow"/>
          <w:color w:val="000000" w:themeColor="text1"/>
          <w:sz w:val="20"/>
          <w:szCs w:val="20"/>
        </w:rPr>
      </w:pPr>
      <w:r w:rsidRPr="00B32C93">
        <w:rPr>
          <w:rFonts w:ascii="Arial Narrow" w:hAnsi="Arial Narrow"/>
          <w:color w:val="000000" w:themeColor="text1"/>
          <w:sz w:val="20"/>
          <w:szCs w:val="20"/>
        </w:rPr>
        <w:t>prescriptions de l’Union Technique Electrique (UTE) ;</w:t>
      </w:r>
    </w:p>
    <w:p w:rsidR="00B32C93" w:rsidRPr="00B32C93" w:rsidRDefault="00B32C93" w:rsidP="00686A67">
      <w:pPr>
        <w:widowControl w:val="0"/>
        <w:numPr>
          <w:ilvl w:val="0"/>
          <w:numId w:val="34"/>
        </w:numPr>
        <w:tabs>
          <w:tab w:val="num" w:pos="993"/>
        </w:tabs>
        <w:jc w:val="both"/>
        <w:rPr>
          <w:rFonts w:ascii="Arial Narrow" w:hAnsi="Arial Narrow"/>
          <w:color w:val="000000" w:themeColor="text1"/>
          <w:sz w:val="20"/>
          <w:szCs w:val="20"/>
        </w:rPr>
      </w:pPr>
      <w:r w:rsidRPr="00B32C93">
        <w:rPr>
          <w:rFonts w:ascii="Arial Narrow" w:hAnsi="Arial Narrow"/>
          <w:color w:val="000000" w:themeColor="text1"/>
          <w:sz w:val="20"/>
          <w:szCs w:val="20"/>
        </w:rPr>
        <w:t>Réalisation des travaux d’installation électrique NF C 15-100 et additifs Installations électriques à basse tension.</w:t>
      </w:r>
    </w:p>
    <w:p w:rsidR="00B32C93" w:rsidRPr="00B32C93" w:rsidRDefault="00B32C93" w:rsidP="00686A67">
      <w:pPr>
        <w:widowControl w:val="0"/>
        <w:numPr>
          <w:ilvl w:val="0"/>
          <w:numId w:val="34"/>
        </w:numPr>
        <w:tabs>
          <w:tab w:val="num" w:pos="993"/>
        </w:tabs>
        <w:jc w:val="both"/>
        <w:rPr>
          <w:rFonts w:ascii="Arial Narrow" w:hAnsi="Arial Narrow"/>
          <w:color w:val="000000" w:themeColor="text1"/>
          <w:sz w:val="20"/>
          <w:szCs w:val="20"/>
        </w:rPr>
      </w:pPr>
      <w:r w:rsidRPr="00B32C93">
        <w:rPr>
          <w:rFonts w:ascii="Arial Narrow" w:hAnsi="Arial Narrow"/>
          <w:color w:val="000000" w:themeColor="text1"/>
          <w:sz w:val="20"/>
          <w:szCs w:val="20"/>
        </w:rPr>
        <w:t>NF C 14-100 en ce qui concerne les installations de branchement.</w:t>
      </w:r>
    </w:p>
    <w:p w:rsidR="00B32C93" w:rsidRPr="00B32C93" w:rsidRDefault="00B32C93" w:rsidP="00686A67">
      <w:pPr>
        <w:widowControl w:val="0"/>
        <w:numPr>
          <w:ilvl w:val="0"/>
          <w:numId w:val="34"/>
        </w:numPr>
        <w:tabs>
          <w:tab w:val="num" w:pos="993"/>
        </w:tabs>
        <w:jc w:val="both"/>
        <w:rPr>
          <w:rFonts w:ascii="Arial Narrow" w:hAnsi="Arial Narrow"/>
          <w:color w:val="000000" w:themeColor="text1"/>
          <w:sz w:val="20"/>
          <w:szCs w:val="20"/>
        </w:rPr>
      </w:pPr>
      <w:r w:rsidRPr="00B32C93">
        <w:rPr>
          <w:rFonts w:ascii="Arial Narrow" w:hAnsi="Arial Narrow"/>
          <w:color w:val="000000" w:themeColor="text1"/>
          <w:sz w:val="20"/>
          <w:szCs w:val="20"/>
        </w:rPr>
        <w:t>NF C 18-</w:t>
      </w:r>
      <w:smartTag w:uri="urn:schemas-microsoft-com:office:smarttags" w:element="metricconverter">
        <w:smartTagPr>
          <w:attr w:name="ProductID" w:val="513, C"/>
        </w:smartTagPr>
        <w:r w:rsidRPr="00B32C93">
          <w:rPr>
            <w:rFonts w:ascii="Arial Narrow" w:hAnsi="Arial Narrow"/>
            <w:color w:val="000000" w:themeColor="text1"/>
            <w:sz w:val="20"/>
            <w:szCs w:val="20"/>
          </w:rPr>
          <w:t>513, C</w:t>
        </w:r>
      </w:smartTag>
      <w:r w:rsidRPr="00B32C93">
        <w:rPr>
          <w:rFonts w:ascii="Arial Narrow" w:hAnsi="Arial Narrow"/>
          <w:color w:val="000000" w:themeColor="text1"/>
          <w:sz w:val="20"/>
          <w:szCs w:val="20"/>
        </w:rPr>
        <w:t xml:space="preserve"> 18-</w:t>
      </w:r>
      <w:smartTag w:uri="urn:schemas-microsoft-com:office:smarttags" w:element="metricconverter">
        <w:smartTagPr>
          <w:attr w:name="ProductID" w:val="514, C"/>
        </w:smartTagPr>
        <w:r w:rsidRPr="00B32C93">
          <w:rPr>
            <w:rFonts w:ascii="Arial Narrow" w:hAnsi="Arial Narrow"/>
            <w:color w:val="000000" w:themeColor="text1"/>
            <w:sz w:val="20"/>
            <w:szCs w:val="20"/>
          </w:rPr>
          <w:t>514, C</w:t>
        </w:r>
      </w:smartTag>
      <w:r w:rsidRPr="00B32C93">
        <w:rPr>
          <w:rFonts w:ascii="Arial Narrow" w:hAnsi="Arial Narrow"/>
          <w:color w:val="000000" w:themeColor="text1"/>
          <w:sz w:val="20"/>
          <w:szCs w:val="20"/>
        </w:rPr>
        <w:t xml:space="preserve"> 18-520 et leurs additifs pour ce qui concerne les mesures de protection et de prévention.</w:t>
      </w:r>
    </w:p>
    <w:p w:rsidR="00B32C93" w:rsidRPr="00B32C93" w:rsidRDefault="00B32C93" w:rsidP="00686A67">
      <w:pPr>
        <w:widowControl w:val="0"/>
        <w:numPr>
          <w:ilvl w:val="0"/>
          <w:numId w:val="34"/>
        </w:numPr>
        <w:tabs>
          <w:tab w:val="num" w:pos="993"/>
        </w:tabs>
        <w:jc w:val="both"/>
        <w:rPr>
          <w:rFonts w:ascii="Arial Narrow" w:hAnsi="Arial Narrow"/>
          <w:color w:val="000000" w:themeColor="text1"/>
          <w:sz w:val="20"/>
          <w:szCs w:val="20"/>
        </w:rPr>
      </w:pPr>
      <w:r w:rsidRPr="00B32C93">
        <w:rPr>
          <w:rFonts w:ascii="Arial Narrow" w:hAnsi="Arial Narrow"/>
          <w:color w:val="000000" w:themeColor="text1"/>
          <w:sz w:val="20"/>
          <w:szCs w:val="20"/>
        </w:rPr>
        <w:t>NF C 12-</w:t>
      </w:r>
      <w:smartTag w:uri="urn:schemas-microsoft-com:office:smarttags" w:element="metricconverter">
        <w:smartTagPr>
          <w:attr w:name="ProductID" w:val="060, C"/>
        </w:smartTagPr>
        <w:r w:rsidRPr="00B32C93">
          <w:rPr>
            <w:rFonts w:ascii="Arial Narrow" w:hAnsi="Arial Narrow"/>
            <w:color w:val="000000" w:themeColor="text1"/>
            <w:sz w:val="20"/>
            <w:szCs w:val="20"/>
          </w:rPr>
          <w:t>060, C</w:t>
        </w:r>
      </w:smartTag>
      <w:r w:rsidRPr="00B32C93">
        <w:rPr>
          <w:rFonts w:ascii="Arial Narrow" w:hAnsi="Arial Narrow"/>
          <w:color w:val="000000" w:themeColor="text1"/>
          <w:sz w:val="20"/>
          <w:szCs w:val="20"/>
        </w:rPr>
        <w:t xml:space="preserve"> 12-</w:t>
      </w:r>
      <w:smartTag w:uri="urn:schemas-microsoft-com:office:smarttags" w:element="metricconverter">
        <w:smartTagPr>
          <w:attr w:name="ProductID" w:val="100, C"/>
        </w:smartTagPr>
        <w:r w:rsidRPr="00B32C93">
          <w:rPr>
            <w:rFonts w:ascii="Arial Narrow" w:hAnsi="Arial Narrow"/>
            <w:color w:val="000000" w:themeColor="text1"/>
            <w:sz w:val="20"/>
            <w:szCs w:val="20"/>
          </w:rPr>
          <w:t>100, C</w:t>
        </w:r>
      </w:smartTag>
      <w:r w:rsidRPr="00B32C93">
        <w:rPr>
          <w:rFonts w:ascii="Arial Narrow" w:hAnsi="Arial Narrow"/>
          <w:color w:val="000000" w:themeColor="text1"/>
          <w:sz w:val="20"/>
          <w:szCs w:val="20"/>
        </w:rPr>
        <w:t xml:space="preserve"> 12-</w:t>
      </w:r>
      <w:smartTag w:uri="urn:schemas-microsoft-com:office:smarttags" w:element="metricconverter">
        <w:smartTagPr>
          <w:attr w:name="ProductID" w:val="200 C"/>
        </w:smartTagPr>
        <w:r w:rsidRPr="00B32C93">
          <w:rPr>
            <w:rFonts w:ascii="Arial Narrow" w:hAnsi="Arial Narrow"/>
            <w:color w:val="000000" w:themeColor="text1"/>
            <w:sz w:val="20"/>
            <w:szCs w:val="20"/>
          </w:rPr>
          <w:t>200 C</w:t>
        </w:r>
      </w:smartTag>
      <w:r w:rsidRPr="00B32C93">
        <w:rPr>
          <w:rFonts w:ascii="Arial Narrow" w:hAnsi="Arial Narrow"/>
          <w:color w:val="000000" w:themeColor="text1"/>
          <w:sz w:val="20"/>
          <w:szCs w:val="20"/>
        </w:rPr>
        <w:t xml:space="preserve"> 12-210 et leurs additifs pour ce qui concerne les installations réglementées.</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Plans d’électricité</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fournit dans le projet d’exécution :</w:t>
      </w:r>
    </w:p>
    <w:p w:rsidR="00B32C93" w:rsidRPr="00B32C93" w:rsidRDefault="00B32C93" w:rsidP="00686A67">
      <w:pPr>
        <w:widowControl w:val="0"/>
        <w:numPr>
          <w:ilvl w:val="0"/>
          <w:numId w:val="31"/>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schéma complet du circuit électrique de distribution comportant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tracé unifilaire des circuits de distribution, indiquant la puissance et l'intensité supportée par chacun des circuits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tracé multifilaire des circuits de commande ;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appareils de protection installés, leur nature et leur calibre et leur pouvoir de coupure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plans de borniers ;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appareils électriques ou d’éclairage installés et la puissance de court-circuit à chaque niveau de la distribution.</w:t>
      </w:r>
    </w:p>
    <w:p w:rsidR="00B32C93" w:rsidRPr="00B32C93" w:rsidRDefault="00B32C93" w:rsidP="00686A67">
      <w:pPr>
        <w:widowControl w:val="0"/>
        <w:numPr>
          <w:ilvl w:val="0"/>
          <w:numId w:val="31"/>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plans indiquant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l'implantation des canalisations électriques, les emplacements des boites de jonction, des tableaux de distribution électrique, des appareils d’éclairage, des prises de courant, des interrupteurs et des autres appareils électriques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parcours des canalisations avec les caractéristiques, le nombre, la longueur et la section des conducteurs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détails de mise en œuvre cotés suivant la réalisation.</w:t>
      </w: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686A67">
      <w:pPr>
        <w:widowControl w:val="0"/>
        <w:numPr>
          <w:ilvl w:val="0"/>
          <w:numId w:val="31"/>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documents suivants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caractéristiques des appareils de protection (calibre, etc.)</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notices complètes des appareils électriques installés.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Toute modification des plans initiaux fait l’objet d’un report sur les plans de récolement : </w:t>
      </w:r>
    </w:p>
    <w:p w:rsidR="00B32C93" w:rsidRPr="00B32C93" w:rsidRDefault="00B32C93" w:rsidP="00686A67">
      <w:pPr>
        <w:widowControl w:val="0"/>
        <w:numPr>
          <w:ilvl w:val="0"/>
          <w:numId w:val="38"/>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de l’ensemble des circuits électriques du bâtiment, nécessaires pour l’alimentation en énergie des appareils d’éclairage, les prises électriques </w:t>
      </w:r>
    </w:p>
    <w:p w:rsidR="00B32C93" w:rsidRPr="00B32C93" w:rsidRDefault="00B32C93" w:rsidP="00686A67">
      <w:pPr>
        <w:widowControl w:val="0"/>
        <w:numPr>
          <w:ilvl w:val="0"/>
          <w:numId w:val="38"/>
        </w:numPr>
        <w:jc w:val="both"/>
        <w:rPr>
          <w:rFonts w:ascii="Arial Narrow" w:hAnsi="Arial Narrow"/>
          <w:color w:val="000000" w:themeColor="text1"/>
          <w:sz w:val="20"/>
          <w:szCs w:val="20"/>
        </w:rPr>
      </w:pPr>
      <w:r w:rsidRPr="00B32C93">
        <w:rPr>
          <w:rFonts w:ascii="Arial Narrow" w:hAnsi="Arial Narrow"/>
          <w:color w:val="000000" w:themeColor="text1"/>
          <w:sz w:val="20"/>
          <w:szCs w:val="20"/>
        </w:rPr>
        <w:t>d’un tableau électrique de distribution établi au départ de l’installation et après le disjoncteur général de branchement et qui contient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raccordement des conducteurs de phase et de neutre arrivant du disjoncteur de branchement et la répartition des conducteurs partant vers les différents circuits ;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dispositifs de protection des circuits et des personnes constitués de coupe-circuits à cartouches ou de disjoncteurs divisionnaires protégeant chaque conducteur de phase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interrupteur ou un disjoncteur permettant de sectionner le conducteur neutre de chaque circuit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interrupteur différentiel à haute sensibilité (30 mA) pour la protection des personnes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 répartiteur de terre pour le raccordement des conducteurs de protection ;</w:t>
      </w:r>
    </w:p>
    <w:p w:rsidR="00B32C93" w:rsidRPr="00B32C93" w:rsidRDefault="00B32C93" w:rsidP="00686A67">
      <w:pPr>
        <w:widowControl w:val="0"/>
        <w:numPr>
          <w:ilvl w:val="0"/>
          <w:numId w:val="38"/>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 la mise à la terre du bâtiment et des liaisons équipotentielles ;</w:t>
      </w:r>
    </w:p>
    <w:p w:rsidR="00B32C93" w:rsidRPr="00B32C93" w:rsidRDefault="00B32C93" w:rsidP="00686A67">
      <w:pPr>
        <w:widowControl w:val="0"/>
        <w:numPr>
          <w:ilvl w:val="0"/>
          <w:numId w:val="38"/>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des interrupteurs et prises de courant ; </w:t>
      </w:r>
    </w:p>
    <w:p w:rsidR="00B32C93" w:rsidRPr="00B32C93" w:rsidRDefault="00B32C93" w:rsidP="00686A67">
      <w:pPr>
        <w:widowControl w:val="0"/>
        <w:numPr>
          <w:ilvl w:val="0"/>
          <w:numId w:val="38"/>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des appareils d’éclairage ;</w:t>
      </w:r>
    </w:p>
    <w:p w:rsidR="00B32C93" w:rsidRPr="00B32C93" w:rsidRDefault="00B32C93" w:rsidP="00686A67">
      <w:pPr>
        <w:widowControl w:val="0"/>
        <w:numPr>
          <w:ilvl w:val="1"/>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BASES DE CALCUL</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est tenu d'effectuer les calculs nécessaires à la réalisation du projet compte tenu des prescriptions suivantes et en accord avec l’Ingénieur du Marché.</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Caractéristiques du réseau de distribution d’électricité</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Alimentation en énergie électrique basse tension 380/220 Volts à 50 Hz</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Schéma des liaisons de terre TT</w:t>
      </w:r>
    </w:p>
    <w:p w:rsidR="00B32C93" w:rsidRPr="00B32C93" w:rsidRDefault="00B32C93" w:rsidP="00686A67">
      <w:pPr>
        <w:widowControl w:val="0"/>
        <w:numPr>
          <w:ilvl w:val="0"/>
          <w:numId w:val="29"/>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Section des câbles de courant</w:t>
      </w:r>
    </w:p>
    <w:p w:rsidR="00B32C93" w:rsidRPr="00B32C93" w:rsidRDefault="00B32C93" w:rsidP="00686A67">
      <w:pPr>
        <w:widowControl w:val="0"/>
        <w:numPr>
          <w:ilvl w:val="0"/>
          <w:numId w:val="39"/>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section des câbles conducteurs phase ne peut être inférieure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à 2,5 mm² pour l’alimentation des prises de courant (courant assigné maximal de </w:t>
      </w:r>
      <w:smartTag w:uri="urn:schemas-microsoft-com:office:smarttags" w:element="metricconverter">
        <w:smartTagPr>
          <w:attr w:name="ProductID" w:val="20 A"/>
        </w:smartTagPr>
        <w:r w:rsidRPr="00B32C93">
          <w:rPr>
            <w:rFonts w:ascii="Arial Narrow" w:hAnsi="Arial Narrow"/>
            <w:color w:val="000000" w:themeColor="text1"/>
            <w:sz w:val="20"/>
            <w:szCs w:val="20"/>
          </w:rPr>
          <w:t>20 A</w:t>
        </w:r>
      </w:smartTag>
      <w:r w:rsidRPr="00B32C93">
        <w:rPr>
          <w:rFonts w:ascii="Arial Narrow" w:hAnsi="Arial Narrow"/>
          <w:color w:val="000000" w:themeColor="text1"/>
          <w:sz w:val="20"/>
          <w:szCs w:val="20"/>
        </w:rPr>
        <w:t xml:space="preserve"> avec cartouches à fusibles et 25 Ampères avec disjoncteur divisionnaire)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à 1,5 mm² pour l'éclairage (courant assigné maximal de </w:t>
      </w:r>
      <w:smartTag w:uri="urn:schemas-microsoft-com:office:smarttags" w:element="metricconverter">
        <w:smartTagPr>
          <w:attr w:name="ProductID" w:val="10 A"/>
        </w:smartTagPr>
        <w:r w:rsidRPr="00B32C93">
          <w:rPr>
            <w:rFonts w:ascii="Arial Narrow" w:hAnsi="Arial Narrow"/>
            <w:color w:val="000000" w:themeColor="text1"/>
            <w:sz w:val="20"/>
            <w:szCs w:val="20"/>
          </w:rPr>
          <w:t>10 A</w:t>
        </w:r>
      </w:smartTag>
      <w:r w:rsidRPr="00B32C93">
        <w:rPr>
          <w:rFonts w:ascii="Arial Narrow" w:hAnsi="Arial Narrow"/>
          <w:color w:val="000000" w:themeColor="text1"/>
          <w:sz w:val="20"/>
          <w:szCs w:val="20"/>
        </w:rPr>
        <w:t xml:space="preserve"> avec cartouches à fusibles et 16 Ampères avec disjoncteur divisionnaire) ;</w:t>
      </w:r>
    </w:p>
    <w:p w:rsidR="00B32C93" w:rsidRPr="00B32C93" w:rsidRDefault="00B32C93" w:rsidP="00686A67">
      <w:pPr>
        <w:widowControl w:val="0"/>
        <w:numPr>
          <w:ilvl w:val="0"/>
          <w:numId w:val="39"/>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section des câbles conducteurs neutres peut être réduite dans la mesure où l'on peut calibrer l'appareil de protection omnipolaire à l'intensité maximale admissible par ce conducteur ;</w:t>
      </w:r>
    </w:p>
    <w:p w:rsidR="00B32C93" w:rsidRPr="00B32C93" w:rsidRDefault="00B32C93" w:rsidP="00686A67">
      <w:pPr>
        <w:widowControl w:val="0"/>
        <w:numPr>
          <w:ilvl w:val="0"/>
          <w:numId w:val="39"/>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section des conducteurs de terre est déterminée conformément aux chapitres 4 et 5 de la norme UTEC 15.100 ;</w:t>
      </w:r>
    </w:p>
    <w:p w:rsidR="00B32C93" w:rsidRPr="00B32C93" w:rsidRDefault="00B32C93" w:rsidP="00686A67">
      <w:pPr>
        <w:widowControl w:val="0"/>
        <w:numPr>
          <w:ilvl w:val="0"/>
          <w:numId w:val="39"/>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section des câbles conducteurs est déterminée en fonction des intensités admissibles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 chutes de tension ;</w:t>
      </w:r>
    </w:p>
    <w:p w:rsidR="00B32C93" w:rsidRPr="00B32C93" w:rsidRDefault="00B32C93" w:rsidP="00686A67">
      <w:pPr>
        <w:widowControl w:val="0"/>
        <w:numPr>
          <w:ilvl w:val="0"/>
          <w:numId w:val="34"/>
        </w:numPr>
        <w:jc w:val="both"/>
        <w:rPr>
          <w:rFonts w:ascii="Arial Narrow" w:hAnsi="Arial Narrow"/>
          <w:color w:val="000000" w:themeColor="text1"/>
          <w:sz w:val="20"/>
          <w:szCs w:val="20"/>
        </w:rPr>
      </w:pPr>
      <w:r w:rsidRPr="00B32C93">
        <w:rPr>
          <w:rFonts w:ascii="Arial Narrow" w:hAnsi="Arial Narrow"/>
          <w:color w:val="000000" w:themeColor="text1"/>
          <w:sz w:val="20"/>
          <w:szCs w:val="20"/>
        </w:rPr>
        <w:t>des appareils de protection en amont.</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lastRenderedPageBreak/>
        <w:t xml:space="preserve">Notamment, il faut tenir compte des tableaux </w:t>
      </w:r>
      <w:smartTag w:uri="urn:schemas-microsoft-com:office:smarttags" w:element="metricconverter">
        <w:smartTagPr>
          <w:attr w:name="ProductID" w:val="52 C"/>
        </w:smartTagPr>
        <w:r w:rsidRPr="00B32C93">
          <w:rPr>
            <w:rFonts w:ascii="Arial Narrow" w:hAnsi="Arial Narrow"/>
            <w:color w:val="000000" w:themeColor="text1"/>
            <w:sz w:val="20"/>
            <w:szCs w:val="20"/>
          </w:rPr>
          <w:t>52 C</w:t>
        </w:r>
      </w:smartTag>
      <w:r w:rsidRPr="00B32C93">
        <w:rPr>
          <w:rFonts w:ascii="Arial Narrow" w:hAnsi="Arial Narrow"/>
          <w:color w:val="000000" w:themeColor="text1"/>
          <w:sz w:val="20"/>
          <w:szCs w:val="20"/>
        </w:rPr>
        <w:t xml:space="preserve"> à 52 H pour les intensités admissibles compatibles avec l'échauffement et des tableaux </w:t>
      </w:r>
      <w:smartTag w:uri="urn:schemas-microsoft-com:office:smarttags" w:element="metricconverter">
        <w:smartTagPr>
          <w:attr w:name="ProductID" w:val="53 A"/>
        </w:smartTagPr>
        <w:r w:rsidRPr="00B32C93">
          <w:rPr>
            <w:rFonts w:ascii="Arial Narrow" w:hAnsi="Arial Narrow"/>
            <w:color w:val="000000" w:themeColor="text1"/>
            <w:sz w:val="20"/>
            <w:szCs w:val="20"/>
          </w:rPr>
          <w:t>53 A</w:t>
        </w:r>
      </w:smartTag>
      <w:r w:rsidRPr="00B32C93">
        <w:rPr>
          <w:rFonts w:ascii="Arial Narrow" w:hAnsi="Arial Narrow"/>
          <w:color w:val="000000" w:themeColor="text1"/>
          <w:sz w:val="20"/>
          <w:szCs w:val="20"/>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Puissance d'installation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Afin de déterminer les caractéristiques des alimentations nécessaires, la puissance de l'installation en régime permanent est estimée à partir des puissances nominales des appareils. </w:t>
      </w:r>
    </w:p>
    <w:p w:rsidR="00B32C93" w:rsidRPr="00B32C93" w:rsidRDefault="00B32C93" w:rsidP="00B32C93">
      <w:pPr>
        <w:widowControl w:val="0"/>
        <w:ind w:left="1418"/>
        <w:jc w:val="both"/>
        <w:rPr>
          <w:rFonts w:ascii="Arial Narrow" w:hAnsi="Arial Narrow"/>
          <w:b/>
          <w:color w:val="000000" w:themeColor="text1"/>
          <w:sz w:val="20"/>
          <w:szCs w:val="20"/>
        </w:rPr>
      </w:pPr>
      <w:r w:rsidRPr="00B32C93">
        <w:rPr>
          <w:rFonts w:ascii="Arial Narrow" w:hAnsi="Arial Narrow"/>
          <w:b/>
          <w:color w:val="000000" w:themeColor="text1"/>
          <w:sz w:val="20"/>
          <w:szCs w:val="20"/>
        </w:rPr>
        <w:t>APPAREILS ET MATERIELS ELECTRIQUES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appareils et matériels électriques sont choisis dans des séries normalisées et soumis à l’approbation de l’Ingénieur du Marché. Le Cocontractant propose des ensembles homogènes.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Toute modification pendant les travaux est soumise à l’approbation du Maître d’œuvre.</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Mise en œuvre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matériel et les appareils électriques sont mis en œuvre conformément aux règles de l'art, définies en 7.2 (DOCUMENTS TECHNIQUES DE BASE). Tous les tableaux, circuits et appareils font l’objet d’un repérage et d’un étiquetage soigneux.</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Protection du </w:t>
      </w:r>
      <w:proofErr w:type="spellStart"/>
      <w:r w:rsidRPr="00B32C93">
        <w:rPr>
          <w:rFonts w:ascii="Arial Narrow" w:hAnsi="Arial Narrow"/>
          <w:b/>
          <w:color w:val="000000" w:themeColor="text1"/>
          <w:sz w:val="20"/>
          <w:szCs w:val="20"/>
        </w:rPr>
        <w:t>materiel</w:t>
      </w:r>
      <w:proofErr w:type="spellEnd"/>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Essais et réception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essais sont réalisés conformément aux Normes et portent sur :</w:t>
      </w:r>
    </w:p>
    <w:p w:rsidR="00B32C93" w:rsidRPr="00B32C93" w:rsidRDefault="00B32C93" w:rsidP="00686A67">
      <w:pPr>
        <w:widowControl w:val="0"/>
        <w:numPr>
          <w:ilvl w:val="0"/>
          <w:numId w:val="40"/>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bon fonctionnement général des circuits et des appareils de protection ;</w:t>
      </w:r>
    </w:p>
    <w:p w:rsidR="00B32C93" w:rsidRPr="00B32C93" w:rsidRDefault="00B32C93" w:rsidP="00686A67">
      <w:pPr>
        <w:widowControl w:val="0"/>
        <w:numPr>
          <w:ilvl w:val="0"/>
          <w:numId w:val="40"/>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conformité de l'isolation électrique et de la mise à la terre ;</w:t>
      </w:r>
    </w:p>
    <w:p w:rsidR="00B32C93" w:rsidRPr="00B32C93" w:rsidRDefault="00B32C93" w:rsidP="00686A67">
      <w:pPr>
        <w:widowControl w:val="0"/>
        <w:numPr>
          <w:ilvl w:val="0"/>
          <w:numId w:val="40"/>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conformité du schéma électrique contenu dans le projet d’exécution.</w:t>
      </w:r>
    </w:p>
    <w:p w:rsidR="00B32C93" w:rsidRPr="00B32C93" w:rsidRDefault="00B32C93" w:rsidP="00686A67">
      <w:pPr>
        <w:widowControl w:val="0"/>
        <w:numPr>
          <w:ilvl w:val="2"/>
          <w:numId w:val="51"/>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Garantie sur le </w:t>
      </w:r>
      <w:proofErr w:type="spellStart"/>
      <w:r w:rsidRPr="00B32C93">
        <w:rPr>
          <w:rFonts w:ascii="Arial Narrow" w:hAnsi="Arial Narrow"/>
          <w:b/>
          <w:color w:val="000000" w:themeColor="text1"/>
          <w:sz w:val="20"/>
          <w:szCs w:val="20"/>
        </w:rPr>
        <w:t>materiel</w:t>
      </w:r>
      <w:proofErr w:type="spellEnd"/>
      <w:r w:rsidRPr="00B32C93">
        <w:rPr>
          <w:rFonts w:ascii="Arial Narrow" w:hAnsi="Arial Narrow"/>
          <w:b/>
          <w:color w:val="000000" w:themeColor="text1"/>
          <w:sz w:val="20"/>
          <w:szCs w:val="20"/>
        </w:rPr>
        <w:t xml:space="preserve"> et les appareils </w:t>
      </w:r>
      <w:proofErr w:type="spellStart"/>
      <w:r w:rsidRPr="00B32C93">
        <w:rPr>
          <w:rFonts w:ascii="Arial Narrow" w:hAnsi="Arial Narrow"/>
          <w:b/>
          <w:color w:val="000000" w:themeColor="text1"/>
          <w:sz w:val="20"/>
          <w:szCs w:val="20"/>
        </w:rPr>
        <w:t>electriques</w:t>
      </w:r>
      <w:proofErr w:type="spellEnd"/>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MENUISERIE METALLIQUE</w:t>
      </w:r>
    </w:p>
    <w:p w:rsidR="00B32C93" w:rsidRPr="00B32C93" w:rsidRDefault="00B32C93" w:rsidP="00686A67">
      <w:pPr>
        <w:widowControl w:val="0"/>
        <w:numPr>
          <w:ilvl w:val="1"/>
          <w:numId w:val="52"/>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GENERALITES  SUR LA  MENUISERIE METALLIQUE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du présent lot concernent la réalisation des menuiseries métalliques : ferronnerie, aluminium, zinc, acier, inox, fonte et quincaillerie. Il s’agit de :</w:t>
      </w:r>
    </w:p>
    <w:p w:rsidR="00B32C93" w:rsidRPr="00B32C93" w:rsidRDefault="00B32C93" w:rsidP="00686A67">
      <w:pPr>
        <w:widowControl w:val="0"/>
        <w:numPr>
          <w:ilvl w:val="0"/>
          <w:numId w:val="40"/>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fourniture et l’installation des portes. huisseries métallique, des châssis et battants ;</w:t>
      </w:r>
    </w:p>
    <w:p w:rsidR="00B32C93" w:rsidRPr="00B32C93" w:rsidRDefault="00B32C93" w:rsidP="00686A67">
      <w:pPr>
        <w:widowControl w:val="0"/>
        <w:numPr>
          <w:ilvl w:val="0"/>
          <w:numId w:val="40"/>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 fourniture et l’installation des serrures, targettes et autres pièces de quincaillerie et de serrurerie destinées à équiper les battants des portes.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 Cocontractant s’assure que les positions de tous les scellements et encrages projetés, relatifs aux pièces de serrurerie et de quincaillerie, figurent dans le projet d’exécution.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requiert l’accord préalable de l’Ingénieur  avant d’engager la réalisation des ouvrages de menuiserie métallique.</w:t>
      </w:r>
    </w:p>
    <w:p w:rsidR="00B32C93" w:rsidRPr="00B32C93" w:rsidRDefault="00B32C93" w:rsidP="00686A67">
      <w:pPr>
        <w:widowControl w:val="0"/>
        <w:numPr>
          <w:ilvl w:val="1"/>
          <w:numId w:val="52"/>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Prescriptions techniques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B32C93" w:rsidRPr="00B32C93" w:rsidRDefault="00B32C93" w:rsidP="00686A67">
      <w:pPr>
        <w:widowControl w:val="0"/>
        <w:numPr>
          <w:ilvl w:val="0"/>
          <w:numId w:val="40"/>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 surface des éléments de quincaillerie doit être lisse et dépourvues de toutes irrégularités. </w:t>
      </w:r>
    </w:p>
    <w:p w:rsidR="00B32C93" w:rsidRPr="00B32C93" w:rsidRDefault="00B32C93" w:rsidP="00686A67">
      <w:pPr>
        <w:widowControl w:val="0"/>
        <w:numPr>
          <w:ilvl w:val="0"/>
          <w:numId w:val="40"/>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soudures ne doivent présenter aucune discontinuité. </w:t>
      </w:r>
    </w:p>
    <w:p w:rsidR="00B32C93" w:rsidRPr="00B32C93" w:rsidRDefault="00B32C93" w:rsidP="00686A67">
      <w:pPr>
        <w:widowControl w:val="0"/>
        <w:numPr>
          <w:ilvl w:val="1"/>
          <w:numId w:val="52"/>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MISE EN ŒUVRE DES OUVRAGES DE MENUISERIE METALLIQUE</w:t>
      </w:r>
    </w:p>
    <w:p w:rsidR="00B32C93" w:rsidRPr="00B32C93" w:rsidRDefault="00B32C93" w:rsidP="00686A67">
      <w:pPr>
        <w:widowControl w:val="0"/>
        <w:numPr>
          <w:ilvl w:val="2"/>
          <w:numId w:val="52"/>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Détails d'exécution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assemblages soudés, vissés ou rivetés sont exécutés de manière à résister sans déformation permanente, ni amorce de rupture, aux efforts normaux auxquels ils sont soumis.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fers seront dressés et coupés régulièrement sans garrots ni cassures. Les assemblages d'angles doivent être soigneusement réalisés et ajustés. Ils ne doivent comporter aucune trace de soudure en saillie.</w:t>
      </w:r>
      <w:r w:rsidRPr="00B32C93">
        <w:rPr>
          <w:rFonts w:ascii="Arial Narrow" w:hAnsi="Arial Narrow"/>
          <w:color w:val="000000" w:themeColor="text1"/>
          <w:sz w:val="20"/>
          <w:szCs w:val="20"/>
        </w:rPr>
        <w:tab/>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pattes de scellement sont réalisées à queue de carpe avec une longueur de 10 cm au minimum. Elles doivent être </w:t>
      </w:r>
      <w:r w:rsidRPr="00B32C93">
        <w:rPr>
          <w:rFonts w:ascii="Arial Narrow" w:hAnsi="Arial Narrow"/>
          <w:color w:val="000000" w:themeColor="text1"/>
          <w:sz w:val="20"/>
          <w:szCs w:val="20"/>
        </w:rPr>
        <w:lastRenderedPageBreak/>
        <w:t>suffisamment longues pour assurer une fixation solide et durable de l'ouvrage. Toutes les vis employées sont posées à fleur de la pièce fixée.</w:t>
      </w:r>
      <w:r w:rsidRPr="00B32C93">
        <w:rPr>
          <w:rFonts w:ascii="Arial Narrow" w:hAnsi="Arial Narrow"/>
          <w:color w:val="000000" w:themeColor="text1"/>
          <w:sz w:val="20"/>
          <w:szCs w:val="20"/>
        </w:rPr>
        <w:tab/>
      </w:r>
    </w:p>
    <w:p w:rsidR="00B32C93" w:rsidRPr="00B32C93" w:rsidRDefault="00B32C93" w:rsidP="00686A67">
      <w:pPr>
        <w:widowControl w:val="0"/>
        <w:numPr>
          <w:ilvl w:val="2"/>
          <w:numId w:val="52"/>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Protection des ouvrages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soudures doivent être protégées contre l’oxydation après réalisation. Il est recommandé l’utilisation de pièces de serrurerie ou de menuiserie métallique galvanisées par zingage en atelier (série GPZ).</w:t>
      </w:r>
    </w:p>
    <w:p w:rsidR="00B32C93" w:rsidRPr="00B32C93" w:rsidRDefault="00B32C93" w:rsidP="00686A67">
      <w:pPr>
        <w:widowControl w:val="0"/>
        <w:numPr>
          <w:ilvl w:val="1"/>
          <w:numId w:val="52"/>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QUINCAILLERIE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Toutes les serrures intérieures et extérieures doivent être garanties pour une période de un (01) an.</w:t>
      </w:r>
    </w:p>
    <w:p w:rsidR="00B32C93" w:rsidRPr="00B32C93" w:rsidRDefault="00B32C93" w:rsidP="00686A67">
      <w:pPr>
        <w:widowControl w:val="0"/>
        <w:numPr>
          <w:ilvl w:val="2"/>
          <w:numId w:val="52"/>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Boulons de verrous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boulons des verrous sont fabriqués de manière à être dégagés dans tous les cas, même si les rondelles sont rivetées.</w:t>
      </w:r>
    </w:p>
    <w:p w:rsidR="00B32C93" w:rsidRPr="00B32C93" w:rsidRDefault="00B32C93" w:rsidP="00686A67">
      <w:pPr>
        <w:widowControl w:val="0"/>
        <w:numPr>
          <w:ilvl w:val="2"/>
          <w:numId w:val="52"/>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Vis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Toutes les pièces métalliques sont fixées par vis et boulons en métal inoxydable.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têtes des vis de fixation de serrures, profilées, pièces de quincaillerie, châssis et ouvrants des portes, ainsi que des butées et pattes de fixation sont de forme plate ; elles doivent être arrêtées à fleur de la face plate des ouvrages.</w:t>
      </w:r>
    </w:p>
    <w:p w:rsidR="00B32C93" w:rsidRPr="00B32C93" w:rsidRDefault="00B32C93" w:rsidP="00686A67">
      <w:pPr>
        <w:widowControl w:val="0"/>
        <w:numPr>
          <w:ilvl w:val="2"/>
          <w:numId w:val="52"/>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Clés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B32C93" w:rsidRPr="00B32C93" w:rsidRDefault="00B32C93" w:rsidP="00686A67">
      <w:pPr>
        <w:widowControl w:val="0"/>
        <w:numPr>
          <w:ilvl w:val="2"/>
          <w:numId w:val="52"/>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Echantillons pour approbation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MENUISERIE BOIS</w:t>
      </w:r>
    </w:p>
    <w:p w:rsidR="00B32C93" w:rsidRPr="00B32C93" w:rsidRDefault="00B32C93" w:rsidP="00686A67">
      <w:pPr>
        <w:widowControl w:val="0"/>
        <w:numPr>
          <w:ilvl w:val="1"/>
          <w:numId w:val="53"/>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CARACTERISTIQUES DES BOIS DE MENUISERIE</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Domaine d'application et références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s’engage à respecter, les prescriptions techniques sur la qualité et la mise en œuvre des matériaux définis dans le cahier des charges des menuiseries bois, Document Technique Unifié (DTU) n° 36.1</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Objet de la fourniture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concernent la fourniture et la pose soignée des menuiseries bois en extérieur et en intérieur, dans les essences de bois adaptées pour l'ensemble de tous les ouvrages conformément aux prescriptions du cahier des charges.</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Coordination avec les autres lots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de menuiserie bois doivent être réalisés en parfaite coordination avec les travaux définis dans les autres lots.</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Caractéristiques physiques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Essences de bois d’</w:t>
      </w:r>
      <w:proofErr w:type="spellStart"/>
      <w:r w:rsidRPr="00B32C93">
        <w:rPr>
          <w:rFonts w:ascii="Arial Narrow" w:hAnsi="Arial Narrow"/>
          <w:b/>
          <w:i/>
          <w:color w:val="000000" w:themeColor="text1"/>
          <w:sz w:val="20"/>
          <w:szCs w:val="20"/>
        </w:rPr>
        <w:t>oeuvre</w:t>
      </w:r>
      <w:proofErr w:type="spellEnd"/>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bois utilisés pour les menuiseries sont des bois de pays, originaires du Cameroun et choisis parmi les essences suivantes :  </w:t>
      </w:r>
    </w:p>
    <w:p w:rsidR="00B32C93" w:rsidRPr="00B32C93" w:rsidRDefault="00B32C93" w:rsidP="00686A67">
      <w:pPr>
        <w:widowControl w:val="0"/>
        <w:numPr>
          <w:ilvl w:val="0"/>
          <w:numId w:val="41"/>
        </w:numPr>
        <w:tabs>
          <w:tab w:val="num" w:pos="567"/>
        </w:tabs>
        <w:jc w:val="both"/>
        <w:rPr>
          <w:rFonts w:ascii="Arial Narrow" w:hAnsi="Arial Narrow"/>
          <w:color w:val="000000" w:themeColor="text1"/>
          <w:sz w:val="20"/>
          <w:szCs w:val="20"/>
        </w:rPr>
      </w:pPr>
      <w:r w:rsidRPr="00B32C93">
        <w:rPr>
          <w:rFonts w:ascii="Arial Narrow" w:hAnsi="Arial Narrow"/>
          <w:color w:val="000000" w:themeColor="text1"/>
          <w:sz w:val="20"/>
          <w:szCs w:val="20"/>
          <w:u w:val="single"/>
        </w:rPr>
        <w:t>Menuiseries extérieures en Bois rouges</w:t>
      </w:r>
      <w:r w:rsidRPr="00B32C93">
        <w:rPr>
          <w:rFonts w:ascii="Arial Narrow" w:hAnsi="Arial Narrow"/>
          <w:color w:val="000000" w:themeColor="text1"/>
          <w:sz w:val="20"/>
          <w:szCs w:val="20"/>
        </w:rPr>
        <w:t xml:space="preserve"> : Acajou, </w:t>
      </w:r>
      <w:proofErr w:type="spellStart"/>
      <w:r w:rsidRPr="00B32C93">
        <w:rPr>
          <w:rFonts w:ascii="Arial Narrow" w:hAnsi="Arial Narrow"/>
          <w:color w:val="000000" w:themeColor="text1"/>
          <w:sz w:val="20"/>
          <w:szCs w:val="20"/>
        </w:rPr>
        <w:t>Afromosia</w:t>
      </w:r>
      <w:proofErr w:type="spellEnd"/>
      <w:r w:rsidRPr="00B32C93">
        <w:rPr>
          <w:rFonts w:ascii="Arial Narrow" w:hAnsi="Arial Narrow"/>
          <w:color w:val="000000" w:themeColor="text1"/>
          <w:sz w:val="20"/>
          <w:szCs w:val="20"/>
        </w:rPr>
        <w:t xml:space="preserve">, </w:t>
      </w:r>
      <w:proofErr w:type="spellStart"/>
      <w:r w:rsidRPr="00B32C93">
        <w:rPr>
          <w:rFonts w:ascii="Arial Narrow" w:hAnsi="Arial Narrow"/>
          <w:color w:val="000000" w:themeColor="text1"/>
          <w:sz w:val="20"/>
          <w:szCs w:val="20"/>
        </w:rPr>
        <w:t>Bete</w:t>
      </w:r>
      <w:proofErr w:type="spellEnd"/>
      <w:r w:rsidRPr="00B32C93">
        <w:rPr>
          <w:rFonts w:ascii="Arial Narrow" w:hAnsi="Arial Narrow"/>
          <w:color w:val="000000" w:themeColor="text1"/>
          <w:sz w:val="20"/>
          <w:szCs w:val="20"/>
        </w:rPr>
        <w:t xml:space="preserve">, </w:t>
      </w:r>
      <w:proofErr w:type="spellStart"/>
      <w:r w:rsidRPr="00B32C93">
        <w:rPr>
          <w:rFonts w:ascii="Arial Narrow" w:hAnsi="Arial Narrow"/>
          <w:color w:val="000000" w:themeColor="text1"/>
          <w:sz w:val="20"/>
          <w:szCs w:val="20"/>
        </w:rPr>
        <w:t>Doussié</w:t>
      </w:r>
      <w:proofErr w:type="spellEnd"/>
      <w:r w:rsidRPr="00B32C93">
        <w:rPr>
          <w:rFonts w:ascii="Arial Narrow" w:hAnsi="Arial Narrow"/>
          <w:color w:val="000000" w:themeColor="text1"/>
          <w:sz w:val="20"/>
          <w:szCs w:val="20"/>
        </w:rPr>
        <w:t xml:space="preserve">, Iroko, Moabi, </w:t>
      </w:r>
      <w:proofErr w:type="spellStart"/>
      <w:r w:rsidRPr="00B32C93">
        <w:rPr>
          <w:rFonts w:ascii="Arial Narrow" w:hAnsi="Arial Narrow"/>
          <w:color w:val="000000" w:themeColor="text1"/>
          <w:sz w:val="20"/>
          <w:szCs w:val="20"/>
        </w:rPr>
        <w:t>Movingui</w:t>
      </w:r>
      <w:proofErr w:type="spellEnd"/>
      <w:r w:rsidRPr="00B32C93">
        <w:rPr>
          <w:rFonts w:ascii="Arial Narrow" w:hAnsi="Arial Narrow"/>
          <w:color w:val="000000" w:themeColor="text1"/>
          <w:sz w:val="20"/>
          <w:szCs w:val="20"/>
        </w:rPr>
        <w:t>, Sapelli.</w:t>
      </w:r>
    </w:p>
    <w:p w:rsidR="00B32C93" w:rsidRPr="00B32C93" w:rsidRDefault="00B32C93" w:rsidP="00686A67">
      <w:pPr>
        <w:widowControl w:val="0"/>
        <w:numPr>
          <w:ilvl w:val="0"/>
          <w:numId w:val="41"/>
        </w:numPr>
        <w:tabs>
          <w:tab w:val="num" w:pos="567"/>
        </w:tabs>
        <w:jc w:val="both"/>
        <w:rPr>
          <w:rFonts w:ascii="Arial Narrow" w:hAnsi="Arial Narrow"/>
          <w:color w:val="000000" w:themeColor="text1"/>
          <w:sz w:val="20"/>
          <w:szCs w:val="20"/>
        </w:rPr>
      </w:pPr>
      <w:r w:rsidRPr="00B32C93">
        <w:rPr>
          <w:rFonts w:ascii="Arial Narrow" w:hAnsi="Arial Narrow"/>
          <w:color w:val="000000" w:themeColor="text1"/>
          <w:sz w:val="20"/>
          <w:szCs w:val="20"/>
          <w:u w:val="single"/>
        </w:rPr>
        <w:t>Menuiseries intérieures en Bois rouges</w:t>
      </w:r>
      <w:r w:rsidRPr="00B32C93">
        <w:rPr>
          <w:rFonts w:ascii="Arial Narrow" w:hAnsi="Arial Narrow"/>
          <w:color w:val="000000" w:themeColor="text1"/>
          <w:sz w:val="20"/>
          <w:szCs w:val="20"/>
        </w:rPr>
        <w:t xml:space="preserve"> : Acajou, </w:t>
      </w:r>
      <w:proofErr w:type="spellStart"/>
      <w:r w:rsidRPr="00B32C93">
        <w:rPr>
          <w:rFonts w:ascii="Arial Narrow" w:hAnsi="Arial Narrow"/>
          <w:color w:val="000000" w:themeColor="text1"/>
          <w:sz w:val="20"/>
          <w:szCs w:val="20"/>
        </w:rPr>
        <w:t>Afromosia</w:t>
      </w:r>
      <w:proofErr w:type="spellEnd"/>
      <w:r w:rsidRPr="00B32C93">
        <w:rPr>
          <w:rFonts w:ascii="Arial Narrow" w:hAnsi="Arial Narrow"/>
          <w:color w:val="000000" w:themeColor="text1"/>
          <w:sz w:val="20"/>
          <w:szCs w:val="20"/>
        </w:rPr>
        <w:t xml:space="preserve">, </w:t>
      </w:r>
      <w:proofErr w:type="spellStart"/>
      <w:r w:rsidRPr="00B32C93">
        <w:rPr>
          <w:rFonts w:ascii="Arial Narrow" w:hAnsi="Arial Narrow"/>
          <w:color w:val="000000" w:themeColor="text1"/>
          <w:sz w:val="20"/>
          <w:szCs w:val="20"/>
        </w:rPr>
        <w:t>Bete</w:t>
      </w:r>
      <w:proofErr w:type="spellEnd"/>
      <w:r w:rsidRPr="00B32C93">
        <w:rPr>
          <w:rFonts w:ascii="Arial Narrow" w:hAnsi="Arial Narrow"/>
          <w:color w:val="000000" w:themeColor="text1"/>
          <w:sz w:val="20"/>
          <w:szCs w:val="20"/>
        </w:rPr>
        <w:t xml:space="preserve">, </w:t>
      </w:r>
      <w:proofErr w:type="spellStart"/>
      <w:r w:rsidRPr="00B32C93">
        <w:rPr>
          <w:rFonts w:ascii="Arial Narrow" w:hAnsi="Arial Narrow"/>
          <w:color w:val="000000" w:themeColor="text1"/>
          <w:sz w:val="20"/>
          <w:szCs w:val="20"/>
        </w:rPr>
        <w:t>Bilinga</w:t>
      </w:r>
      <w:proofErr w:type="spellEnd"/>
      <w:r w:rsidRPr="00B32C93">
        <w:rPr>
          <w:rFonts w:ascii="Arial Narrow" w:hAnsi="Arial Narrow"/>
          <w:color w:val="000000" w:themeColor="text1"/>
          <w:sz w:val="20"/>
          <w:szCs w:val="20"/>
        </w:rPr>
        <w:t xml:space="preserve">, </w:t>
      </w:r>
      <w:proofErr w:type="spellStart"/>
      <w:r w:rsidRPr="00B32C93">
        <w:rPr>
          <w:rFonts w:ascii="Arial Narrow" w:hAnsi="Arial Narrow"/>
          <w:color w:val="000000" w:themeColor="text1"/>
          <w:sz w:val="20"/>
          <w:szCs w:val="20"/>
        </w:rPr>
        <w:t>Doussié</w:t>
      </w:r>
      <w:proofErr w:type="spellEnd"/>
      <w:r w:rsidRPr="00B32C93">
        <w:rPr>
          <w:rFonts w:ascii="Arial Narrow" w:hAnsi="Arial Narrow"/>
          <w:color w:val="000000" w:themeColor="text1"/>
          <w:sz w:val="20"/>
          <w:szCs w:val="20"/>
        </w:rPr>
        <w:t xml:space="preserve">, Iroko, Moabi, </w:t>
      </w:r>
      <w:proofErr w:type="spellStart"/>
      <w:r w:rsidRPr="00B32C93">
        <w:rPr>
          <w:rFonts w:ascii="Arial Narrow" w:hAnsi="Arial Narrow"/>
          <w:color w:val="000000" w:themeColor="text1"/>
          <w:sz w:val="20"/>
          <w:szCs w:val="20"/>
        </w:rPr>
        <w:t>Movingui</w:t>
      </w:r>
      <w:proofErr w:type="spellEnd"/>
      <w:r w:rsidRPr="00B32C93">
        <w:rPr>
          <w:rFonts w:ascii="Arial Narrow" w:hAnsi="Arial Narrow"/>
          <w:color w:val="000000" w:themeColor="text1"/>
          <w:sz w:val="20"/>
          <w:szCs w:val="20"/>
        </w:rPr>
        <w:t xml:space="preserve">, Okoumé, </w:t>
      </w:r>
      <w:proofErr w:type="spellStart"/>
      <w:r w:rsidRPr="00B32C93">
        <w:rPr>
          <w:rFonts w:ascii="Arial Narrow" w:hAnsi="Arial Narrow"/>
          <w:color w:val="000000" w:themeColor="text1"/>
          <w:sz w:val="20"/>
          <w:szCs w:val="20"/>
        </w:rPr>
        <w:t>Padouk</w:t>
      </w:r>
      <w:proofErr w:type="spellEnd"/>
      <w:r w:rsidRPr="00B32C93">
        <w:rPr>
          <w:rFonts w:ascii="Arial Narrow" w:hAnsi="Arial Narrow"/>
          <w:color w:val="000000" w:themeColor="text1"/>
          <w:sz w:val="20"/>
          <w:szCs w:val="20"/>
        </w:rPr>
        <w:t>, Sapelli, Sipo.</w:t>
      </w:r>
    </w:p>
    <w:p w:rsidR="00B32C93" w:rsidRPr="00B32C93" w:rsidRDefault="00B32C93" w:rsidP="00686A67">
      <w:pPr>
        <w:widowControl w:val="0"/>
        <w:numPr>
          <w:ilvl w:val="0"/>
          <w:numId w:val="41"/>
        </w:numPr>
        <w:tabs>
          <w:tab w:val="num" w:pos="567"/>
        </w:tabs>
        <w:jc w:val="both"/>
        <w:rPr>
          <w:rFonts w:ascii="Arial Narrow" w:hAnsi="Arial Narrow"/>
          <w:color w:val="000000" w:themeColor="text1"/>
          <w:sz w:val="20"/>
          <w:szCs w:val="20"/>
        </w:rPr>
      </w:pPr>
      <w:r w:rsidRPr="00B32C93">
        <w:rPr>
          <w:rFonts w:ascii="Arial Narrow" w:hAnsi="Arial Narrow"/>
          <w:color w:val="000000" w:themeColor="text1"/>
          <w:sz w:val="20"/>
          <w:szCs w:val="20"/>
          <w:u w:val="single"/>
        </w:rPr>
        <w:t>Menuiseries intérieures en Bois blancs</w:t>
      </w:r>
      <w:r w:rsidRPr="00B32C93">
        <w:rPr>
          <w:rFonts w:ascii="Arial Narrow" w:hAnsi="Arial Narrow"/>
          <w:color w:val="000000" w:themeColor="text1"/>
          <w:sz w:val="20"/>
          <w:szCs w:val="20"/>
        </w:rPr>
        <w:t xml:space="preserve"> : </w:t>
      </w:r>
      <w:proofErr w:type="spellStart"/>
      <w:r w:rsidRPr="00B32C93">
        <w:rPr>
          <w:rFonts w:ascii="Arial Narrow" w:hAnsi="Arial Narrow"/>
          <w:color w:val="000000" w:themeColor="text1"/>
          <w:sz w:val="20"/>
          <w:szCs w:val="20"/>
        </w:rPr>
        <w:t>Ayous</w:t>
      </w:r>
      <w:proofErr w:type="spellEnd"/>
      <w:r w:rsidRPr="00B32C93">
        <w:rPr>
          <w:rFonts w:ascii="Arial Narrow" w:hAnsi="Arial Narrow"/>
          <w:color w:val="000000" w:themeColor="text1"/>
          <w:sz w:val="20"/>
          <w:szCs w:val="20"/>
        </w:rPr>
        <w:t xml:space="preserve"> ou </w:t>
      </w:r>
      <w:proofErr w:type="spellStart"/>
      <w:r w:rsidRPr="00B32C93">
        <w:rPr>
          <w:rFonts w:ascii="Arial Narrow" w:hAnsi="Arial Narrow"/>
          <w:color w:val="000000" w:themeColor="text1"/>
          <w:sz w:val="20"/>
          <w:szCs w:val="20"/>
        </w:rPr>
        <w:t>Frake</w:t>
      </w:r>
      <w:proofErr w:type="spellEnd"/>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686A67">
      <w:pPr>
        <w:widowControl w:val="0"/>
        <w:numPr>
          <w:ilvl w:val="1"/>
          <w:numId w:val="53"/>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MISE EN ŒUVRE DES MENUISERIES EN BOIS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Toutes les dimensions sont prises sur les plans et vérifiées sur le site.</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Préparation du bois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de menuiserie débutent avec la préparation du bois de construction. Les ouvrages en bois sont réalisés au fur et à mesure de l’avancement des travaux et sont préfabriqués en atelier.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établit un prototype pour chaque élément de menuiserie qui est soumis à l’approbation de l’Ingénieur.</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Conservation du bois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Tous les bois sont traités après découpage et avant assemblage. Lorsqu’un élément en bois est découpé après traitement, </w:t>
      </w:r>
      <w:r w:rsidRPr="00B32C93">
        <w:rPr>
          <w:rFonts w:ascii="Arial Narrow" w:hAnsi="Arial Narrow"/>
          <w:color w:val="000000" w:themeColor="text1"/>
          <w:sz w:val="20"/>
          <w:szCs w:val="20"/>
        </w:rPr>
        <w:lastRenderedPageBreak/>
        <w:t xml:space="preserve">les faces coupées sont immédiatement enduites d’une couche de protection.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L'application est réalisée par un trempage à froid de 30 secondes à 3 minutes. La consommation de produit est au minimum de 250 g/m</w:t>
      </w:r>
      <w:r w:rsidRPr="00B32C93">
        <w:rPr>
          <w:rFonts w:ascii="Arial Narrow" w:hAnsi="Arial Narrow"/>
          <w:color w:val="000000" w:themeColor="text1"/>
          <w:sz w:val="20"/>
          <w:szCs w:val="20"/>
          <w:vertAlign w:val="superscript"/>
        </w:rPr>
        <w:t>2</w:t>
      </w:r>
      <w:r w:rsidRPr="00B32C93">
        <w:rPr>
          <w:rFonts w:ascii="Arial Narrow" w:hAnsi="Arial Narrow"/>
          <w:color w:val="000000" w:themeColor="text1"/>
          <w:sz w:val="20"/>
          <w:szCs w:val="20"/>
        </w:rPr>
        <w:t xml:space="preserve"> de surface traitée ou 15 Kg/m</w:t>
      </w:r>
      <w:r w:rsidRPr="00B32C93">
        <w:rPr>
          <w:rFonts w:ascii="Arial Narrow" w:hAnsi="Arial Narrow"/>
          <w:color w:val="000000" w:themeColor="text1"/>
          <w:sz w:val="20"/>
          <w:szCs w:val="20"/>
          <w:vertAlign w:val="superscript"/>
        </w:rPr>
        <w:t>3</w:t>
      </w:r>
      <w:r w:rsidRPr="00B32C93">
        <w:rPr>
          <w:rFonts w:ascii="Arial Narrow" w:hAnsi="Arial Narrow"/>
          <w:color w:val="000000" w:themeColor="text1"/>
          <w:sz w:val="20"/>
          <w:szCs w:val="20"/>
        </w:rPr>
        <w:t xml:space="preserve"> de charpente.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Assemblages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 xml:space="preserve">Blocs portes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vantaux des portes sont conformes aux normes françaises NF P23-302, 303, 304, 315. Notamment, elles sont conformes aux largeurs de passage minimales et prennent en compte l’accessibilité des locaux aux personnes handicapées.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portes sont réalisées en bois massif. Le ferrage est réalisé par 3 paumelles doubles de 140 mm pour chaque vantail avec butoir à douille sur les portes à double vantaux et crémone en applique.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portes sont équipées de serrures avec bouton de condamnation.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huisseries en bois, sont fournies et posées rabotées sur les quatre faces. Les angles sont adoucis, avec pose à coupe d'onglet. </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Faux plafonds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B32C93" w:rsidRPr="00B32C93" w:rsidRDefault="00B32C93" w:rsidP="00686A67">
      <w:pPr>
        <w:widowControl w:val="0"/>
        <w:numPr>
          <w:ilvl w:val="1"/>
          <w:numId w:val="53"/>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CARACTERISTIQUES DES FERRURES ET DES SERRURERIES</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Généralités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Tous les articles de quincaillerie sont en métal inoxydable ou protégés contre la corrosion.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est tenu de justifier la provenance des articles de quincaillerie utilisés.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dimensions et la force des articles de ferrage et de quincaillerie devront toujours être adaptées aux dimensions et poids des ouvrages considérés, ainsi qu'à leur usage.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Toutes les serrures, batteuses, verrous et autres articles à gâche, comprennent la ou les gâches correspondantes.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articles de quincaillerie qui comportent des mécanismes ou des parties mobiles, sont graissés avant installation.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modèles définitivement adoptés sont déposés au bureau de chantier et soumis à l’approbation du Maître d’œuvre. Ils restent disponibles jusqu'à la Réception Provisoire des travaux.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L’ensemble des canons de serrures est réalisé sur un organigramme de passe général.</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Ferrures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portes sont équipées de butoir de sol en élastomère sur corps métallique fixé au sol par vis et cheville.</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Serrurerie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portes sont équipées de serrures verticales à mortaiser ou en applique multipoints, avec coffre en acier galvanisé, pêne dormant 1/2 tour rectangulaire avec gâches nickelées.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B32C93">
          <w:rPr>
            <w:rFonts w:ascii="Arial Narrow" w:hAnsi="Arial Narrow"/>
            <w:color w:val="000000" w:themeColor="text1"/>
            <w:sz w:val="20"/>
            <w:szCs w:val="20"/>
          </w:rPr>
          <w:t>7 mm</w:t>
        </w:r>
      </w:smartTag>
      <w:r w:rsidRPr="00B32C93">
        <w:rPr>
          <w:rFonts w:ascii="Arial Narrow" w:hAnsi="Arial Narrow"/>
          <w:color w:val="000000" w:themeColor="text1"/>
          <w:sz w:val="20"/>
          <w:szCs w:val="20"/>
        </w:rPr>
        <w:t xml:space="preserve"> et vis, pour portes d’épaisseur 40mm et serrure avec entraxe de 70mm.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 finition est de type chromée miroir ou aluminium ou bronze anodisé. </w:t>
      </w:r>
    </w:p>
    <w:p w:rsidR="00B32C93" w:rsidRPr="00B32C93" w:rsidRDefault="00B32C93" w:rsidP="00B32C93">
      <w:pPr>
        <w:widowControl w:val="0"/>
        <w:ind w:left="1418"/>
        <w:jc w:val="both"/>
        <w:rPr>
          <w:rFonts w:ascii="Arial Narrow" w:hAnsi="Arial Narrow"/>
          <w:bCs/>
          <w:color w:val="000000" w:themeColor="text1"/>
          <w:sz w:val="20"/>
          <w:szCs w:val="20"/>
        </w:rPr>
      </w:pPr>
      <w:r w:rsidRPr="00B32C93">
        <w:rPr>
          <w:rFonts w:ascii="Arial Narrow" w:hAnsi="Arial Narrow"/>
          <w:color w:val="000000" w:themeColor="text1"/>
          <w:sz w:val="20"/>
          <w:szCs w:val="20"/>
        </w:rPr>
        <w:lastRenderedPageBreak/>
        <w:t>Les c</w:t>
      </w:r>
      <w:r w:rsidRPr="00B32C93">
        <w:rPr>
          <w:rFonts w:ascii="Arial Narrow" w:hAnsi="Arial Narrow"/>
          <w:bCs/>
          <w:color w:val="000000" w:themeColor="text1"/>
          <w:sz w:val="20"/>
          <w:szCs w:val="20"/>
        </w:rPr>
        <w:t xml:space="preserve">ylindres utilisés sont des cylindres de sûreté à profil européen, à double entrée, </w:t>
      </w:r>
      <w:r w:rsidRPr="00B32C93">
        <w:rPr>
          <w:rFonts w:ascii="Arial Narrow" w:hAnsi="Arial Narrow"/>
          <w:color w:val="000000" w:themeColor="text1"/>
          <w:sz w:val="20"/>
          <w:szCs w:val="20"/>
        </w:rPr>
        <w:t>avec condamnation à deux tours</w:t>
      </w:r>
      <w:r w:rsidRPr="00B32C93">
        <w:rPr>
          <w:rFonts w:ascii="Arial Narrow" w:hAnsi="Arial Narrow"/>
          <w:bCs/>
          <w:color w:val="000000" w:themeColor="text1"/>
          <w:sz w:val="20"/>
          <w:szCs w:val="20"/>
        </w:rPr>
        <w:t xml:space="preserve"> certifiés A2P et résistant à la corrosion. Chaque cylindre est livré avec 3 clés.</w:t>
      </w:r>
    </w:p>
    <w:p w:rsidR="00B32C93" w:rsidRPr="00B32C93" w:rsidRDefault="00B32C93" w:rsidP="00686A67">
      <w:pPr>
        <w:widowControl w:val="0"/>
        <w:numPr>
          <w:ilvl w:val="2"/>
          <w:numId w:val="53"/>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Visserie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REVETEMENTS MURS ET SOLS</w:t>
      </w:r>
    </w:p>
    <w:p w:rsidR="00B32C93" w:rsidRPr="00B32C93" w:rsidRDefault="00B32C93" w:rsidP="00686A67">
      <w:pPr>
        <w:widowControl w:val="0"/>
        <w:numPr>
          <w:ilvl w:val="1"/>
          <w:numId w:val="5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 GENERALITES SUR LES REVETEMENTS DE MURS ET DE SOLS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doit se conformer aux prescriptions techniques des qualités de matériaux et mise en œuvre définies au cahier des charges "revêtement des sols", "scellés" N° 52 établis par le C.S.T.B ; 4 Avenue du Recteur Poincaré, Paris 16</w:t>
      </w:r>
      <w:r w:rsidRPr="00B32C93">
        <w:rPr>
          <w:rFonts w:ascii="Arial Narrow" w:hAnsi="Arial Narrow"/>
          <w:color w:val="000000" w:themeColor="text1"/>
          <w:sz w:val="20"/>
          <w:szCs w:val="20"/>
          <w:vertAlign w:val="superscript"/>
        </w:rPr>
        <w:t>ème</w:t>
      </w:r>
      <w:r w:rsidRPr="00B32C93">
        <w:rPr>
          <w:rFonts w:ascii="Arial Narrow" w:hAnsi="Arial Narrow"/>
          <w:color w:val="000000" w:themeColor="text1"/>
          <w:sz w:val="20"/>
          <w:szCs w:val="20"/>
        </w:rPr>
        <w:t>.</w:t>
      </w:r>
    </w:p>
    <w:p w:rsidR="00B32C93" w:rsidRPr="00B32C93" w:rsidRDefault="00B32C93" w:rsidP="00686A67">
      <w:pPr>
        <w:widowControl w:val="0"/>
        <w:numPr>
          <w:ilvl w:val="1"/>
          <w:numId w:val="5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REVETEMENTS VERTICAUX</w:t>
      </w:r>
    </w:p>
    <w:p w:rsidR="00B32C93" w:rsidRPr="00B32C93" w:rsidRDefault="00B32C93" w:rsidP="00686A67">
      <w:pPr>
        <w:widowControl w:val="0"/>
        <w:numPr>
          <w:ilvl w:val="2"/>
          <w:numId w:val="27"/>
        </w:numPr>
        <w:tabs>
          <w:tab w:val="num" w:pos="284"/>
        </w:tabs>
        <w:jc w:val="both"/>
        <w:rPr>
          <w:rFonts w:ascii="Arial Narrow" w:hAnsi="Arial Narrow"/>
          <w:color w:val="000000" w:themeColor="text1"/>
          <w:sz w:val="20"/>
          <w:szCs w:val="20"/>
        </w:rPr>
      </w:pPr>
      <w:r w:rsidRPr="00B32C93">
        <w:rPr>
          <w:rFonts w:ascii="Arial Narrow" w:hAnsi="Arial Narrow"/>
          <w:b/>
          <w:i/>
          <w:color w:val="000000" w:themeColor="text1"/>
          <w:sz w:val="20"/>
          <w:szCs w:val="20"/>
        </w:rPr>
        <w:t>Support :</w:t>
      </w:r>
      <w:r w:rsidRPr="00B32C93">
        <w:rPr>
          <w:rFonts w:ascii="Arial Narrow" w:hAnsi="Arial Narrow"/>
          <w:color w:val="000000" w:themeColor="text1"/>
          <w:sz w:val="20"/>
          <w:szCs w:val="20"/>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B32C93" w:rsidRPr="00B32C93" w:rsidRDefault="00B32C93" w:rsidP="00686A67">
      <w:pPr>
        <w:widowControl w:val="0"/>
        <w:numPr>
          <w:ilvl w:val="2"/>
          <w:numId w:val="27"/>
        </w:numPr>
        <w:tabs>
          <w:tab w:val="num" w:pos="284"/>
        </w:tabs>
        <w:jc w:val="both"/>
        <w:rPr>
          <w:rFonts w:ascii="Arial Narrow" w:hAnsi="Arial Narrow"/>
          <w:color w:val="000000" w:themeColor="text1"/>
          <w:sz w:val="20"/>
          <w:szCs w:val="20"/>
        </w:rPr>
      </w:pPr>
      <w:r w:rsidRPr="00B32C93">
        <w:rPr>
          <w:rFonts w:ascii="Arial Narrow" w:hAnsi="Arial Narrow"/>
          <w:b/>
          <w:i/>
          <w:color w:val="000000" w:themeColor="text1"/>
          <w:sz w:val="20"/>
          <w:szCs w:val="20"/>
        </w:rPr>
        <w:t xml:space="preserve">Revêtement des supports : </w:t>
      </w:r>
      <w:r w:rsidRPr="00B32C93">
        <w:rPr>
          <w:rFonts w:ascii="Arial Narrow" w:hAnsi="Arial Narrow"/>
          <w:color w:val="000000" w:themeColor="text1"/>
          <w:sz w:val="20"/>
          <w:szCs w:val="20"/>
        </w:rPr>
        <w:t>Les supports constitués par des blocs maçonnerie manufacturés sont arrosés abondamment puis reçoivent un crépi dressé et non lissé soit en mortier de chaux dosé à raison de 350 Kg de ciment par m</w:t>
      </w:r>
      <w:r w:rsidRPr="00B32C93">
        <w:rPr>
          <w:rFonts w:ascii="Arial Narrow" w:hAnsi="Arial Narrow"/>
          <w:color w:val="000000" w:themeColor="text1"/>
          <w:sz w:val="20"/>
          <w:szCs w:val="20"/>
          <w:vertAlign w:val="superscript"/>
        </w:rPr>
        <w:t>3</w:t>
      </w:r>
      <w:r w:rsidRPr="00B32C93">
        <w:rPr>
          <w:rFonts w:ascii="Arial Narrow" w:hAnsi="Arial Narrow"/>
          <w:color w:val="000000" w:themeColor="text1"/>
          <w:sz w:val="20"/>
          <w:szCs w:val="20"/>
        </w:rPr>
        <w:t xml:space="preserve"> de sable, soit en mortier bâtard dosé à raison de 200 Kg de ciment et 100 Kg de chaux par m</w:t>
      </w:r>
      <w:r w:rsidRPr="00B32C93">
        <w:rPr>
          <w:rFonts w:ascii="Arial Narrow" w:hAnsi="Arial Narrow"/>
          <w:color w:val="000000" w:themeColor="text1"/>
          <w:sz w:val="20"/>
          <w:szCs w:val="20"/>
          <w:vertAlign w:val="superscript"/>
        </w:rPr>
        <w:t>3</w:t>
      </w:r>
      <w:r w:rsidRPr="00B32C93">
        <w:rPr>
          <w:rFonts w:ascii="Arial Narrow" w:hAnsi="Arial Narrow"/>
          <w:color w:val="000000" w:themeColor="text1"/>
          <w:sz w:val="20"/>
          <w:szCs w:val="20"/>
        </w:rPr>
        <w:t xml:space="preserve"> de sable.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supports de béton armé ou béton de ciment lissé sont piqués et, après arrosage il est exécuté un crépi ou un gobetis semblable à ceux décrits à l'article ci-dessus.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chargé de ce lot devra s'assurer que le plomb mesuré sur la hauteur sous plafond ne dépasse pas 1cm</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rsidR="00B32C93" w:rsidRPr="00B32C93" w:rsidRDefault="00B32C93" w:rsidP="00686A67">
      <w:pPr>
        <w:widowControl w:val="0"/>
        <w:numPr>
          <w:ilvl w:val="2"/>
          <w:numId w:val="27"/>
        </w:numPr>
        <w:tabs>
          <w:tab w:val="num" w:pos="284"/>
        </w:tabs>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 xml:space="preserve">Passage des canalisations : </w:t>
      </w:r>
      <w:r w:rsidRPr="00B32C93">
        <w:rPr>
          <w:rFonts w:ascii="Arial Narrow" w:hAnsi="Arial Narrow"/>
          <w:color w:val="000000" w:themeColor="text1"/>
          <w:sz w:val="20"/>
          <w:szCs w:val="20"/>
        </w:rPr>
        <w:t>Les réservations et les raccords pour les passages des canalisations d’électricité sont mis en place avant la pose des revêtements.</w:t>
      </w:r>
    </w:p>
    <w:p w:rsidR="00B32C93" w:rsidRPr="00B32C93" w:rsidRDefault="00B32C93" w:rsidP="00686A67">
      <w:pPr>
        <w:widowControl w:val="0"/>
        <w:numPr>
          <w:ilvl w:val="2"/>
          <w:numId w:val="27"/>
        </w:numPr>
        <w:tabs>
          <w:tab w:val="num" w:pos="284"/>
        </w:tabs>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 xml:space="preserve">Joints de dilatation et de retrait : </w:t>
      </w:r>
      <w:r w:rsidRPr="00B32C93">
        <w:rPr>
          <w:rFonts w:ascii="Arial Narrow" w:hAnsi="Arial Narrow"/>
          <w:color w:val="000000" w:themeColor="text1"/>
          <w:sz w:val="20"/>
          <w:szCs w:val="20"/>
        </w:rPr>
        <w:t>Les joints prévus par l’Ingénieur doivent être respectés par le Cocontractant.</w:t>
      </w:r>
    </w:p>
    <w:p w:rsidR="00B32C93" w:rsidRPr="00B32C93" w:rsidRDefault="00B32C93" w:rsidP="00686A67">
      <w:pPr>
        <w:widowControl w:val="0"/>
        <w:numPr>
          <w:ilvl w:val="2"/>
          <w:numId w:val="27"/>
        </w:numPr>
        <w:tabs>
          <w:tab w:val="num" w:pos="284"/>
        </w:tabs>
        <w:jc w:val="both"/>
        <w:rPr>
          <w:rFonts w:ascii="Arial Narrow" w:hAnsi="Arial Narrow"/>
          <w:color w:val="000000" w:themeColor="text1"/>
          <w:sz w:val="20"/>
          <w:szCs w:val="20"/>
        </w:rPr>
      </w:pPr>
      <w:r w:rsidRPr="00B32C93">
        <w:rPr>
          <w:rFonts w:ascii="Arial Narrow" w:hAnsi="Arial Narrow"/>
          <w:b/>
          <w:i/>
          <w:color w:val="000000" w:themeColor="text1"/>
          <w:sz w:val="20"/>
          <w:szCs w:val="20"/>
        </w:rPr>
        <w:t xml:space="preserve">Composition des mortiers de pose : </w:t>
      </w:r>
      <w:r w:rsidRPr="00B32C93">
        <w:rPr>
          <w:rFonts w:ascii="Arial Narrow" w:hAnsi="Arial Narrow"/>
          <w:color w:val="000000" w:themeColor="text1"/>
          <w:sz w:val="20"/>
          <w:szCs w:val="20"/>
        </w:rPr>
        <w:t>Le liant utilisé est du ciment Portland CP J35.  Les liants employés ne doivent pas être chauds, ni "éventés".  Le sable employé est du sable de rivière tamisé. L'emploi des sables argileux est formellement interdit.</w:t>
      </w:r>
    </w:p>
    <w:p w:rsidR="00B32C93" w:rsidRPr="00B32C93" w:rsidRDefault="00B32C93" w:rsidP="00686A67">
      <w:pPr>
        <w:widowControl w:val="0"/>
        <w:numPr>
          <w:ilvl w:val="2"/>
          <w:numId w:val="27"/>
        </w:numPr>
        <w:tabs>
          <w:tab w:val="num" w:pos="284"/>
        </w:tabs>
        <w:jc w:val="both"/>
        <w:rPr>
          <w:rFonts w:ascii="Arial Narrow" w:hAnsi="Arial Narrow"/>
          <w:color w:val="000000" w:themeColor="text1"/>
          <w:sz w:val="20"/>
          <w:szCs w:val="20"/>
        </w:rPr>
      </w:pPr>
      <w:r w:rsidRPr="00B32C93">
        <w:rPr>
          <w:rFonts w:ascii="Arial Narrow" w:hAnsi="Arial Narrow"/>
          <w:b/>
          <w:i/>
          <w:color w:val="000000" w:themeColor="text1"/>
          <w:sz w:val="20"/>
          <w:szCs w:val="20"/>
        </w:rPr>
        <w:t>Confection des mortiers de pose :</w:t>
      </w:r>
      <w:r w:rsidRPr="00B32C93">
        <w:rPr>
          <w:rFonts w:ascii="Arial Narrow" w:hAnsi="Arial Narrow"/>
          <w:color w:val="000000" w:themeColor="text1"/>
          <w:sz w:val="20"/>
          <w:szCs w:val="20"/>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PEINTURES ET VERNIS </w:t>
      </w:r>
    </w:p>
    <w:p w:rsidR="00B32C93" w:rsidRPr="00B32C93" w:rsidRDefault="00B32C93" w:rsidP="00686A67">
      <w:pPr>
        <w:widowControl w:val="0"/>
        <w:numPr>
          <w:ilvl w:val="1"/>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GENERALITES DES PEINTURES</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 xml:space="preserve">Objet des travaux de peinture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 réalisation des travaux de peinture concerne la fourniture et la pose de peinture sur l'ensemble des ouvrages conformément aux dispositions du CCTP.</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Domaine d'application et références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Coordination avec les autres lots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doit réaliser les travaux du présent lot, en parfaite liaison avec l'état d'avancement des travaux définis aux autres lots, notamment pour l’application de couches primaires exécutées par lui.</w:t>
      </w:r>
    </w:p>
    <w:p w:rsidR="00B32C93" w:rsidRPr="00B32C93" w:rsidRDefault="00B32C93" w:rsidP="00686A67">
      <w:pPr>
        <w:widowControl w:val="0"/>
        <w:numPr>
          <w:ilvl w:val="1"/>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PRESCRIPTIONS TECHNIQUES RELATIVES AUX  MATERIAUX ET A LA  MISE  EN ŒUVRE.</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Généralités sur les matériaux employés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matériaux employés doivent être conformes aux prescriptions des normes françaises, des spécifications de l'Union Nationale des Peintures, des spécifications SNCE, ou à celles données explicitement dans le CCTP.</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Peintures acryliques (famille 1 - classe 7b2)</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au DTU 59.1 pour les parois extérieures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au DTU 23.1 pour les parois extérieures.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La couche primaire est diluée à l’eau dans une proportion de 15% maximum du volume de peinture, hormis les prescriptions du fabricant de peinture.</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Peintures glycérophtaliques (classe 4a)</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peintures glycérophtaliques à base de résines alkydes en solution solvant sont destinées en priorité au recouvrement des pièces et ouvrages métalliques intérieurs et extérieurs, après la pose d’une peinture anticorrosion. </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Colorants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Livraison sur chantier – marquage des produits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lastRenderedPageBreak/>
        <w:t>Les produits parviennent au chantier dans des récipients clos, comportant les marques et les références d'origine. Les produits fournis doivent correspondre et respecter scrupuleusement les spécifications prescrites dans le CCTP.</w:t>
      </w:r>
    </w:p>
    <w:p w:rsidR="00B32C93" w:rsidRPr="00B32C93" w:rsidRDefault="00B32C93" w:rsidP="00686A67">
      <w:pPr>
        <w:widowControl w:val="0"/>
        <w:numPr>
          <w:ilvl w:val="1"/>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OUVRAGES PREPARATOIRES ET ACCESSOIRES</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Règles générales d'exécution</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Epoussetage, brossage et dérouillage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surfaces et les matériaux tâchés ou poussiéreux, font l’objet d’un nettoyage préalable par époussetage puis par brossage à la brosse dure, avant la pose des enduits et l'application des différentes couches de peinture ou de vernis.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pièces métalliques sont soigneusement débarrassées des traces de rouille, par un nettoyage à la brosse métallique, par grattage à sec, par martelage ou par tout autre procédé, préalablement à la pose d’une peinture antirouille.</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Dégraissage des fers, fontes et aciers neufs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soit en atelier en cuve, au moyen de solvants organiques (essence, pétrole), benzols et dérivés, solvants divers fabriqués par l'industrie dans le cadre de la législation actuelle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soit au chantier, au moyen de produits spéciaux (solvants) soit au fer (lampes à souder).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Cette opération comprend tous les travaux de rinçage et de séchage nécessaires. Elle ne sera exécutée que sur prescriptions spéciales, sauf pour les canalisations en fer sur lesquelles elle sera normalement effectuée.</w:t>
      </w:r>
    </w:p>
    <w:p w:rsidR="00B32C93" w:rsidRPr="00B32C93" w:rsidRDefault="00B32C93" w:rsidP="00686A67">
      <w:pPr>
        <w:widowControl w:val="0"/>
        <w:numPr>
          <w:ilvl w:val="1"/>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MISE EN ŒUVRE DES PEINTURES ET VERNIS</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Reconnaissance préalable des subjectiles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réserves doivent être consignées dans un procès-verbal établi contradictoirement avec l’Ingénieur.  Après la réalisation des prestations, le Cocontractant ne sera plus admis à émettre des réserves sauf dans le cas de "vices caché".</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Précautions à prendre pour la protection des ouvrages et des peintures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Règles générales d'emploi des peintures et des produits pour rebouchage en enduit</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Sauf prescriptions contraires du devis technique particulier, l'emploi du "white spirit" est interdit dans les peintures utilisées pour les travaux extérieurs.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peintures, les produits de rebouchage et les enduits doivent être compatibles entre eux et avec le subjectile à recouvrir.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quantités de peinture nécessaires en couche d'impression doivent être adaptées à la capacité d’absorption du subjectile.</w:t>
      </w:r>
    </w:p>
    <w:p w:rsidR="00B32C93" w:rsidRPr="00B32C93" w:rsidRDefault="00B32C93" w:rsidP="00686A67">
      <w:pPr>
        <w:widowControl w:val="0"/>
        <w:numPr>
          <w:ilvl w:val="2"/>
          <w:numId w:val="55"/>
        </w:numPr>
        <w:jc w:val="both"/>
        <w:rPr>
          <w:rFonts w:ascii="Arial Narrow" w:hAnsi="Arial Narrow"/>
          <w:b/>
          <w:i/>
          <w:color w:val="000000" w:themeColor="text1"/>
          <w:sz w:val="20"/>
          <w:szCs w:val="20"/>
        </w:rPr>
      </w:pPr>
      <w:r w:rsidRPr="00B32C93">
        <w:rPr>
          <w:rFonts w:ascii="Arial Narrow" w:hAnsi="Arial Narrow"/>
          <w:b/>
          <w:i/>
          <w:color w:val="000000" w:themeColor="text1"/>
          <w:sz w:val="20"/>
          <w:szCs w:val="20"/>
        </w:rPr>
        <w:t>Règle d'application des couches de peinture</w:t>
      </w:r>
    </w:p>
    <w:p w:rsidR="00B32C93" w:rsidRPr="00B32C93" w:rsidRDefault="00B32C93" w:rsidP="00686A67">
      <w:pPr>
        <w:widowControl w:val="0"/>
        <w:numPr>
          <w:ilvl w:val="0"/>
          <w:numId w:val="28"/>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couches successives doivent être de tons légèrement différents et déterminé suivant les indications de l’Ingénieur. Sauf impossibilité, ces tons vont du moins clair au plus clair, pris à partir du subjectile. </w:t>
      </w:r>
    </w:p>
    <w:p w:rsidR="00B32C93" w:rsidRPr="00B32C93" w:rsidRDefault="00B32C93" w:rsidP="00686A67">
      <w:pPr>
        <w:widowControl w:val="0"/>
        <w:numPr>
          <w:ilvl w:val="0"/>
          <w:numId w:val="2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gouttes, les coulures et toutes les irrégularités qui apparaissent sur le subjectile sont nettoyées ou grattées avant l’application d'une nouvelle couche.</w:t>
      </w:r>
    </w:p>
    <w:p w:rsidR="00B32C93" w:rsidRPr="00B32C93" w:rsidRDefault="00B32C93" w:rsidP="00686A67">
      <w:pPr>
        <w:widowControl w:val="0"/>
        <w:numPr>
          <w:ilvl w:val="0"/>
          <w:numId w:val="28"/>
        </w:numPr>
        <w:jc w:val="both"/>
        <w:rPr>
          <w:rFonts w:ascii="Arial Narrow" w:hAnsi="Arial Narrow"/>
          <w:color w:val="000000" w:themeColor="text1"/>
          <w:sz w:val="20"/>
          <w:szCs w:val="20"/>
        </w:rPr>
      </w:pPr>
      <w:r w:rsidRPr="00B32C93">
        <w:rPr>
          <w:rFonts w:ascii="Arial Narrow" w:hAnsi="Arial Narrow"/>
          <w:color w:val="000000" w:themeColor="text1"/>
          <w:sz w:val="20"/>
          <w:szCs w:val="20"/>
        </w:rPr>
        <w:t>Une couche ne devra être appliquée qu'après séchage complète de la couche précédente.</w:t>
      </w:r>
    </w:p>
    <w:p w:rsidR="00B32C93" w:rsidRPr="00B32C93" w:rsidRDefault="00B32C93" w:rsidP="00686A67">
      <w:pPr>
        <w:widowControl w:val="0"/>
        <w:numPr>
          <w:ilvl w:val="0"/>
          <w:numId w:val="2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Lorsque les fabricants ont fixé des règles d'emploi pour les produits de leur fabrication, ces règles doivent être observées.  Après achèvement et séchage de la couche définie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subjectile doit être totalement masqué</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arêtes et parties moulurées doivent être bien dégagées.</w:t>
      </w:r>
    </w:p>
    <w:p w:rsidR="00B32C93" w:rsidRPr="00B32C93" w:rsidRDefault="00B32C93" w:rsidP="00686A67">
      <w:pPr>
        <w:widowControl w:val="0"/>
        <w:numPr>
          <w:ilvl w:val="0"/>
          <w:numId w:val="2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 ton définitif doit être régulier et conforme à celui de la surface témoin, à défaut de la surface témoin, il doit être conforme au ton de l'échantillon accepté par l’Ingénieur correspondant à cette partie d'ouvrage.</w:t>
      </w:r>
    </w:p>
    <w:p w:rsidR="00B32C93" w:rsidRPr="00B32C93" w:rsidRDefault="00B32C93" w:rsidP="00686A67">
      <w:pPr>
        <w:widowControl w:val="0"/>
        <w:numPr>
          <w:ilvl w:val="0"/>
          <w:numId w:val="2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Les reprises ne doivent pas être visibles.</w:t>
      </w:r>
    </w:p>
    <w:p w:rsidR="00B32C93" w:rsidRPr="00B32C93" w:rsidRDefault="00B32C93" w:rsidP="00686A67">
      <w:pPr>
        <w:widowControl w:val="0"/>
        <w:numPr>
          <w:ilvl w:val="0"/>
          <w:numId w:val="28"/>
        </w:numPr>
        <w:jc w:val="both"/>
        <w:rPr>
          <w:rFonts w:ascii="Arial Narrow" w:hAnsi="Arial Narrow"/>
          <w:color w:val="000000" w:themeColor="text1"/>
          <w:sz w:val="20"/>
          <w:szCs w:val="20"/>
        </w:rPr>
      </w:pPr>
      <w:r w:rsidRPr="00B32C93">
        <w:rPr>
          <w:rFonts w:ascii="Arial Narrow" w:hAnsi="Arial Narrow"/>
          <w:color w:val="000000" w:themeColor="text1"/>
          <w:sz w:val="20"/>
          <w:szCs w:val="20"/>
        </w:rPr>
        <w:t>L'application des peintures ne doit donner lieu à aucune surépaisseur anormale dans les feuillures.</w:t>
      </w:r>
    </w:p>
    <w:p w:rsidR="00B32C93" w:rsidRPr="00B32C93" w:rsidRDefault="00B32C93" w:rsidP="00686A67">
      <w:pPr>
        <w:widowControl w:val="0"/>
        <w:numPr>
          <w:ilvl w:val="1"/>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CONTROLE DES OUVRAGES DE PEINTURE</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Contrôle des produits courants</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lastRenderedPageBreak/>
        <w:t>Réception provisoire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Les contrôles doivent permettre de vérifier que les films de peinture sont sains et de constater l’absence de craquelure, de cloques, d'écaillage ou de farinage.</w:t>
      </w:r>
    </w:p>
    <w:p w:rsidR="00B32C93" w:rsidRPr="00B32C93" w:rsidRDefault="00B32C93" w:rsidP="00686A67">
      <w:pPr>
        <w:widowControl w:val="0"/>
        <w:numPr>
          <w:ilvl w:val="2"/>
          <w:numId w:val="55"/>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Nettoyage et mise en service</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Le Cocontractant doit assurer le nettoyage du chantier pendant toute la durée des travaux. A la fin des travaux, les points suivants nécessitent une attention particulière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sols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revêtements muraux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quincaillerie (poignées de portes, béquilles, etc.)</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appareils électrique et d’éclairage (interrupteurs, etc.) </w:t>
      </w:r>
    </w:p>
    <w:p w:rsidR="00B32C93" w:rsidRPr="00B32C93" w:rsidRDefault="00B32C93" w:rsidP="00686A67">
      <w:pPr>
        <w:widowControl w:val="0"/>
        <w:numPr>
          <w:ilvl w:val="0"/>
          <w:numId w:val="44"/>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 xml:space="preserve">V.R.D </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Au titre du présent lot, le Cocontractant doit réaliser les prestations suivantes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Caniveaux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Rampes d’accès en béton armé ;</w:t>
      </w:r>
    </w:p>
    <w:p w:rsidR="00B32C93" w:rsidRPr="00B32C93" w:rsidRDefault="00B32C93" w:rsidP="00686A67">
      <w:pPr>
        <w:widowControl w:val="0"/>
        <w:numPr>
          <w:ilvl w:val="0"/>
          <w:numId w:val="42"/>
        </w:numPr>
        <w:jc w:val="both"/>
        <w:rPr>
          <w:rFonts w:ascii="Arial Narrow" w:hAnsi="Arial Narrow"/>
          <w:color w:val="000000" w:themeColor="text1"/>
          <w:sz w:val="20"/>
          <w:szCs w:val="20"/>
        </w:rPr>
      </w:pPr>
      <w:r w:rsidRPr="00B32C93">
        <w:rPr>
          <w:rFonts w:ascii="Arial Narrow" w:hAnsi="Arial Narrow"/>
          <w:color w:val="000000" w:themeColor="text1"/>
          <w:sz w:val="20"/>
          <w:szCs w:val="20"/>
        </w:rPr>
        <w:t>Dallage des alentours du bâtiment en béton ordinaire ;</w:t>
      </w:r>
    </w:p>
    <w:p w:rsidR="00B32C93" w:rsidRPr="00B32C93" w:rsidRDefault="00B32C93" w:rsidP="00686A67">
      <w:pPr>
        <w:widowControl w:val="0"/>
        <w:numPr>
          <w:ilvl w:val="1"/>
          <w:numId w:val="56"/>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CANIVEAUX</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Il sera exécuté autour des bâtiments des caniveaux en béton armé dosé à 350 Kg/m</w:t>
      </w:r>
      <w:r w:rsidRPr="00B32C93">
        <w:rPr>
          <w:rFonts w:ascii="Arial Narrow" w:hAnsi="Arial Narrow"/>
          <w:color w:val="000000" w:themeColor="text1"/>
          <w:sz w:val="20"/>
          <w:szCs w:val="20"/>
          <w:vertAlign w:val="superscript"/>
        </w:rPr>
        <w:t>3</w:t>
      </w:r>
      <w:r w:rsidRPr="00B32C93">
        <w:rPr>
          <w:rFonts w:ascii="Arial Narrow" w:hAnsi="Arial Narrow"/>
          <w:color w:val="000000" w:themeColor="text1"/>
          <w:sz w:val="20"/>
          <w:szCs w:val="20"/>
        </w:rPr>
        <w:t xml:space="preserve">, de </w:t>
      </w:r>
      <w:smartTag w:uri="urn:schemas-microsoft-com:office:smarttags" w:element="metricconverter">
        <w:smartTagPr>
          <w:attr w:name="ProductID" w:val="40 cm"/>
        </w:smartTagPr>
        <w:r w:rsidRPr="00B32C93">
          <w:rPr>
            <w:rFonts w:ascii="Arial Narrow" w:hAnsi="Arial Narrow"/>
            <w:color w:val="000000" w:themeColor="text1"/>
            <w:sz w:val="20"/>
            <w:szCs w:val="20"/>
          </w:rPr>
          <w:t>40 cm</w:t>
        </w:r>
      </w:smartTag>
      <w:r w:rsidRPr="00B32C93">
        <w:rPr>
          <w:rFonts w:ascii="Arial Narrow" w:hAnsi="Arial Narrow"/>
          <w:color w:val="000000" w:themeColor="text1"/>
          <w:sz w:val="20"/>
          <w:szCs w:val="20"/>
        </w:rPr>
        <w:t xml:space="preserve"> de large et 20 cm de profondeur, avec fond coulé lisse à l’aide d’un béton dosé à 400 Kg/m</w:t>
      </w:r>
      <w:r w:rsidRPr="00B32C93">
        <w:rPr>
          <w:rFonts w:ascii="Arial Narrow" w:hAnsi="Arial Narrow"/>
          <w:color w:val="000000" w:themeColor="text1"/>
          <w:sz w:val="20"/>
          <w:szCs w:val="20"/>
          <w:vertAlign w:val="superscript"/>
        </w:rPr>
        <w:t>3</w:t>
      </w:r>
      <w:r w:rsidRPr="00B32C93">
        <w:rPr>
          <w:rFonts w:ascii="Arial Narrow" w:hAnsi="Arial Narrow"/>
          <w:color w:val="000000" w:themeColor="text1"/>
          <w:sz w:val="20"/>
          <w:szCs w:val="20"/>
        </w:rPr>
        <w:t>. Epaisseur des parois : 12 cm. Une pente minimale de 2% sera exécutée au fond desdits caniveaux pour faciliter l’écoulement des eaux. Le ferraillage sera constitué de cadres en fers HA8 espacés de 40 cm et de fers de construction HA6.</w:t>
      </w:r>
    </w:p>
    <w:p w:rsidR="00B32C93" w:rsidRPr="00B32C93" w:rsidRDefault="00B32C93" w:rsidP="00686A67">
      <w:pPr>
        <w:widowControl w:val="0"/>
        <w:numPr>
          <w:ilvl w:val="1"/>
          <w:numId w:val="56"/>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RAMPES D’ACCES</w:t>
      </w:r>
    </w:p>
    <w:p w:rsidR="00B32C93" w:rsidRPr="00B32C93" w:rsidRDefault="00B32C93" w:rsidP="00B32C93">
      <w:pPr>
        <w:widowControl w:val="0"/>
        <w:ind w:left="1418"/>
        <w:jc w:val="both"/>
        <w:rPr>
          <w:rFonts w:ascii="Arial Narrow" w:hAnsi="Arial Narrow"/>
          <w:bCs/>
          <w:color w:val="000000" w:themeColor="text1"/>
          <w:sz w:val="20"/>
          <w:szCs w:val="20"/>
        </w:rPr>
      </w:pPr>
      <w:r w:rsidRPr="00B32C93">
        <w:rPr>
          <w:rFonts w:ascii="Arial Narrow" w:hAnsi="Arial Narrow"/>
          <w:bCs/>
          <w:color w:val="000000" w:themeColor="text1"/>
          <w:sz w:val="20"/>
          <w:szCs w:val="20"/>
        </w:rPr>
        <w:t>Des rampes d’accès en béton armé dosé à 350 Kg/m</w:t>
      </w:r>
      <w:r w:rsidRPr="00B32C93">
        <w:rPr>
          <w:rFonts w:ascii="Arial Narrow" w:hAnsi="Arial Narrow"/>
          <w:bCs/>
          <w:color w:val="000000" w:themeColor="text1"/>
          <w:sz w:val="20"/>
          <w:szCs w:val="20"/>
          <w:vertAlign w:val="superscript"/>
        </w:rPr>
        <w:t>3</w:t>
      </w:r>
      <w:r w:rsidRPr="00B32C93">
        <w:rPr>
          <w:rFonts w:ascii="Arial Narrow" w:hAnsi="Arial Narrow"/>
          <w:bCs/>
          <w:color w:val="000000" w:themeColor="text1"/>
          <w:sz w:val="20"/>
          <w:szCs w:val="20"/>
        </w:rPr>
        <w:t>seront réalisées à l’entrée des salles de classe. La largeur de chaque rampe sera de 2ml devant chaque porte.</w:t>
      </w:r>
    </w:p>
    <w:p w:rsidR="00B32C93" w:rsidRPr="00B32C93" w:rsidRDefault="00B32C93" w:rsidP="00686A67">
      <w:pPr>
        <w:widowControl w:val="0"/>
        <w:numPr>
          <w:ilvl w:val="1"/>
          <w:numId w:val="56"/>
        </w:numPr>
        <w:jc w:val="both"/>
        <w:rPr>
          <w:rFonts w:ascii="Arial Narrow" w:hAnsi="Arial Narrow"/>
          <w:b/>
          <w:color w:val="000000" w:themeColor="text1"/>
          <w:sz w:val="20"/>
          <w:szCs w:val="20"/>
        </w:rPr>
      </w:pPr>
      <w:r w:rsidRPr="00B32C93">
        <w:rPr>
          <w:rFonts w:ascii="Arial Narrow" w:hAnsi="Arial Narrow"/>
          <w:b/>
          <w:color w:val="000000" w:themeColor="text1"/>
          <w:sz w:val="20"/>
          <w:szCs w:val="20"/>
        </w:rPr>
        <w:t>DALLAGE EXTERIEUR</w:t>
      </w:r>
    </w:p>
    <w:p w:rsidR="00B32C93" w:rsidRPr="00B32C9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 xml:space="preserve">Les murs de soubassement seront protégés par un dallage de </w:t>
      </w:r>
      <w:smartTag w:uri="urn:schemas-microsoft-com:office:smarttags" w:element="metricconverter">
        <w:smartTagPr>
          <w:attr w:name="ProductID" w:val="80 cm"/>
        </w:smartTagPr>
        <w:r w:rsidRPr="00B32C93">
          <w:rPr>
            <w:rFonts w:ascii="Arial Narrow" w:hAnsi="Arial Narrow"/>
            <w:color w:val="000000" w:themeColor="text1"/>
            <w:sz w:val="20"/>
            <w:szCs w:val="20"/>
          </w:rPr>
          <w:t>80 cm</w:t>
        </w:r>
      </w:smartTag>
      <w:r w:rsidRPr="00B32C93">
        <w:rPr>
          <w:rFonts w:ascii="Arial Narrow" w:hAnsi="Arial Narrow"/>
          <w:color w:val="000000" w:themeColor="text1"/>
          <w:sz w:val="20"/>
          <w:szCs w:val="20"/>
        </w:rPr>
        <w:t xml:space="preserve"> de largeur et </w:t>
      </w:r>
      <w:smartTag w:uri="urn:schemas-microsoft-com:office:smarttags" w:element="metricconverter">
        <w:smartTagPr>
          <w:attr w:name="ProductID" w:val="8 cm"/>
        </w:smartTagPr>
        <w:r w:rsidRPr="00B32C93">
          <w:rPr>
            <w:rFonts w:ascii="Arial Narrow" w:hAnsi="Arial Narrow"/>
            <w:color w:val="000000" w:themeColor="text1"/>
            <w:sz w:val="20"/>
            <w:szCs w:val="20"/>
          </w:rPr>
          <w:t>8 cm</w:t>
        </w:r>
      </w:smartTag>
      <w:r w:rsidRPr="00B32C93">
        <w:rPr>
          <w:rFonts w:ascii="Arial Narrow" w:hAnsi="Arial Narrow"/>
          <w:color w:val="000000" w:themeColor="text1"/>
          <w:sz w:val="20"/>
          <w:szCs w:val="20"/>
        </w:rPr>
        <w:t xml:space="preserve"> d’épaisseur tout autour du bâtiment. </w:t>
      </w:r>
    </w:p>
    <w:p w:rsidR="00014AF5" w:rsidRPr="00A21883" w:rsidRDefault="00B32C93" w:rsidP="00B32C93">
      <w:pPr>
        <w:widowControl w:val="0"/>
        <w:ind w:left="1418"/>
        <w:jc w:val="both"/>
        <w:rPr>
          <w:rFonts w:ascii="Arial Narrow" w:hAnsi="Arial Narrow"/>
          <w:color w:val="000000" w:themeColor="text1"/>
          <w:sz w:val="20"/>
          <w:szCs w:val="20"/>
        </w:rPr>
      </w:pPr>
      <w:r w:rsidRPr="00B32C93">
        <w:rPr>
          <w:rFonts w:ascii="Arial Narrow" w:hAnsi="Arial Narrow"/>
          <w:color w:val="000000" w:themeColor="text1"/>
          <w:sz w:val="20"/>
          <w:szCs w:val="20"/>
        </w:rPr>
        <w:t>Ce dallage sera en béton ordinaire dosé à 350 Kg/m</w:t>
      </w:r>
      <w:r w:rsidRPr="00B32C93">
        <w:rPr>
          <w:rFonts w:ascii="Arial Narrow" w:hAnsi="Arial Narrow"/>
          <w:color w:val="000000" w:themeColor="text1"/>
          <w:sz w:val="20"/>
          <w:szCs w:val="20"/>
          <w:vertAlign w:val="superscript"/>
        </w:rPr>
        <w:t>3</w:t>
      </w:r>
      <w:r w:rsidRPr="00B32C93">
        <w:rPr>
          <w:rFonts w:ascii="Arial Narrow" w:hAnsi="Arial Narrow"/>
          <w:color w:val="000000" w:themeColor="text1"/>
          <w:sz w:val="20"/>
          <w:szCs w:val="20"/>
        </w:rPr>
        <w:t>.</w:t>
      </w:r>
    </w:p>
    <w:p w:rsidR="00014AF5" w:rsidRPr="00A21883" w:rsidRDefault="00014AF5" w:rsidP="002517F0">
      <w:pPr>
        <w:widowControl w:val="0"/>
        <w:ind w:left="1418"/>
        <w:jc w:val="both"/>
        <w:rPr>
          <w:rFonts w:ascii="Arial Narrow" w:hAnsi="Arial Narrow"/>
          <w:color w:val="000000" w:themeColor="text1"/>
          <w:sz w:val="20"/>
          <w:szCs w:val="20"/>
        </w:rPr>
      </w:pPr>
    </w:p>
    <w:p w:rsidR="004C21FD" w:rsidRPr="00A21883" w:rsidRDefault="004C21FD" w:rsidP="002517F0">
      <w:pPr>
        <w:ind w:right="172"/>
        <w:jc w:val="both"/>
        <w:rPr>
          <w:rFonts w:ascii="Arial Narrow" w:hAnsi="Arial Narrow" w:cs="Arial"/>
          <w:color w:val="000000" w:themeColor="text1"/>
        </w:rPr>
      </w:pPr>
    </w:p>
    <w:p w:rsidR="000E64A8" w:rsidRPr="00FC75D9" w:rsidRDefault="000E64A8" w:rsidP="002517F0">
      <w:pPr>
        <w:ind w:right="172"/>
        <w:jc w:val="both"/>
        <w:rPr>
          <w:rFonts w:ascii="Arial Narrow" w:hAnsi="Arial Narrow" w:cs="Arial"/>
          <w:color w:val="000000"/>
        </w:rPr>
      </w:pPr>
    </w:p>
    <w:p w:rsidR="000E64A8" w:rsidRPr="00FC75D9" w:rsidRDefault="000E64A8" w:rsidP="002517F0">
      <w:pPr>
        <w:ind w:right="172"/>
        <w:jc w:val="both"/>
        <w:rPr>
          <w:rFonts w:ascii="Arial Narrow" w:hAnsi="Arial Narrow" w:cs="Arial"/>
          <w:color w:val="000000"/>
        </w:rPr>
      </w:pPr>
    </w:p>
    <w:p w:rsidR="006A2467" w:rsidRPr="00FC75D9" w:rsidRDefault="006A2467" w:rsidP="002517F0">
      <w:pPr>
        <w:ind w:right="172"/>
        <w:jc w:val="both"/>
        <w:rPr>
          <w:rFonts w:ascii="Arial Narrow" w:hAnsi="Arial Narrow" w:cs="Arial"/>
          <w:color w:val="000000"/>
        </w:rPr>
      </w:pPr>
    </w:p>
    <w:p w:rsidR="000E64A8" w:rsidRPr="00FC75D9" w:rsidRDefault="000E64A8"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E93069" w:rsidRPr="00FC75D9" w:rsidRDefault="00E93069" w:rsidP="002517F0">
      <w:pPr>
        <w:ind w:right="172"/>
        <w:jc w:val="both"/>
        <w:rPr>
          <w:rFonts w:ascii="Arial Narrow" w:hAnsi="Arial Narrow" w:cs="Arial"/>
          <w:color w:val="000000"/>
        </w:rPr>
      </w:pPr>
    </w:p>
    <w:p w:rsidR="004442EB" w:rsidRPr="00FC75D9" w:rsidRDefault="004442EB" w:rsidP="00BA193D">
      <w:pPr>
        <w:ind w:right="172"/>
        <w:jc w:val="both"/>
        <w:rPr>
          <w:rFonts w:ascii="Arial Narrow" w:hAnsi="Arial Narrow"/>
          <w:b/>
          <w:bCs/>
          <w:i/>
          <w:iCs/>
          <w:sz w:val="32"/>
          <w:szCs w:val="32"/>
        </w:rPr>
      </w:pPr>
    </w:p>
    <w:p w:rsidR="004442EB" w:rsidRPr="00FC75D9" w:rsidRDefault="00A550F1" w:rsidP="00A21883">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6</w:t>
      </w:r>
    </w:p>
    <w:p w:rsidR="00D5784D" w:rsidRPr="00FC75D9" w:rsidRDefault="00D5784D" w:rsidP="002517F0">
      <w:pPr>
        <w:ind w:left="114" w:right="172"/>
        <w:jc w:val="both"/>
        <w:rPr>
          <w:rFonts w:ascii="Arial Narrow" w:hAnsi="Arial Narrow" w:cs="Arial"/>
          <w:color w:val="000000"/>
        </w:rPr>
      </w:pPr>
    </w:p>
    <w:p w:rsidR="00F50684" w:rsidRPr="00FC75D9" w:rsidRDefault="00F50684" w:rsidP="002517F0">
      <w:pPr>
        <w:ind w:right="172"/>
        <w:jc w:val="both"/>
        <w:rPr>
          <w:rFonts w:ascii="Arial Narrow" w:hAnsi="Arial Narrow" w:cs="Arial"/>
          <w:color w:val="000000"/>
        </w:rPr>
      </w:pPr>
    </w:p>
    <w:p w:rsidR="00F50684" w:rsidRPr="00FC75D9" w:rsidRDefault="00F50684" w:rsidP="002517F0">
      <w:pPr>
        <w:ind w:left="114" w:right="172"/>
        <w:jc w:val="both"/>
        <w:rPr>
          <w:rFonts w:ascii="Arial Narrow" w:hAnsi="Arial Narrow" w:cs="Arial"/>
          <w:color w:val="000000"/>
        </w:rPr>
      </w:pPr>
    </w:p>
    <w:p w:rsidR="00F50684" w:rsidRPr="00FC75D9" w:rsidRDefault="00F50684"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F50684" w:rsidRPr="00FC75D9" w:rsidRDefault="004442EB" w:rsidP="00A21883">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BORDEREAU DES PRIX UNITAIRES</w:t>
      </w:r>
    </w:p>
    <w:p w:rsidR="00F50684" w:rsidRPr="00FC75D9" w:rsidRDefault="00F50684" w:rsidP="002517F0">
      <w:pPr>
        <w:jc w:val="both"/>
        <w:rPr>
          <w:rFonts w:ascii="Arial Narrow" w:hAnsi="Arial Narrow"/>
          <w:b/>
          <w:bCs/>
          <w:i/>
          <w:iCs/>
          <w:sz w:val="32"/>
          <w:szCs w:val="32"/>
        </w:rPr>
      </w:pPr>
    </w:p>
    <w:p w:rsidR="00F50684" w:rsidRPr="00FC75D9" w:rsidRDefault="00F50684" w:rsidP="002517F0">
      <w:pPr>
        <w:jc w:val="both"/>
        <w:rPr>
          <w:rFonts w:ascii="Arial Narrow" w:hAnsi="Arial Narrow"/>
          <w:color w:val="000000"/>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5678"/>
        <w:gridCol w:w="1875"/>
        <w:gridCol w:w="1500"/>
      </w:tblGrid>
      <w:tr w:rsidR="006114E1" w:rsidRPr="006114E1" w:rsidTr="00A059C1">
        <w:trPr>
          <w:trHeight w:val="300"/>
          <w:tblHeader/>
          <w:jc w:val="center"/>
        </w:trPr>
        <w:tc>
          <w:tcPr>
            <w:tcW w:w="1397" w:type="dxa"/>
            <w:shd w:val="clear" w:color="auto" w:fill="FFFFFF"/>
            <w:noWrap/>
            <w:hideMark/>
          </w:tcPr>
          <w:p w:rsidR="006114E1" w:rsidRPr="006114E1" w:rsidRDefault="006114E1" w:rsidP="006114E1">
            <w:pPr>
              <w:ind w:left="114" w:right="172"/>
              <w:jc w:val="both"/>
              <w:rPr>
                <w:rFonts w:ascii="Arial Narrow" w:hAnsi="Arial Narrow" w:cs="Arial"/>
                <w:b/>
                <w:bCs/>
                <w:color w:val="000000"/>
              </w:rPr>
            </w:pPr>
            <w:r w:rsidRPr="006114E1">
              <w:rPr>
                <w:rFonts w:ascii="Arial Narrow" w:hAnsi="Arial Narrow" w:cs="Arial"/>
                <w:b/>
                <w:bCs/>
                <w:color w:val="000000"/>
              </w:rPr>
              <w:t>N°</w:t>
            </w:r>
          </w:p>
        </w:tc>
        <w:tc>
          <w:tcPr>
            <w:tcW w:w="5678" w:type="dxa"/>
            <w:vMerge w:val="restart"/>
            <w:shd w:val="clear" w:color="auto" w:fill="FFFFFF"/>
            <w:noWrap/>
            <w:hideMark/>
          </w:tcPr>
          <w:p w:rsidR="006114E1" w:rsidRPr="006114E1" w:rsidRDefault="006114E1" w:rsidP="006114E1">
            <w:pPr>
              <w:ind w:left="114" w:right="172"/>
              <w:jc w:val="both"/>
              <w:rPr>
                <w:rFonts w:ascii="Arial Narrow" w:hAnsi="Arial Narrow" w:cs="Arial"/>
                <w:b/>
                <w:bCs/>
                <w:color w:val="000000"/>
              </w:rPr>
            </w:pPr>
            <w:r w:rsidRPr="006114E1">
              <w:rPr>
                <w:rFonts w:ascii="Arial Narrow" w:hAnsi="Arial Narrow" w:cs="Arial"/>
                <w:b/>
                <w:bCs/>
                <w:color w:val="000000"/>
              </w:rPr>
              <w:t xml:space="preserve">Désignation </w:t>
            </w:r>
          </w:p>
        </w:tc>
        <w:tc>
          <w:tcPr>
            <w:tcW w:w="1875" w:type="dxa"/>
            <w:vMerge w:val="restart"/>
            <w:shd w:val="clear" w:color="auto" w:fill="FFFFFF"/>
            <w:noWrap/>
            <w:hideMark/>
          </w:tcPr>
          <w:p w:rsidR="006114E1" w:rsidRPr="006114E1" w:rsidRDefault="006114E1" w:rsidP="006114E1">
            <w:pPr>
              <w:ind w:left="114" w:right="172"/>
              <w:jc w:val="both"/>
              <w:rPr>
                <w:rFonts w:ascii="Arial Narrow" w:hAnsi="Arial Narrow" w:cs="Arial"/>
                <w:b/>
                <w:bCs/>
                <w:color w:val="000000"/>
              </w:rPr>
            </w:pPr>
            <w:r w:rsidRPr="006114E1">
              <w:rPr>
                <w:rFonts w:ascii="Arial Narrow" w:hAnsi="Arial Narrow" w:cs="Arial"/>
                <w:b/>
                <w:bCs/>
                <w:color w:val="000000"/>
              </w:rPr>
              <w:t>Unités</w:t>
            </w:r>
          </w:p>
        </w:tc>
        <w:tc>
          <w:tcPr>
            <w:tcW w:w="1500" w:type="dxa"/>
            <w:vMerge w:val="restart"/>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b/>
                <w:color w:val="000000"/>
              </w:rPr>
              <w:t>En chiffre</w:t>
            </w:r>
          </w:p>
        </w:tc>
      </w:tr>
      <w:tr w:rsidR="006114E1" w:rsidRPr="006114E1" w:rsidTr="00A059C1">
        <w:trPr>
          <w:trHeight w:val="58"/>
          <w:tblHeader/>
          <w:jc w:val="center"/>
        </w:trPr>
        <w:tc>
          <w:tcPr>
            <w:tcW w:w="1397" w:type="dxa"/>
            <w:shd w:val="clear" w:color="auto" w:fill="FFFFFF"/>
            <w:noWrap/>
            <w:vAlign w:val="center"/>
          </w:tcPr>
          <w:p w:rsidR="006114E1" w:rsidRPr="006114E1" w:rsidRDefault="006114E1" w:rsidP="006114E1">
            <w:pPr>
              <w:ind w:left="114" w:right="172"/>
              <w:jc w:val="both"/>
              <w:rPr>
                <w:rFonts w:ascii="Arial Narrow" w:hAnsi="Arial Narrow" w:cs="Arial"/>
                <w:color w:val="000000"/>
              </w:rPr>
            </w:pPr>
          </w:p>
        </w:tc>
        <w:tc>
          <w:tcPr>
            <w:tcW w:w="5678" w:type="dxa"/>
            <w:vMerge/>
            <w:vAlign w:val="center"/>
            <w:hideMark/>
          </w:tcPr>
          <w:p w:rsidR="006114E1" w:rsidRPr="006114E1" w:rsidRDefault="006114E1" w:rsidP="006114E1">
            <w:pPr>
              <w:ind w:left="114" w:right="172"/>
              <w:jc w:val="both"/>
              <w:rPr>
                <w:rFonts w:ascii="Arial Narrow" w:hAnsi="Arial Narrow" w:cs="Arial"/>
                <w:b/>
                <w:bCs/>
                <w:color w:val="000000"/>
              </w:rPr>
            </w:pPr>
          </w:p>
        </w:tc>
        <w:tc>
          <w:tcPr>
            <w:tcW w:w="1875" w:type="dxa"/>
            <w:vMerge/>
            <w:vAlign w:val="center"/>
            <w:hideMark/>
          </w:tcPr>
          <w:p w:rsidR="006114E1" w:rsidRPr="006114E1" w:rsidRDefault="006114E1" w:rsidP="006114E1">
            <w:pPr>
              <w:ind w:left="114" w:right="172"/>
              <w:jc w:val="both"/>
              <w:rPr>
                <w:rFonts w:ascii="Arial Narrow" w:hAnsi="Arial Narrow" w:cs="Arial"/>
                <w:b/>
                <w:bCs/>
                <w:color w:val="000000"/>
              </w:rPr>
            </w:pPr>
          </w:p>
        </w:tc>
        <w:tc>
          <w:tcPr>
            <w:tcW w:w="1500" w:type="dxa"/>
            <w:vMerge/>
            <w:vAlign w:val="center"/>
            <w:hideMark/>
          </w:tcPr>
          <w:p w:rsidR="006114E1" w:rsidRPr="006114E1" w:rsidRDefault="006114E1" w:rsidP="006114E1">
            <w:pPr>
              <w:ind w:left="114" w:right="172"/>
              <w:jc w:val="both"/>
              <w:rPr>
                <w:rFonts w:ascii="Arial Narrow" w:hAnsi="Arial Narrow" w:cs="Arial"/>
                <w:color w:val="000000"/>
              </w:rPr>
            </w:pPr>
          </w:p>
        </w:tc>
      </w:tr>
      <w:tr w:rsidR="006114E1" w:rsidRPr="006114E1" w:rsidTr="00A059C1">
        <w:trPr>
          <w:trHeight w:val="306"/>
          <w:jc w:val="center"/>
        </w:trPr>
        <w:tc>
          <w:tcPr>
            <w:tcW w:w="1397"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b/>
                <w:bCs/>
                <w:color w:val="000000"/>
              </w:rPr>
              <w:t>Lot 100</w:t>
            </w:r>
          </w:p>
        </w:tc>
        <w:tc>
          <w:tcPr>
            <w:tcW w:w="5678" w:type="dxa"/>
            <w:noWrap/>
            <w:vAlign w:val="center"/>
            <w:hideMark/>
          </w:tcPr>
          <w:p w:rsidR="006114E1" w:rsidRPr="006114E1" w:rsidRDefault="006114E1" w:rsidP="006114E1">
            <w:pPr>
              <w:ind w:left="114" w:right="172"/>
              <w:jc w:val="both"/>
              <w:rPr>
                <w:rFonts w:ascii="Arial Narrow" w:hAnsi="Arial Narrow" w:cs="Arial"/>
                <w:b/>
                <w:bCs/>
                <w:color w:val="000000"/>
              </w:rPr>
            </w:pPr>
            <w:r w:rsidRPr="006114E1">
              <w:rPr>
                <w:rFonts w:ascii="Arial Narrow" w:hAnsi="Arial Narrow" w:cs="Arial"/>
                <w:b/>
                <w:bCs/>
                <w:color w:val="000000"/>
              </w:rPr>
              <w:t>TRAVAUX PREPARATOIRES – ETUDES</w:t>
            </w:r>
          </w:p>
        </w:tc>
        <w:tc>
          <w:tcPr>
            <w:tcW w:w="1875" w:type="dxa"/>
            <w:noWrap/>
            <w:vAlign w:val="center"/>
            <w:hideMark/>
          </w:tcPr>
          <w:p w:rsidR="006114E1" w:rsidRPr="006114E1" w:rsidRDefault="006114E1" w:rsidP="006114E1">
            <w:pPr>
              <w:ind w:left="114" w:right="172"/>
              <w:jc w:val="both"/>
              <w:rPr>
                <w:rFonts w:ascii="Arial Narrow" w:hAnsi="Arial Narrow" w:cs="Arial"/>
                <w:color w:val="000000"/>
              </w:rPr>
            </w:pPr>
          </w:p>
        </w:tc>
        <w:tc>
          <w:tcPr>
            <w:tcW w:w="1500"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 </w:t>
            </w:r>
          </w:p>
        </w:tc>
      </w:tr>
      <w:tr w:rsidR="006114E1" w:rsidRPr="006114E1" w:rsidTr="00A059C1">
        <w:trPr>
          <w:trHeight w:val="306"/>
          <w:jc w:val="center"/>
        </w:trPr>
        <w:tc>
          <w:tcPr>
            <w:tcW w:w="1397"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101</w:t>
            </w:r>
          </w:p>
        </w:tc>
        <w:tc>
          <w:tcPr>
            <w:tcW w:w="5678" w:type="dxa"/>
            <w:noWrap/>
            <w:hideMark/>
          </w:tcPr>
          <w:p w:rsidR="006114E1" w:rsidRPr="006114E1" w:rsidRDefault="006114E1" w:rsidP="006114E1">
            <w:pPr>
              <w:ind w:left="114" w:right="172"/>
              <w:jc w:val="both"/>
              <w:rPr>
                <w:rFonts w:ascii="Arial Narrow" w:hAnsi="Arial Narrow" w:cs="Arial"/>
                <w:b/>
                <w:color w:val="000000"/>
              </w:rPr>
            </w:pPr>
            <w:r w:rsidRPr="006114E1">
              <w:rPr>
                <w:rFonts w:ascii="Arial Narrow" w:hAnsi="Arial Narrow" w:cs="Arial"/>
                <w:b/>
                <w:color w:val="000000"/>
              </w:rPr>
              <w:t xml:space="preserve">Etudes, installation du chantier, panneau de chantier et production du projet d’exécution </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Ce prix rémunère l’ensemble des prestations liées à la reconnaissance du site, aux essais et analyses des matériaux nécessaires à l’exécution du présent projet. il rémunère également la production des plans de détails d’exécution des ouvrages</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du projet d’exécution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du dossier de recollement avant le début des travaux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Confection et Pose d’une Plaque LABEL de 30cm  X 20cm précisant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*l’Exercice Budgétaire</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*Source de Financement</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*Entreprise Adjudicataire</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du livre journal de chantier.  Il est rémunéré au forfait à l’entrepreneur.</w:t>
            </w:r>
          </w:p>
          <w:p w:rsidR="006114E1" w:rsidRPr="006114E1" w:rsidRDefault="006114E1" w:rsidP="006114E1">
            <w:pPr>
              <w:ind w:left="114" w:right="172"/>
              <w:jc w:val="both"/>
              <w:rPr>
                <w:rFonts w:ascii="Arial Narrow" w:hAnsi="Arial Narrow" w:cs="Arial"/>
                <w:b/>
                <w:color w:val="000000"/>
              </w:rPr>
            </w:pPr>
            <w:r w:rsidRPr="006114E1">
              <w:rPr>
                <w:rFonts w:ascii="Arial Narrow" w:hAnsi="Arial Narrow" w:cs="Arial"/>
                <w:b/>
                <w:color w:val="000000"/>
              </w:rPr>
              <w:t>Forfait à …………………………………………FCFA</w:t>
            </w:r>
          </w:p>
        </w:tc>
        <w:tc>
          <w:tcPr>
            <w:tcW w:w="1875" w:type="dxa"/>
            <w:noWrap/>
            <w:vAlign w:val="center"/>
            <w:hideMark/>
          </w:tcPr>
          <w:p w:rsidR="006114E1" w:rsidRPr="006114E1" w:rsidRDefault="00F577C8" w:rsidP="006114E1">
            <w:pPr>
              <w:ind w:left="114" w:right="172"/>
              <w:jc w:val="both"/>
              <w:rPr>
                <w:rFonts w:ascii="Arial Narrow" w:hAnsi="Arial Narrow" w:cs="Arial"/>
                <w:color w:val="000000"/>
              </w:rPr>
            </w:pPr>
            <w:proofErr w:type="spellStart"/>
            <w:r>
              <w:rPr>
                <w:rFonts w:ascii="Arial Narrow" w:hAnsi="Arial Narrow" w:cs="Arial"/>
                <w:color w:val="000000"/>
              </w:rPr>
              <w:t>ff</w:t>
            </w:r>
            <w:proofErr w:type="spellEnd"/>
          </w:p>
        </w:tc>
        <w:tc>
          <w:tcPr>
            <w:tcW w:w="1500" w:type="dxa"/>
            <w:noWrap/>
            <w:vAlign w:val="center"/>
          </w:tcPr>
          <w:p w:rsidR="006114E1" w:rsidRPr="006114E1" w:rsidRDefault="006114E1" w:rsidP="006114E1">
            <w:pPr>
              <w:ind w:left="114" w:right="172"/>
              <w:jc w:val="both"/>
              <w:rPr>
                <w:rFonts w:ascii="Arial Narrow" w:hAnsi="Arial Narrow" w:cs="Arial"/>
                <w:color w:val="000000"/>
              </w:rPr>
            </w:pPr>
          </w:p>
        </w:tc>
      </w:tr>
      <w:tr w:rsidR="006114E1" w:rsidRPr="006114E1" w:rsidTr="00A059C1">
        <w:trPr>
          <w:trHeight w:val="306"/>
          <w:jc w:val="center"/>
        </w:trPr>
        <w:tc>
          <w:tcPr>
            <w:tcW w:w="1397"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102</w:t>
            </w:r>
          </w:p>
        </w:tc>
        <w:tc>
          <w:tcPr>
            <w:tcW w:w="5678" w:type="dxa"/>
            <w:noWrap/>
            <w:vAlign w:val="center"/>
            <w:hideMark/>
          </w:tcPr>
          <w:p w:rsidR="006114E1" w:rsidRPr="006114E1" w:rsidRDefault="006114E1" w:rsidP="006114E1">
            <w:pPr>
              <w:ind w:left="114" w:right="172"/>
              <w:jc w:val="both"/>
              <w:rPr>
                <w:rFonts w:ascii="Arial Narrow" w:hAnsi="Arial Narrow" w:cs="Arial"/>
                <w:b/>
                <w:color w:val="000000"/>
              </w:rPr>
            </w:pPr>
            <w:r w:rsidRPr="006114E1">
              <w:rPr>
                <w:rFonts w:ascii="Arial Narrow" w:hAnsi="Arial Narrow" w:cs="Arial"/>
                <w:b/>
                <w:color w:val="000000"/>
              </w:rPr>
              <w:t>Débroussaillage et nettoyage du site y compris dépôt à la décharge</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Ce prix rémunère au mètre carré les frais de désherbage, de dessouchage, d’abattage d’arbres, du nettoyage du site et d’évacuation des déchets vers une décharge. Il peut également intégrer l’abatage d’arbres hors d’emprise en vue de sécuriser l’ouvrage projeté</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b/>
                <w:color w:val="000000"/>
              </w:rPr>
              <w:t>Le mètre carré à  __________________FCFA</w:t>
            </w:r>
          </w:p>
        </w:tc>
        <w:tc>
          <w:tcPr>
            <w:tcW w:w="1875"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6114E1" w:rsidRPr="006114E1" w:rsidRDefault="006114E1" w:rsidP="006114E1">
            <w:pPr>
              <w:ind w:left="114" w:right="172"/>
              <w:jc w:val="both"/>
              <w:rPr>
                <w:rFonts w:ascii="Arial Narrow" w:hAnsi="Arial Narrow" w:cs="Arial"/>
                <w:color w:val="000000"/>
              </w:rPr>
            </w:pPr>
          </w:p>
        </w:tc>
      </w:tr>
      <w:tr w:rsidR="006114E1" w:rsidRPr="006114E1" w:rsidTr="00A059C1">
        <w:trPr>
          <w:trHeight w:val="306"/>
          <w:jc w:val="center"/>
        </w:trPr>
        <w:tc>
          <w:tcPr>
            <w:tcW w:w="1397"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b/>
                <w:bCs/>
                <w:color w:val="000000"/>
              </w:rPr>
              <w:t>Lot 200</w:t>
            </w:r>
          </w:p>
        </w:tc>
        <w:tc>
          <w:tcPr>
            <w:tcW w:w="5678" w:type="dxa"/>
            <w:noWrap/>
            <w:vAlign w:val="center"/>
            <w:hideMark/>
          </w:tcPr>
          <w:p w:rsidR="006114E1" w:rsidRPr="006114E1" w:rsidRDefault="006114E1" w:rsidP="006114E1">
            <w:pPr>
              <w:ind w:left="114" w:right="172"/>
              <w:jc w:val="both"/>
              <w:rPr>
                <w:rFonts w:ascii="Arial Narrow" w:hAnsi="Arial Narrow" w:cs="Arial"/>
                <w:b/>
                <w:bCs/>
                <w:color w:val="000000"/>
              </w:rPr>
            </w:pPr>
            <w:r w:rsidRPr="006114E1">
              <w:rPr>
                <w:rFonts w:ascii="Arial Narrow" w:hAnsi="Arial Narrow" w:cs="Arial"/>
                <w:b/>
                <w:bCs/>
                <w:color w:val="000000"/>
              </w:rPr>
              <w:t>TERRASSEMENT</w:t>
            </w:r>
          </w:p>
        </w:tc>
        <w:tc>
          <w:tcPr>
            <w:tcW w:w="1875" w:type="dxa"/>
            <w:noWrap/>
            <w:vAlign w:val="center"/>
            <w:hideMark/>
          </w:tcPr>
          <w:p w:rsidR="006114E1" w:rsidRPr="006114E1" w:rsidRDefault="006114E1" w:rsidP="006114E1">
            <w:pPr>
              <w:ind w:left="114" w:right="172"/>
              <w:jc w:val="both"/>
              <w:rPr>
                <w:rFonts w:ascii="Arial Narrow" w:hAnsi="Arial Narrow" w:cs="Arial"/>
                <w:color w:val="000000"/>
              </w:rPr>
            </w:pPr>
          </w:p>
        </w:tc>
        <w:tc>
          <w:tcPr>
            <w:tcW w:w="1500" w:type="dxa"/>
            <w:noWrap/>
            <w:vAlign w:val="center"/>
          </w:tcPr>
          <w:p w:rsidR="006114E1" w:rsidRPr="006114E1" w:rsidRDefault="006114E1" w:rsidP="006114E1">
            <w:pPr>
              <w:ind w:left="114" w:right="172"/>
              <w:jc w:val="both"/>
              <w:rPr>
                <w:rFonts w:ascii="Arial Narrow" w:hAnsi="Arial Narrow" w:cs="Arial"/>
                <w:color w:val="000000"/>
              </w:rPr>
            </w:pPr>
          </w:p>
        </w:tc>
      </w:tr>
      <w:tr w:rsidR="006114E1" w:rsidRPr="006114E1" w:rsidTr="00A059C1">
        <w:trPr>
          <w:trHeight w:val="306"/>
          <w:jc w:val="center"/>
        </w:trPr>
        <w:tc>
          <w:tcPr>
            <w:tcW w:w="1397"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201</w:t>
            </w:r>
          </w:p>
        </w:tc>
        <w:tc>
          <w:tcPr>
            <w:tcW w:w="5678" w:type="dxa"/>
            <w:noWrap/>
            <w:vAlign w:val="center"/>
            <w:hideMark/>
          </w:tcPr>
          <w:p w:rsidR="006114E1" w:rsidRPr="00441F56" w:rsidRDefault="006114E1" w:rsidP="006114E1">
            <w:pPr>
              <w:ind w:left="114" w:right="172"/>
              <w:jc w:val="both"/>
              <w:rPr>
                <w:rFonts w:ascii="Arial Narrow" w:hAnsi="Arial Narrow" w:cs="Arial"/>
                <w:color w:val="FF0000"/>
              </w:rPr>
            </w:pPr>
            <w:r w:rsidRPr="00441F56">
              <w:rPr>
                <w:rFonts w:ascii="Arial Narrow" w:hAnsi="Arial Narrow" w:cs="Arial"/>
                <w:b/>
                <w:color w:val="FF0000"/>
              </w:rPr>
              <w:t>Nivellement de la plateforme</w:t>
            </w:r>
            <w:r w:rsidRPr="00441F56">
              <w:rPr>
                <w:rFonts w:ascii="Arial Narrow" w:hAnsi="Arial Narrow" w:cs="Arial"/>
                <w:color w:val="FF0000"/>
              </w:rPr>
              <w:t> :</w:t>
            </w:r>
          </w:p>
          <w:p w:rsidR="006114E1" w:rsidRPr="00441F56" w:rsidRDefault="006114E1" w:rsidP="006114E1">
            <w:pPr>
              <w:ind w:left="114" w:right="172"/>
              <w:jc w:val="both"/>
              <w:rPr>
                <w:rFonts w:ascii="Arial Narrow" w:hAnsi="Arial Narrow" w:cs="Arial"/>
                <w:color w:val="FF0000"/>
              </w:rPr>
            </w:pPr>
            <w:r w:rsidRPr="00441F56">
              <w:rPr>
                <w:rFonts w:ascii="Arial Narrow" w:hAnsi="Arial Narrow" w:cs="Arial"/>
                <w:color w:val="FF0000"/>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w:t>
            </w:r>
          </w:p>
          <w:p w:rsidR="006114E1" w:rsidRPr="006114E1" w:rsidRDefault="006114E1" w:rsidP="006114E1">
            <w:pPr>
              <w:ind w:left="114" w:right="172"/>
              <w:jc w:val="both"/>
              <w:rPr>
                <w:rFonts w:ascii="Arial Narrow" w:hAnsi="Arial Narrow" w:cs="Arial"/>
                <w:b/>
                <w:bCs/>
                <w:color w:val="000000"/>
              </w:rPr>
            </w:pPr>
            <w:r w:rsidRPr="00441F56">
              <w:rPr>
                <w:rFonts w:ascii="Arial Narrow" w:hAnsi="Arial Narrow" w:cs="Arial"/>
                <w:b/>
                <w:color w:val="FF0000"/>
              </w:rPr>
              <w:t>Le mètre carré à ……………………………FC</w:t>
            </w:r>
            <w:r w:rsidRPr="006114E1">
              <w:rPr>
                <w:rFonts w:ascii="Arial Narrow" w:hAnsi="Arial Narrow" w:cs="Arial"/>
                <w:b/>
                <w:color w:val="000000"/>
              </w:rPr>
              <w:t>FA</w:t>
            </w:r>
          </w:p>
        </w:tc>
        <w:tc>
          <w:tcPr>
            <w:tcW w:w="1875"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6114E1" w:rsidRPr="006114E1" w:rsidRDefault="006114E1" w:rsidP="006114E1">
            <w:pPr>
              <w:ind w:left="114" w:right="172"/>
              <w:jc w:val="both"/>
              <w:rPr>
                <w:rFonts w:ascii="Arial Narrow" w:hAnsi="Arial Narrow" w:cs="Arial"/>
                <w:color w:val="000000"/>
              </w:rPr>
            </w:pPr>
          </w:p>
        </w:tc>
      </w:tr>
      <w:tr w:rsidR="006114E1" w:rsidRPr="006114E1" w:rsidTr="00A059C1">
        <w:trPr>
          <w:trHeight w:val="306"/>
          <w:jc w:val="center"/>
        </w:trPr>
        <w:tc>
          <w:tcPr>
            <w:tcW w:w="1397"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202</w:t>
            </w:r>
          </w:p>
        </w:tc>
        <w:tc>
          <w:tcPr>
            <w:tcW w:w="5678" w:type="dxa"/>
            <w:noWrap/>
            <w:vAlign w:val="center"/>
            <w:hideMark/>
          </w:tcPr>
          <w:p w:rsidR="006114E1" w:rsidRPr="006114E1" w:rsidRDefault="006114E1" w:rsidP="006114E1">
            <w:pPr>
              <w:ind w:left="114" w:right="172"/>
              <w:jc w:val="both"/>
              <w:rPr>
                <w:rFonts w:ascii="Arial Narrow" w:hAnsi="Arial Narrow" w:cs="Arial"/>
                <w:b/>
                <w:color w:val="000000"/>
              </w:rPr>
            </w:pPr>
            <w:r w:rsidRPr="006114E1">
              <w:rPr>
                <w:rFonts w:ascii="Arial Narrow" w:hAnsi="Arial Narrow" w:cs="Arial"/>
                <w:b/>
                <w:color w:val="000000"/>
              </w:rPr>
              <w:t xml:space="preserve"> Fouilles en rigoles et en puits</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dans le contrat. Il comprend notamment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l’exécution des fouilles en puits ;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l’exécution des fouilles en rigoles ;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le nivellement des fonds de fouilles ;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dressage des parois des fouilles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Il s’applique au mètre cube de fouille exécutée</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 xml:space="preserve">Le </w:t>
            </w:r>
            <w:r w:rsidRPr="006114E1">
              <w:rPr>
                <w:rFonts w:ascii="Arial Narrow" w:hAnsi="Arial Narrow" w:cs="Arial"/>
                <w:b/>
                <w:color w:val="000000"/>
              </w:rPr>
              <w:t>mètre cube à ___________________FCFA</w:t>
            </w:r>
          </w:p>
        </w:tc>
        <w:tc>
          <w:tcPr>
            <w:tcW w:w="1875"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3</w:t>
            </w:r>
          </w:p>
        </w:tc>
        <w:tc>
          <w:tcPr>
            <w:tcW w:w="1500" w:type="dxa"/>
            <w:noWrap/>
            <w:vAlign w:val="center"/>
          </w:tcPr>
          <w:p w:rsidR="006114E1" w:rsidRPr="006114E1" w:rsidRDefault="006114E1" w:rsidP="006114E1">
            <w:pPr>
              <w:ind w:left="114" w:right="172"/>
              <w:jc w:val="both"/>
              <w:rPr>
                <w:rFonts w:ascii="Arial Narrow" w:hAnsi="Arial Narrow" w:cs="Arial"/>
                <w:color w:val="000000"/>
              </w:rPr>
            </w:pPr>
          </w:p>
        </w:tc>
      </w:tr>
      <w:tr w:rsidR="006114E1" w:rsidRPr="006114E1" w:rsidTr="00A059C1">
        <w:trPr>
          <w:trHeight w:val="306"/>
          <w:jc w:val="center"/>
        </w:trPr>
        <w:tc>
          <w:tcPr>
            <w:tcW w:w="1397" w:type="dxa"/>
            <w:noWrap/>
            <w:vAlign w:val="center"/>
            <w:hideMark/>
          </w:tcPr>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203</w:t>
            </w:r>
          </w:p>
        </w:tc>
        <w:tc>
          <w:tcPr>
            <w:tcW w:w="5678" w:type="dxa"/>
            <w:noWrap/>
            <w:vAlign w:val="center"/>
          </w:tcPr>
          <w:p w:rsidR="006114E1" w:rsidRPr="006114E1" w:rsidRDefault="006114E1" w:rsidP="006114E1">
            <w:pPr>
              <w:ind w:left="114" w:right="172"/>
              <w:jc w:val="both"/>
              <w:rPr>
                <w:rFonts w:ascii="Arial Narrow" w:hAnsi="Arial Narrow" w:cs="Arial"/>
                <w:b/>
                <w:color w:val="000000"/>
              </w:rPr>
            </w:pPr>
            <w:r w:rsidRPr="006114E1">
              <w:rPr>
                <w:rFonts w:ascii="Arial Narrow" w:hAnsi="Arial Narrow" w:cs="Arial"/>
                <w:b/>
                <w:color w:val="000000"/>
              </w:rPr>
              <w:t>Implantation de l’ouvrage à construire</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color w:val="000000"/>
              </w:rPr>
              <w:t>Ce prix rémunère forfaitairement : - les études topographiques ;-la mise en place des piquets et chaises nécessaires à l'implantation du bâtiment ;</w:t>
            </w:r>
          </w:p>
          <w:p w:rsidR="006114E1" w:rsidRPr="006114E1" w:rsidRDefault="006114E1"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lastRenderedPageBreak/>
              <w:t xml:space="preserve"> l'implantation proprement dite - toutes sujétions relatives à ces travaux </w:t>
            </w:r>
          </w:p>
          <w:p w:rsidR="006114E1" w:rsidRPr="006114E1" w:rsidRDefault="006114E1" w:rsidP="006114E1">
            <w:pPr>
              <w:ind w:left="114" w:right="172"/>
              <w:jc w:val="both"/>
              <w:rPr>
                <w:rFonts w:ascii="Arial Narrow" w:hAnsi="Arial Narrow" w:cs="Arial"/>
                <w:color w:val="000000"/>
              </w:rPr>
            </w:pPr>
            <w:r w:rsidRPr="006114E1">
              <w:rPr>
                <w:rFonts w:ascii="Arial Narrow" w:hAnsi="Arial Narrow" w:cs="Arial"/>
                <w:b/>
                <w:color w:val="000000"/>
              </w:rPr>
              <w:t xml:space="preserve">Le forfait à………………………………………FCFA   </w:t>
            </w:r>
          </w:p>
        </w:tc>
        <w:tc>
          <w:tcPr>
            <w:tcW w:w="1875" w:type="dxa"/>
            <w:noWrap/>
            <w:vAlign w:val="center"/>
            <w:hideMark/>
          </w:tcPr>
          <w:p w:rsidR="006114E1" w:rsidRPr="006114E1" w:rsidRDefault="006114E1" w:rsidP="006114E1">
            <w:pPr>
              <w:ind w:left="114" w:right="172"/>
              <w:jc w:val="both"/>
              <w:rPr>
                <w:rFonts w:ascii="Arial Narrow" w:hAnsi="Arial Narrow" w:cs="Arial"/>
                <w:color w:val="000000"/>
                <w:vertAlign w:val="superscript"/>
              </w:rPr>
            </w:pPr>
            <w:r w:rsidRPr="006114E1">
              <w:rPr>
                <w:rFonts w:ascii="Arial Narrow" w:hAnsi="Arial Narrow" w:cs="Arial"/>
                <w:color w:val="000000"/>
                <w:vertAlign w:val="superscript"/>
              </w:rPr>
              <w:lastRenderedPageBreak/>
              <w:t>FF</w:t>
            </w:r>
          </w:p>
        </w:tc>
        <w:tc>
          <w:tcPr>
            <w:tcW w:w="1500" w:type="dxa"/>
            <w:noWrap/>
            <w:vAlign w:val="center"/>
          </w:tcPr>
          <w:p w:rsidR="006114E1" w:rsidRPr="006114E1" w:rsidRDefault="006114E1"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204</w:t>
            </w:r>
          </w:p>
        </w:tc>
        <w:tc>
          <w:tcPr>
            <w:tcW w:w="5678" w:type="dxa"/>
            <w:noWrap/>
            <w:vAlign w:val="center"/>
          </w:tcPr>
          <w:p w:rsidR="00A3454D" w:rsidRPr="006114E1" w:rsidRDefault="00A3454D" w:rsidP="00551828">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875" w:type="dxa"/>
            <w:noWrap/>
            <w:vAlign w:val="center"/>
          </w:tcPr>
          <w:p w:rsidR="00A3454D" w:rsidRPr="006114E1" w:rsidRDefault="00A3454D" w:rsidP="006114E1">
            <w:pPr>
              <w:ind w:left="114" w:right="172"/>
              <w:jc w:val="both"/>
              <w:rPr>
                <w:rFonts w:ascii="Arial Narrow" w:hAnsi="Arial Narrow" w:cs="Arial"/>
                <w:color w:val="000000"/>
                <w:vertAlign w:val="superscript"/>
              </w:rPr>
            </w:pPr>
            <w:r w:rsidRPr="006114E1">
              <w:rPr>
                <w:rFonts w:ascii="Arial Narrow" w:hAnsi="Arial Narrow" w:cs="Arial"/>
                <w:color w:val="000000"/>
                <w:vertAlign w:val="superscript"/>
              </w:rPr>
              <w:t>m3</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b/>
                <w:bCs/>
                <w:color w:val="000000"/>
              </w:rPr>
              <w:t>Lot 300</w:t>
            </w:r>
          </w:p>
        </w:tc>
        <w:tc>
          <w:tcPr>
            <w:tcW w:w="5678" w:type="dxa"/>
            <w:noWrap/>
            <w:vAlign w:val="center"/>
            <w:hideMark/>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 xml:space="preserve">FONDATIONS </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301</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Béton de propreté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 bétonnage des fonds de fouilles.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matériaux servant à la confection du béton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confection du béton dosé à 150 kg/m3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coulage et le réglage du béton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cube de béton coulé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cube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3</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302</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vertAlign w:val="superscript"/>
              </w:rPr>
            </w:pPr>
            <w:r w:rsidRPr="006114E1">
              <w:rPr>
                <w:rFonts w:ascii="Arial Narrow" w:hAnsi="Arial Narrow" w:cs="Arial"/>
                <w:b/>
                <w:color w:val="000000"/>
              </w:rPr>
              <w:t>Béton armé pour semelles, amorces  poteaux et chainage dosé à 350 kg/m</w:t>
            </w:r>
            <w:r w:rsidRPr="006114E1">
              <w:rPr>
                <w:rFonts w:ascii="Arial Narrow" w:hAnsi="Arial Narrow" w:cs="Arial"/>
                <w:b/>
                <w:color w:val="000000"/>
                <w:vertAlign w:val="superscript"/>
              </w:rPr>
              <w:t>3</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color w:val="000000"/>
              </w:rPr>
              <w:t>Ce prix rémunère dans les conditions prévues au contrat la mise en œuvre des semelles, amorces, longrines en béton armé dosé à 350 kg/m</w:t>
            </w:r>
            <w:r w:rsidRPr="006114E1">
              <w:rPr>
                <w:rFonts w:ascii="Arial Narrow" w:hAnsi="Arial Narrow" w:cs="Arial"/>
                <w:color w:val="000000"/>
                <w:vertAlign w:val="superscript"/>
              </w:rPr>
              <w:t>3</w:t>
            </w:r>
            <w:r w:rsidRPr="006114E1">
              <w:rPr>
                <w:rFonts w:ascii="Arial Narrow" w:hAnsi="Arial Narrow" w:cs="Arial"/>
                <w:color w:val="000000"/>
              </w:rPr>
              <w:t>.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matériaux servant à la confection du béton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coffrage et le décoffrage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ferraillage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confection du béton;</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coulage du béton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vibrage du béton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cube de béton armé mis en œuvre ;</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Le mètre cube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3</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303</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Agglomérés de 20 x 20 x 40 bourrés pour sous bassement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des murs en  agglomérés bourrés de 20x20x40.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matériaux servant à la confection du mortier de pose et du béton de bourrage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des agglomérés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confection du mortier de pose et du béton de bourrage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l’élévation des murs y compris jointoiement et bourrage des agglomérés;</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mur élevé et bourré</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Le mètre carré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535"/>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304</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Dallage du sol en béton armé de treillis soudé et dosé à 350 kg/m3 (</w:t>
            </w:r>
            <w:proofErr w:type="spellStart"/>
            <w:r w:rsidRPr="006114E1">
              <w:rPr>
                <w:rFonts w:ascii="Arial Narrow" w:hAnsi="Arial Narrow" w:cs="Arial"/>
                <w:b/>
                <w:color w:val="000000"/>
              </w:rPr>
              <w:t>ép</w:t>
            </w:r>
            <w:proofErr w:type="spellEnd"/>
            <w:r w:rsidRPr="006114E1">
              <w:rPr>
                <w:rFonts w:ascii="Arial Narrow" w:hAnsi="Arial Narrow" w:cs="Arial"/>
                <w:b/>
                <w:color w:val="000000"/>
              </w:rPr>
              <w:t xml:space="preserve"> = 8 cm)</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fourniture des matériaux servant à la confection du béton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la mise en place d’une couche de sable gros grain de 5 cm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et la pose du film polyane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ferraillage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confection du béton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lastRenderedPageBreak/>
              <w:t>le coulage du béton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vibrage du béton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béton</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Le mètre carré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305</w:t>
            </w:r>
          </w:p>
        </w:tc>
        <w:tc>
          <w:tcPr>
            <w:tcW w:w="5678" w:type="dxa"/>
            <w:noWrap/>
            <w:vAlign w:val="center"/>
          </w:tcPr>
          <w:p w:rsidR="00A3454D" w:rsidRPr="00A3454D" w:rsidRDefault="00A3454D" w:rsidP="006114E1">
            <w:pPr>
              <w:ind w:left="114" w:right="172"/>
              <w:jc w:val="both"/>
              <w:rPr>
                <w:rFonts w:ascii="Arial Narrow" w:hAnsi="Arial Narrow" w:cs="Arial"/>
                <w:b/>
              </w:rPr>
            </w:pPr>
            <w:r w:rsidRPr="00A3454D">
              <w:rPr>
                <w:rFonts w:ascii="Arial Narrow" w:hAnsi="Arial Narrow" w:cs="Arial"/>
                <w:b/>
              </w:rPr>
              <w:t xml:space="preserve">Remblais de terre </w:t>
            </w:r>
          </w:p>
          <w:p w:rsidR="00A3454D" w:rsidRPr="00A3454D" w:rsidRDefault="00A3454D" w:rsidP="006114E1">
            <w:pPr>
              <w:ind w:left="114" w:right="172"/>
              <w:jc w:val="both"/>
              <w:rPr>
                <w:rFonts w:ascii="Arial Narrow" w:hAnsi="Arial Narrow" w:cs="Arial"/>
              </w:rPr>
            </w:pPr>
            <w:r w:rsidRPr="00A3454D">
              <w:rPr>
                <w:rFonts w:ascii="Arial Narrow" w:hAnsi="Arial Narrow" w:cs="Arial"/>
              </w:rPr>
              <w:t>Ce prix rémunère dans les conditions prévues au contrat. Il comprend notamment :</w:t>
            </w:r>
          </w:p>
          <w:p w:rsidR="00A3454D" w:rsidRPr="00A3454D" w:rsidRDefault="00A3454D" w:rsidP="00686A67">
            <w:pPr>
              <w:numPr>
                <w:ilvl w:val="0"/>
                <w:numId w:val="60"/>
              </w:numPr>
              <w:ind w:right="172"/>
              <w:jc w:val="both"/>
              <w:rPr>
                <w:rFonts w:ascii="Arial Narrow" w:hAnsi="Arial Narrow" w:cs="Arial"/>
              </w:rPr>
            </w:pPr>
            <w:r w:rsidRPr="00A3454D">
              <w:rPr>
                <w:rFonts w:ascii="Arial Narrow" w:hAnsi="Arial Narrow" w:cs="Arial"/>
              </w:rPr>
              <w:t xml:space="preserve">l’exécution des apports de terre ; </w:t>
            </w:r>
          </w:p>
          <w:p w:rsidR="00A3454D" w:rsidRPr="00A3454D" w:rsidRDefault="00A3454D" w:rsidP="00686A67">
            <w:pPr>
              <w:numPr>
                <w:ilvl w:val="0"/>
                <w:numId w:val="60"/>
              </w:numPr>
              <w:ind w:right="172"/>
              <w:jc w:val="both"/>
              <w:rPr>
                <w:rFonts w:ascii="Arial Narrow" w:hAnsi="Arial Narrow" w:cs="Arial"/>
              </w:rPr>
            </w:pPr>
            <w:r w:rsidRPr="00A3454D">
              <w:rPr>
                <w:rFonts w:ascii="Arial Narrow" w:hAnsi="Arial Narrow" w:cs="Arial"/>
              </w:rPr>
              <w:t>l’exécution du compactage par couches successives de 20 cm ;</w:t>
            </w:r>
          </w:p>
          <w:p w:rsidR="00A3454D" w:rsidRPr="00A3454D" w:rsidRDefault="00A3454D" w:rsidP="00686A67">
            <w:pPr>
              <w:numPr>
                <w:ilvl w:val="0"/>
                <w:numId w:val="60"/>
              </w:numPr>
              <w:ind w:right="172"/>
              <w:jc w:val="both"/>
              <w:rPr>
                <w:rFonts w:ascii="Arial Narrow" w:hAnsi="Arial Narrow" w:cs="Arial"/>
              </w:rPr>
            </w:pPr>
            <w:r w:rsidRPr="00A3454D">
              <w:rPr>
                <w:rFonts w:ascii="Arial Narrow" w:hAnsi="Arial Narrow" w:cs="Arial"/>
              </w:rPr>
              <w:t>et toutes sujétions spéciales de bonne mise en œuvre.</w:t>
            </w:r>
          </w:p>
          <w:p w:rsidR="00A3454D" w:rsidRPr="00A3454D" w:rsidRDefault="00A3454D" w:rsidP="006114E1">
            <w:pPr>
              <w:ind w:left="114" w:right="172"/>
              <w:jc w:val="both"/>
              <w:rPr>
                <w:rFonts w:ascii="Arial Narrow" w:hAnsi="Arial Narrow" w:cs="Arial"/>
              </w:rPr>
            </w:pPr>
            <w:r w:rsidRPr="00A3454D">
              <w:rPr>
                <w:rFonts w:ascii="Arial Narrow" w:hAnsi="Arial Narrow" w:cs="Arial"/>
              </w:rPr>
              <w:t>Il s’applique au mètre carré de surface de terre compactée</w:t>
            </w:r>
          </w:p>
          <w:p w:rsidR="00A3454D" w:rsidRPr="006114E1" w:rsidRDefault="00A3454D" w:rsidP="006114E1">
            <w:pPr>
              <w:ind w:left="114" w:right="172"/>
              <w:jc w:val="both"/>
              <w:rPr>
                <w:rFonts w:ascii="Arial Narrow" w:hAnsi="Arial Narrow" w:cs="Arial"/>
                <w:b/>
                <w:color w:val="000000"/>
              </w:rPr>
            </w:pPr>
            <w:r w:rsidRPr="00A3454D">
              <w:rPr>
                <w:rFonts w:ascii="Arial Narrow" w:hAnsi="Arial Narrow" w:cs="Arial"/>
                <w:b/>
              </w:rPr>
              <w:t>Le mètre carré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shd w:val="clear" w:color="auto" w:fill="FFFFFF"/>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b/>
                <w:bCs/>
                <w:color w:val="000000"/>
              </w:rPr>
              <w:t>Lot 400</w:t>
            </w:r>
          </w:p>
        </w:tc>
        <w:tc>
          <w:tcPr>
            <w:tcW w:w="5678" w:type="dxa"/>
            <w:noWrap/>
            <w:vAlign w:val="center"/>
            <w:hideMark/>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 xml:space="preserve">MAÇONNERIE - ELEVATION </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401</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Murs en agglomérés 15 x 20 x 40</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des murs en agglomérés creux  15x20x40.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matériaux servant à la confection du mortier de pose;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des agglomérés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confection du mortier de pose;</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l’élévation des murs avec jointoiement des agglos;</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mur d’agglomérés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402</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Enduit au mortier de ciment (1,5 cm)</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des enduits ordinaires.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matériaux servant à la confection du mortier pour enduits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l’exécution en trois couches selon les règles de l’art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talochage de la dernière couche</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mise en aplomb et à l’équerre des angles</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 spéciales de mise en œuvre selon les règles de l’art.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Il s’applique au mètre carré d’enduit mis en œuvre Le mètre carré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535"/>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403</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Béton armé pour poteaux, linteaux, chaînage et poutres dosé à 350 kg/m</w:t>
            </w:r>
            <w:r w:rsidRPr="006114E1">
              <w:rPr>
                <w:rFonts w:ascii="Arial Narrow" w:hAnsi="Arial Narrow" w:cs="Arial"/>
                <w:b/>
                <w:color w:val="000000"/>
                <w:vertAlign w:val="superscript"/>
              </w:rPr>
              <w:t>3</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mise en œuvre des poteaux, linteaux, chaînage et poutres  en béton armé dosé à 350 kg/m3. Il comprend notamment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la fourniture des matériaux servant à la confection du béton ;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le coffrage et le décoffrage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le ferraillage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la confection du béton;</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 le coulage du béton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le vibrage du béton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cube de béton armé mis en œuvre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cube à 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M</w:t>
            </w:r>
            <w:r w:rsidRPr="006114E1">
              <w:rPr>
                <w:rFonts w:ascii="Arial Narrow" w:hAnsi="Arial Narrow" w:cs="Arial"/>
                <w:color w:val="000000"/>
                <w:vertAlign w:val="superscript"/>
              </w:rPr>
              <w:t>3</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404</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Tableau mural suivant plan type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du tableau mural de 5mx 1,20m.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matériaux servant à la confection du mortier pour le tableau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l’exécution en trois couches selon les règles de l’art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talochage de la dernière couche</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mise en aplomb et à l’équerre des angles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réalisation d’une chape lissée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l’application d’une bicouche d’ardoisine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 spéciales de mise en œuvre selon les règles de l’art.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l’unité du tableau mural réalisé.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L’unité à____________________ 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U</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405</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Chape lissée au sol dosée à 400 kg/m3</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réalisation d’une chape lissée de 3cm d’épaisseur au sol. Il comprend notamment :</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 xml:space="preserve">Le nettoyage du sol pour une adhésion parfaite de la chape lissée ; </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La fourniture des matériaux pour la constitution du lait de ciment dosé à 400kg/m3 ;</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La réalisation de la chape avec surface lissée</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chape lissée de 3cm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406</w:t>
            </w:r>
          </w:p>
        </w:tc>
        <w:tc>
          <w:tcPr>
            <w:tcW w:w="5678" w:type="dxa"/>
            <w:tcBorders>
              <w:top w:val="nil"/>
              <w:left w:val="nil"/>
              <w:bottom w:val="single" w:sz="8" w:space="0" w:color="auto"/>
              <w:right w:val="single" w:sz="8" w:space="0" w:color="auto"/>
            </w:tcBorders>
            <w:shd w:val="clear" w:color="auto" w:fill="auto"/>
            <w:noWrap/>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Estrade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Ce prix rémunère dans les conditions prévues au contrat la réalisation des estrades </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color w:val="000000"/>
              </w:rPr>
              <w:t>L’unité à __________________FCFA</w:t>
            </w:r>
          </w:p>
        </w:tc>
        <w:tc>
          <w:tcPr>
            <w:tcW w:w="1875" w:type="dxa"/>
            <w:tcBorders>
              <w:top w:val="nil"/>
              <w:left w:val="nil"/>
              <w:bottom w:val="single" w:sz="8" w:space="0" w:color="auto"/>
              <w:right w:val="single" w:sz="8" w:space="0" w:color="auto"/>
            </w:tcBorders>
            <w:shd w:val="clear" w:color="auto" w:fill="auto"/>
            <w:noWrap/>
            <w:vAlign w:val="bottom"/>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U</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407</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Claustras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des murs de claustras. Il comprend notamment :</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 xml:space="preserve">la fourniture des matériaux servant à la confection du mortier de pose; </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la fourniture des claustras ;</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la confection du mortier de pose;</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l’élévation des murs avec jointoiement des claustras;</w:t>
            </w:r>
          </w:p>
          <w:p w:rsidR="00A3454D" w:rsidRPr="006114E1" w:rsidRDefault="00A3454D" w:rsidP="00686A67">
            <w:pPr>
              <w:numPr>
                <w:ilvl w:val="0"/>
                <w:numId w:val="61"/>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mur de claustras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408</w:t>
            </w:r>
          </w:p>
        </w:tc>
        <w:tc>
          <w:tcPr>
            <w:tcW w:w="5678" w:type="dxa"/>
            <w:noWrap/>
            <w:vAlign w:val="center"/>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Dallage alentours du bâtiment en béton armé dosé à 350Kg/m3, pour protection de la fondation</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Ce prix rémunère dans les conditions prévues au contrat  </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color w:val="000000"/>
              </w:rPr>
              <w:t>Le mètre carré à __________________FCFA</w:t>
            </w:r>
          </w:p>
        </w:tc>
        <w:tc>
          <w:tcPr>
            <w:tcW w:w="1875" w:type="dxa"/>
            <w:noWrap/>
            <w:vAlign w:val="center"/>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b/>
                <w:bCs/>
                <w:color w:val="000000"/>
              </w:rPr>
              <w:lastRenderedPageBreak/>
              <w:t>Lot 500</w:t>
            </w:r>
          </w:p>
        </w:tc>
        <w:tc>
          <w:tcPr>
            <w:tcW w:w="5678" w:type="dxa"/>
            <w:vAlign w:val="center"/>
            <w:hideMark/>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 xml:space="preserve">CHARPENTE ET COUVERTURE </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501</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Fermes en bastaings de 3 x 15</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des fermes en basting 3x15. Il comprend notamment :</w:t>
            </w:r>
          </w:p>
          <w:p w:rsidR="00A3454D" w:rsidRPr="006114E1" w:rsidRDefault="00A3454D" w:rsidP="00686A67">
            <w:pPr>
              <w:numPr>
                <w:ilvl w:val="0"/>
                <w:numId w:val="62"/>
              </w:numPr>
              <w:ind w:right="172"/>
              <w:jc w:val="both"/>
              <w:rPr>
                <w:rFonts w:ascii="Arial Narrow" w:hAnsi="Arial Narrow" w:cs="Arial"/>
                <w:color w:val="000000"/>
              </w:rPr>
            </w:pPr>
            <w:r w:rsidRPr="006114E1">
              <w:rPr>
                <w:rFonts w:ascii="Arial Narrow" w:hAnsi="Arial Narrow" w:cs="Arial"/>
                <w:color w:val="000000"/>
              </w:rPr>
              <w:t>La fourniture et l’entreposage du bois dur sec ;</w:t>
            </w:r>
          </w:p>
          <w:p w:rsidR="00A3454D" w:rsidRPr="006114E1" w:rsidRDefault="00A3454D" w:rsidP="00686A67">
            <w:pPr>
              <w:numPr>
                <w:ilvl w:val="0"/>
                <w:numId w:val="62"/>
              </w:numPr>
              <w:ind w:right="172"/>
              <w:jc w:val="both"/>
              <w:rPr>
                <w:rFonts w:ascii="Arial Narrow" w:hAnsi="Arial Narrow" w:cs="Arial"/>
                <w:color w:val="000000"/>
              </w:rPr>
            </w:pPr>
            <w:r w:rsidRPr="006114E1">
              <w:rPr>
                <w:rFonts w:ascii="Arial Narrow" w:hAnsi="Arial Narrow" w:cs="Arial"/>
                <w:color w:val="000000"/>
              </w:rPr>
              <w:t xml:space="preserve">Le traitement du bois au carbonyle ou autre fongicide au choix de l’ingénieur; </w:t>
            </w:r>
          </w:p>
          <w:p w:rsidR="00A3454D" w:rsidRPr="006114E1" w:rsidRDefault="00A3454D" w:rsidP="00686A67">
            <w:pPr>
              <w:numPr>
                <w:ilvl w:val="0"/>
                <w:numId w:val="62"/>
              </w:numPr>
              <w:ind w:right="172"/>
              <w:jc w:val="both"/>
              <w:rPr>
                <w:rFonts w:ascii="Arial Narrow" w:hAnsi="Arial Narrow" w:cs="Arial"/>
                <w:color w:val="000000"/>
              </w:rPr>
            </w:pPr>
            <w:r w:rsidRPr="006114E1">
              <w:rPr>
                <w:rFonts w:ascii="Arial Narrow" w:hAnsi="Arial Narrow" w:cs="Arial"/>
                <w:color w:val="000000"/>
              </w:rPr>
              <w:t xml:space="preserve">La fourniture des éléments pour ses liaisons, sa fixation sur les différents supports ;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l’assemblage des bastings ; </w:t>
            </w:r>
          </w:p>
          <w:p w:rsidR="00A3454D" w:rsidRPr="006114E1" w:rsidRDefault="00A3454D" w:rsidP="00686A67">
            <w:pPr>
              <w:numPr>
                <w:ilvl w:val="0"/>
                <w:numId w:val="62"/>
              </w:numPr>
              <w:ind w:right="172"/>
              <w:jc w:val="both"/>
              <w:rPr>
                <w:rFonts w:ascii="Arial Narrow" w:hAnsi="Arial Narrow" w:cs="Arial"/>
                <w:color w:val="000000"/>
              </w:rPr>
            </w:pPr>
            <w:r w:rsidRPr="006114E1">
              <w:rPr>
                <w:rFonts w:ascii="Arial Narrow" w:hAnsi="Arial Narrow" w:cs="Arial"/>
                <w:color w:val="000000"/>
              </w:rPr>
              <w:t>le montage au-dessus du chaînage ;</w:t>
            </w:r>
          </w:p>
          <w:p w:rsidR="00A3454D" w:rsidRPr="006114E1" w:rsidRDefault="00A3454D" w:rsidP="00686A67">
            <w:pPr>
              <w:numPr>
                <w:ilvl w:val="0"/>
                <w:numId w:val="62"/>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l’unité de  ferme posée.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L’unité à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U</w:t>
            </w:r>
          </w:p>
        </w:tc>
        <w:tc>
          <w:tcPr>
            <w:tcW w:w="1500" w:type="dxa"/>
            <w:shd w:val="clear" w:color="auto" w:fill="FFFFFF"/>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502</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Pannes en chevrons de 8x8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des pannes en chevrons de 8x8. Il comprend notamment :</w:t>
            </w:r>
          </w:p>
          <w:p w:rsidR="00A3454D" w:rsidRPr="006114E1" w:rsidRDefault="00A3454D" w:rsidP="00686A67">
            <w:pPr>
              <w:numPr>
                <w:ilvl w:val="0"/>
                <w:numId w:val="63"/>
              </w:numPr>
              <w:ind w:right="172"/>
              <w:jc w:val="both"/>
              <w:rPr>
                <w:rFonts w:ascii="Arial Narrow" w:hAnsi="Arial Narrow" w:cs="Arial"/>
                <w:color w:val="000000"/>
              </w:rPr>
            </w:pPr>
            <w:r w:rsidRPr="006114E1">
              <w:rPr>
                <w:rFonts w:ascii="Arial Narrow" w:hAnsi="Arial Narrow" w:cs="Arial"/>
                <w:color w:val="000000"/>
              </w:rPr>
              <w:t>La fourniture et l’entreposage du bois dur sec ;</w:t>
            </w:r>
          </w:p>
          <w:p w:rsidR="00A3454D" w:rsidRPr="006114E1" w:rsidRDefault="00A3454D" w:rsidP="00686A67">
            <w:pPr>
              <w:numPr>
                <w:ilvl w:val="0"/>
                <w:numId w:val="63"/>
              </w:numPr>
              <w:ind w:right="172"/>
              <w:jc w:val="both"/>
              <w:rPr>
                <w:rFonts w:ascii="Arial Narrow" w:hAnsi="Arial Narrow" w:cs="Arial"/>
                <w:color w:val="000000"/>
              </w:rPr>
            </w:pPr>
            <w:r w:rsidRPr="006114E1">
              <w:rPr>
                <w:rFonts w:ascii="Arial Narrow" w:hAnsi="Arial Narrow" w:cs="Arial"/>
                <w:color w:val="000000"/>
              </w:rPr>
              <w:t xml:space="preserve">Le traitement du bois au carbonyle ou autre fongicide au choix de l’ingénieur; </w:t>
            </w:r>
          </w:p>
          <w:p w:rsidR="00A3454D" w:rsidRPr="006114E1" w:rsidRDefault="00A3454D" w:rsidP="00686A67">
            <w:pPr>
              <w:numPr>
                <w:ilvl w:val="0"/>
                <w:numId w:val="63"/>
              </w:numPr>
              <w:ind w:right="172"/>
              <w:jc w:val="both"/>
              <w:rPr>
                <w:rFonts w:ascii="Arial Narrow" w:hAnsi="Arial Narrow" w:cs="Arial"/>
                <w:color w:val="000000"/>
              </w:rPr>
            </w:pPr>
            <w:r w:rsidRPr="006114E1">
              <w:rPr>
                <w:rFonts w:ascii="Arial Narrow" w:hAnsi="Arial Narrow" w:cs="Arial"/>
                <w:color w:val="000000"/>
              </w:rPr>
              <w:t xml:space="preserve">La fourniture des éléments pour ses liaisons, sa fixation sur les fermes ; </w:t>
            </w:r>
          </w:p>
          <w:p w:rsidR="00A3454D" w:rsidRPr="006114E1" w:rsidRDefault="00A3454D" w:rsidP="00686A67">
            <w:pPr>
              <w:numPr>
                <w:ilvl w:val="0"/>
                <w:numId w:val="63"/>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cube de bois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cube à 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3</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503</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Plafond en contreplaqué de 5mm  intérieur et véranda y compris solivage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réalisation du  faux plafond en contre-plaqué à l’intérieur et à la véranda. Il comprend notamment :</w:t>
            </w:r>
          </w:p>
          <w:p w:rsidR="00A3454D" w:rsidRPr="006114E1" w:rsidRDefault="00A3454D" w:rsidP="00686A67">
            <w:pPr>
              <w:numPr>
                <w:ilvl w:val="0"/>
                <w:numId w:val="64"/>
              </w:numPr>
              <w:ind w:right="172"/>
              <w:jc w:val="both"/>
              <w:rPr>
                <w:rFonts w:ascii="Arial Narrow" w:hAnsi="Arial Narrow" w:cs="Arial"/>
                <w:color w:val="000000"/>
              </w:rPr>
            </w:pPr>
            <w:r w:rsidRPr="006114E1">
              <w:rPr>
                <w:rFonts w:ascii="Arial Narrow" w:hAnsi="Arial Narrow" w:cs="Arial"/>
                <w:color w:val="000000"/>
              </w:rPr>
              <w:t xml:space="preserve">La fourniture du bois dur, sec et de qualité pour le solivage et toutes sujétions ; </w:t>
            </w:r>
          </w:p>
          <w:p w:rsidR="00A3454D" w:rsidRPr="006114E1" w:rsidRDefault="00A3454D" w:rsidP="00686A67">
            <w:pPr>
              <w:numPr>
                <w:ilvl w:val="0"/>
                <w:numId w:val="64"/>
              </w:numPr>
              <w:ind w:right="172"/>
              <w:jc w:val="both"/>
              <w:rPr>
                <w:rFonts w:ascii="Arial Narrow" w:hAnsi="Arial Narrow" w:cs="Arial"/>
                <w:color w:val="000000"/>
              </w:rPr>
            </w:pPr>
            <w:r w:rsidRPr="006114E1">
              <w:rPr>
                <w:rFonts w:ascii="Arial Narrow" w:hAnsi="Arial Narrow" w:cs="Arial"/>
                <w:color w:val="000000"/>
              </w:rPr>
              <w:t>Le traitement au fongicide du bois de solivage ;</w:t>
            </w:r>
          </w:p>
          <w:p w:rsidR="00A3454D" w:rsidRPr="006114E1" w:rsidRDefault="00A3454D" w:rsidP="00686A67">
            <w:pPr>
              <w:numPr>
                <w:ilvl w:val="0"/>
                <w:numId w:val="64"/>
              </w:numPr>
              <w:ind w:right="172"/>
              <w:jc w:val="both"/>
              <w:rPr>
                <w:rFonts w:ascii="Arial Narrow" w:hAnsi="Arial Narrow" w:cs="Arial"/>
                <w:color w:val="000000"/>
              </w:rPr>
            </w:pPr>
            <w:r w:rsidRPr="006114E1">
              <w:rPr>
                <w:rFonts w:ascii="Arial Narrow" w:hAnsi="Arial Narrow" w:cs="Arial"/>
                <w:color w:val="000000"/>
              </w:rPr>
              <w:t>La réalisation du solivage ;</w:t>
            </w:r>
          </w:p>
          <w:p w:rsidR="00A3454D" w:rsidRPr="006114E1" w:rsidRDefault="00A3454D" w:rsidP="00686A67">
            <w:pPr>
              <w:numPr>
                <w:ilvl w:val="0"/>
                <w:numId w:val="64"/>
              </w:numPr>
              <w:ind w:right="172"/>
              <w:jc w:val="both"/>
              <w:rPr>
                <w:rFonts w:ascii="Arial Narrow" w:hAnsi="Arial Narrow" w:cs="Arial"/>
                <w:color w:val="000000"/>
              </w:rPr>
            </w:pPr>
            <w:r w:rsidRPr="006114E1">
              <w:rPr>
                <w:rFonts w:ascii="Arial Narrow" w:hAnsi="Arial Narrow" w:cs="Arial"/>
                <w:color w:val="000000"/>
              </w:rPr>
              <w:t>La fourniture des panneaux de contreplaqué;</w:t>
            </w:r>
          </w:p>
          <w:p w:rsidR="00A3454D" w:rsidRPr="006114E1" w:rsidRDefault="00A3454D" w:rsidP="00686A67">
            <w:pPr>
              <w:numPr>
                <w:ilvl w:val="0"/>
                <w:numId w:val="64"/>
              </w:numPr>
              <w:ind w:right="172"/>
              <w:jc w:val="both"/>
              <w:rPr>
                <w:rFonts w:ascii="Arial Narrow" w:hAnsi="Arial Narrow" w:cs="Arial"/>
                <w:color w:val="000000"/>
              </w:rPr>
            </w:pPr>
            <w:r w:rsidRPr="006114E1">
              <w:rPr>
                <w:rFonts w:ascii="Arial Narrow" w:hAnsi="Arial Narrow" w:cs="Arial"/>
                <w:color w:val="000000"/>
              </w:rPr>
              <w:t>La fourniture des éléments pour ses liaisons, sa fixation sur le solivage ;</w:t>
            </w:r>
          </w:p>
          <w:p w:rsidR="00A3454D" w:rsidRPr="006114E1" w:rsidRDefault="00A3454D" w:rsidP="00686A67">
            <w:pPr>
              <w:numPr>
                <w:ilvl w:val="0"/>
                <w:numId w:val="64"/>
              </w:numPr>
              <w:ind w:right="172"/>
              <w:jc w:val="both"/>
              <w:rPr>
                <w:rFonts w:ascii="Arial Narrow" w:hAnsi="Arial Narrow" w:cs="Arial"/>
                <w:color w:val="000000"/>
              </w:rPr>
            </w:pPr>
            <w:r w:rsidRPr="006114E1">
              <w:rPr>
                <w:rFonts w:ascii="Arial Narrow" w:hAnsi="Arial Narrow" w:cs="Arial"/>
                <w:color w:val="000000"/>
              </w:rPr>
              <w:t xml:space="preserve">Fixation des panneaux de contreplaqué sur le solivage ; </w:t>
            </w:r>
          </w:p>
          <w:p w:rsidR="00A3454D" w:rsidRPr="006114E1" w:rsidRDefault="00A3454D" w:rsidP="00686A67">
            <w:pPr>
              <w:numPr>
                <w:ilvl w:val="0"/>
                <w:numId w:val="64"/>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plafonnage en contreplaqué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504</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Planche de rive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l’exécution des planches de rives de 3x30.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et l’entreposage du bois dur sec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 Le traitement du bois au carbonyle ou autre fongicide au choix de l’ingénieur;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lastRenderedPageBreak/>
              <w:t>La fourniture des éléments pour les liaisons et la fixation des planches sur les fermes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 - La mise en œuvre de la peinture vinylique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linéaire de bois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linéaire à 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Ml</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505</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Tôle bac aluminium 6/10è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réalisation de la couverture en tôles Bac alu 6/10ème.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 La fourniture et l’entreposage des tôles bac alu 6/10</w:t>
            </w:r>
            <w:r w:rsidRPr="006114E1">
              <w:rPr>
                <w:rFonts w:ascii="Arial Narrow" w:hAnsi="Arial Narrow" w:cs="Arial"/>
                <w:color w:val="000000"/>
                <w:vertAlign w:val="superscript"/>
              </w:rPr>
              <w:t>ème</w:t>
            </w:r>
            <w:r w:rsidRPr="006114E1">
              <w:rPr>
                <w:rFonts w:ascii="Arial Narrow" w:hAnsi="Arial Narrow" w:cs="Arial"/>
                <w:color w:val="000000"/>
              </w:rPr>
              <w:t xml:space="preserv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  La fourniture des éléments pour ses liaisons, sa fixation sur les pannes ;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toiture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shd w:val="clear" w:color="auto" w:fill="FFFFFF"/>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506</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Tôle faîtière de 50 cm de large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réalisation du faîtage.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 La fourniture des tôles faitières pour tôles bac alu 6/10</w:t>
            </w:r>
            <w:r w:rsidRPr="006114E1">
              <w:rPr>
                <w:rFonts w:ascii="Arial Narrow" w:hAnsi="Arial Narrow" w:cs="Arial"/>
                <w:color w:val="000000"/>
                <w:vertAlign w:val="superscript"/>
              </w:rPr>
              <w:t>ème</w:t>
            </w:r>
            <w:r w:rsidRPr="006114E1">
              <w:rPr>
                <w:rFonts w:ascii="Arial Narrow" w:hAnsi="Arial Narrow" w:cs="Arial"/>
                <w:color w:val="000000"/>
              </w:rPr>
              <w:t xml:space="preserv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   La fourniture des éléments pour ses liaisons, sa fixation sur les pannes ;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linéaire de tôle faîtière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linéaire à 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Ml</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507</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Rive pignon en aluminium</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réalisation des rives des façades et rives pignons en tôles de rive.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des éléments pour les liaisons et la fixation des tôles sur les planches de rives  y compris les bandes de rive pignon;</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linéaire de rive pignon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linéaire ____________________</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Ml</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508</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Tôle plane alu de 2 m pour les débords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couverture en tôles lisses des débords extérieurs.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et l’entreposage des tôles lisses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mise en œuvre de l’armature en bois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éléments pour ses liaisons, sa fixation sur l’armature en bois ;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l’unité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L’unité à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U</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b/>
                <w:bCs/>
                <w:color w:val="000000"/>
              </w:rPr>
              <w:t>Lot 600</w:t>
            </w:r>
          </w:p>
        </w:tc>
        <w:tc>
          <w:tcPr>
            <w:tcW w:w="5678" w:type="dxa"/>
            <w:vAlign w:val="center"/>
            <w:hideMark/>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MENUISERIE METALLIQUE</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601</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Porte métallique de 97 x 220 fixée sur cadre en bois massif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Ce prix rémunère dans les conditions prévues au contrat la mise en place d’une porte métallique de 97 x 220 cm.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et la pose du cadre en bois massif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 la porte métallique avec serrurerie et sécurité</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 l’antirouille de couleur au choix de l’Ingénieur;</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des éléments de liaison, de fixation de la porte sur les différents supports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L’application de deux couches d’antirouille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pose de la porte métallique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l’unité de porte métallique posée.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L’unité à 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U</w:t>
            </w:r>
          </w:p>
        </w:tc>
        <w:tc>
          <w:tcPr>
            <w:tcW w:w="1500" w:type="dxa"/>
            <w:shd w:val="clear" w:color="auto" w:fill="FFFFFF"/>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602</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Seuils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Ce prix rémunère dans les conditions prévues au contrat la réalisation des seuils en cornière de 30x30x 4 </w:t>
            </w:r>
            <w:proofErr w:type="spellStart"/>
            <w:r w:rsidRPr="006114E1">
              <w:rPr>
                <w:rFonts w:ascii="Arial Narrow" w:hAnsi="Arial Narrow" w:cs="Arial"/>
                <w:color w:val="000000"/>
              </w:rPr>
              <w:t>mm.</w:t>
            </w:r>
            <w:proofErr w:type="spellEnd"/>
            <w:r w:rsidRPr="006114E1">
              <w:rPr>
                <w:rFonts w:ascii="Arial Narrow" w:hAnsi="Arial Narrow" w:cs="Arial"/>
                <w:color w:val="000000"/>
              </w:rPr>
              <w:t xml:space="preserve">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 La fourniture et l’entreposage des cornières;</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L’application d’une bicouche de peinture antirouille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mise en œuvre des seuils ;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 Il s’applique au mètre linéaire de seuil mis en œuvre.</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color w:val="000000"/>
              </w:rPr>
              <w:t>Le mètre linéaire à 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Ml</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b/>
                <w:bCs/>
                <w:color w:val="000000"/>
              </w:rPr>
              <w:t>Lot 700</w:t>
            </w:r>
          </w:p>
        </w:tc>
        <w:tc>
          <w:tcPr>
            <w:tcW w:w="5678" w:type="dxa"/>
            <w:vAlign w:val="center"/>
            <w:hideMark/>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ELECTRICITE</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701</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Tube flexible orange</w:t>
            </w:r>
          </w:p>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color w:val="000000"/>
              </w:rPr>
              <w:t>Ce prix rémunère dans les conditions prévues au contrat la mise en œuvre des tubes flexibles orange de Ø 20.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rouleaux de tubes flexibles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piquage des murs pour le passage des tubes flexibles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L’encastrement des tubes flexibles dans les murs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bouchage du chemin du tube flexible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réalisation de l’enduit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rouleau de tube flexible de Ø 20 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rouleau à 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roofErr w:type="spellStart"/>
            <w:r w:rsidRPr="006114E1">
              <w:rPr>
                <w:rFonts w:ascii="Arial Narrow" w:hAnsi="Arial Narrow" w:cs="Arial"/>
                <w:color w:val="000000"/>
              </w:rPr>
              <w:t>Rleau</w:t>
            </w:r>
            <w:proofErr w:type="spellEnd"/>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702</w:t>
            </w:r>
          </w:p>
        </w:tc>
        <w:tc>
          <w:tcPr>
            <w:tcW w:w="5678" w:type="dxa"/>
            <w:noWrap/>
            <w:vAlign w:val="center"/>
          </w:tcPr>
          <w:p w:rsidR="00A3454D" w:rsidRPr="006114E1" w:rsidRDefault="00A3454D" w:rsidP="006114E1">
            <w:pPr>
              <w:ind w:left="114" w:right="172"/>
              <w:jc w:val="both"/>
              <w:rPr>
                <w:rFonts w:ascii="Arial Narrow" w:hAnsi="Arial Narrow" w:cs="Arial"/>
                <w:b/>
                <w:color w:val="000000"/>
                <w:vertAlign w:val="superscript"/>
              </w:rPr>
            </w:pPr>
            <w:r w:rsidRPr="006114E1">
              <w:rPr>
                <w:rFonts w:ascii="Arial Narrow" w:hAnsi="Arial Narrow" w:cs="Arial"/>
                <w:b/>
                <w:color w:val="000000"/>
              </w:rPr>
              <w:t>Câble V.G.V de 1.5 mm</w:t>
            </w:r>
            <w:r w:rsidRPr="006114E1">
              <w:rPr>
                <w:rFonts w:ascii="Arial Narrow" w:hAnsi="Arial Narrow" w:cs="Arial"/>
                <w:b/>
                <w:color w:val="000000"/>
                <w:vertAlign w:val="superscript"/>
              </w:rPr>
              <w:t xml:space="preserve">2   </w:t>
            </w:r>
            <w:r w:rsidRPr="006114E1">
              <w:rPr>
                <w:rFonts w:ascii="Arial Narrow" w:hAnsi="Arial Narrow" w:cs="Arial"/>
                <w:b/>
                <w:color w:val="000000"/>
              </w:rPr>
              <w:t>en plafond</w:t>
            </w:r>
            <w:r w:rsidRPr="006114E1">
              <w:rPr>
                <w:rFonts w:ascii="Arial Narrow" w:hAnsi="Arial Narrow" w:cs="Arial"/>
                <w:b/>
                <w:color w:val="000000"/>
                <w:vertAlign w:val="superscript"/>
              </w:rPr>
              <w:t xml:space="preserv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mise en œuvre de câble VGV x 1.5 mm</w:t>
            </w:r>
            <w:r w:rsidRPr="006114E1">
              <w:rPr>
                <w:rFonts w:ascii="Arial Narrow" w:hAnsi="Arial Narrow" w:cs="Arial"/>
                <w:color w:val="000000"/>
                <w:vertAlign w:val="superscript"/>
              </w:rPr>
              <w:t>2</w:t>
            </w:r>
            <w:r w:rsidRPr="006114E1">
              <w:rPr>
                <w:rFonts w:ascii="Arial Narrow" w:hAnsi="Arial Narrow" w:cs="Arial"/>
                <w:color w:val="000000"/>
              </w:rPr>
              <w:t>.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des rouleaux de câble VGV x 1.5 mm</w:t>
            </w:r>
            <w:r w:rsidRPr="006114E1">
              <w:rPr>
                <w:rFonts w:ascii="Arial Narrow" w:hAnsi="Arial Narrow" w:cs="Arial"/>
                <w:color w:val="000000"/>
                <w:vertAlign w:val="superscript"/>
              </w:rPr>
              <w:t>2</w:t>
            </w:r>
            <w:r w:rsidRPr="006114E1">
              <w:rPr>
                <w:rFonts w:ascii="Arial Narrow" w:hAnsi="Arial Narrow" w:cs="Arial"/>
                <w:color w:val="000000"/>
              </w:rPr>
              <w:t xml:space="preserv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passage de câble VGV x 1.5 mm</w:t>
            </w:r>
            <w:r w:rsidRPr="006114E1">
              <w:rPr>
                <w:rFonts w:ascii="Arial Narrow" w:hAnsi="Arial Narrow" w:cs="Arial"/>
                <w:color w:val="000000"/>
                <w:vertAlign w:val="superscript"/>
              </w:rPr>
              <w:t xml:space="preserve">2 </w:t>
            </w:r>
            <w:r w:rsidRPr="006114E1">
              <w:rPr>
                <w:rFonts w:ascii="Arial Narrow" w:hAnsi="Arial Narrow" w:cs="Arial"/>
                <w:color w:val="000000"/>
              </w:rPr>
              <w:t>dans les tubes flexibles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rouleau de câble VGV x 1.5 mm</w:t>
            </w:r>
            <w:r w:rsidRPr="006114E1">
              <w:rPr>
                <w:rFonts w:ascii="Arial Narrow" w:hAnsi="Arial Narrow" w:cs="Arial"/>
                <w:color w:val="000000"/>
                <w:vertAlign w:val="superscript"/>
              </w:rPr>
              <w:t xml:space="preserve">2 </w:t>
            </w:r>
            <w:r w:rsidRPr="006114E1">
              <w:rPr>
                <w:rFonts w:ascii="Arial Narrow" w:hAnsi="Arial Narrow" w:cs="Arial"/>
                <w:color w:val="000000"/>
              </w:rPr>
              <w:t>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rouleau à 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roofErr w:type="spellStart"/>
            <w:r w:rsidRPr="006114E1">
              <w:rPr>
                <w:rFonts w:ascii="Arial Narrow" w:hAnsi="Arial Narrow" w:cs="Arial"/>
                <w:color w:val="000000"/>
              </w:rPr>
              <w:t>Rleau</w:t>
            </w:r>
            <w:proofErr w:type="spellEnd"/>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703</w:t>
            </w:r>
          </w:p>
        </w:tc>
        <w:tc>
          <w:tcPr>
            <w:tcW w:w="5678" w:type="dxa"/>
            <w:noWrap/>
            <w:vAlign w:val="center"/>
          </w:tcPr>
          <w:p w:rsidR="00A3454D" w:rsidRPr="006114E1" w:rsidRDefault="00A3454D" w:rsidP="006114E1">
            <w:pPr>
              <w:ind w:left="114" w:right="172"/>
              <w:jc w:val="both"/>
              <w:rPr>
                <w:rFonts w:ascii="Arial Narrow" w:hAnsi="Arial Narrow" w:cs="Arial"/>
                <w:b/>
                <w:color w:val="000000"/>
                <w:vertAlign w:val="superscript"/>
              </w:rPr>
            </w:pPr>
            <w:r w:rsidRPr="006114E1">
              <w:rPr>
                <w:rFonts w:ascii="Arial Narrow" w:hAnsi="Arial Narrow" w:cs="Arial"/>
                <w:b/>
                <w:color w:val="000000"/>
              </w:rPr>
              <w:t>Fil T.H de 2.5 mm</w:t>
            </w:r>
            <w:r w:rsidRPr="006114E1">
              <w:rPr>
                <w:rFonts w:ascii="Arial Narrow" w:hAnsi="Arial Narrow" w:cs="Arial"/>
                <w:b/>
                <w:color w:val="000000"/>
                <w:vertAlign w:val="superscript"/>
              </w:rPr>
              <w:t>2</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Ce prix rémunère dans les conditions prévues au contrat la mise en œuvre de fil TH 1 x 2.5 mm</w:t>
            </w:r>
            <w:r w:rsidRPr="006114E1">
              <w:rPr>
                <w:rFonts w:ascii="Arial Narrow" w:hAnsi="Arial Narrow" w:cs="Arial"/>
                <w:color w:val="000000"/>
                <w:vertAlign w:val="superscript"/>
              </w:rPr>
              <w:t>2</w:t>
            </w:r>
            <w:r w:rsidRPr="006114E1">
              <w:rPr>
                <w:rFonts w:ascii="Arial Narrow" w:hAnsi="Arial Narrow" w:cs="Arial"/>
                <w:color w:val="000000"/>
              </w:rPr>
              <w:t>.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des rouleaux de fil TH 1 x2.5 mm</w:t>
            </w:r>
            <w:r w:rsidRPr="006114E1">
              <w:rPr>
                <w:rFonts w:ascii="Arial Narrow" w:hAnsi="Arial Narrow" w:cs="Arial"/>
                <w:color w:val="000000"/>
                <w:vertAlign w:val="superscript"/>
              </w:rPr>
              <w:t>2</w:t>
            </w:r>
            <w:r w:rsidRPr="006114E1">
              <w:rPr>
                <w:rFonts w:ascii="Arial Narrow" w:hAnsi="Arial Narrow" w:cs="Arial"/>
                <w:color w:val="000000"/>
              </w:rPr>
              <w:t xml:space="preserv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passage de fil TH 1 x 2.5 mm</w:t>
            </w:r>
            <w:r w:rsidRPr="006114E1">
              <w:rPr>
                <w:rFonts w:ascii="Arial Narrow" w:hAnsi="Arial Narrow" w:cs="Arial"/>
                <w:color w:val="000000"/>
                <w:vertAlign w:val="superscript"/>
              </w:rPr>
              <w:t xml:space="preserve">2 </w:t>
            </w:r>
            <w:r w:rsidRPr="006114E1">
              <w:rPr>
                <w:rFonts w:ascii="Arial Narrow" w:hAnsi="Arial Narrow" w:cs="Arial"/>
                <w:color w:val="000000"/>
              </w:rPr>
              <w:t>dans les tubes flexibles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rouleau de fil TH 1 x 2.5 mm</w:t>
            </w:r>
            <w:r w:rsidRPr="006114E1">
              <w:rPr>
                <w:rFonts w:ascii="Arial Narrow" w:hAnsi="Arial Narrow" w:cs="Arial"/>
                <w:color w:val="000000"/>
                <w:vertAlign w:val="superscript"/>
              </w:rPr>
              <w:t xml:space="preserve">2 </w:t>
            </w:r>
            <w:r w:rsidRPr="006114E1">
              <w:rPr>
                <w:rFonts w:ascii="Arial Narrow" w:hAnsi="Arial Narrow" w:cs="Arial"/>
                <w:color w:val="000000"/>
              </w:rPr>
              <w:t>mis en œuvre.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rouleau à 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roofErr w:type="spellStart"/>
            <w:r w:rsidRPr="006114E1">
              <w:rPr>
                <w:rFonts w:ascii="Arial Narrow" w:hAnsi="Arial Narrow" w:cs="Arial"/>
                <w:color w:val="000000"/>
              </w:rPr>
              <w:lastRenderedPageBreak/>
              <w:t>Rleau</w:t>
            </w:r>
            <w:proofErr w:type="spellEnd"/>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704</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Réglette complète de 1.20m (type Mazda)</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l’installation d’une réglette complète avec tube fluo de 120 cm.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et la pose d’une réglette complète marque Mazda avec tube fluorescent de 120 cm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dispositifs de fixation;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l’unité de réglette complète avec tube fluo de 120 cm installée.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L’unité à 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U</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705</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Hublots ronds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l’installation d’un hublot rond.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et la pose d’un hublot rond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dispositifs de fixation;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l’unité de hublot rond installée.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L’unité à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U</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65"/>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706</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Interrupteurs et prises de courant encastrés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l’installation d’un interrupteur SA ou d’une prise de courant (10-16A).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et la pose d’un interrupteur SA ou d’une prise de courant  (10-16A)</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dispositifs de fixation;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l’unité d’interrupteur SA ou de prise de courant installée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L’unité à 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U</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1054"/>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707</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Attaches, dominos, boîtiers, boîtes de dérivation, toutes sujétions de sécurité et raccordement au réseau existant dans l'établissement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fourniture et l’installation des accessoires.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et la pose de 04 boîtes de dérivation de 160 x 160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et l’installation des attaches, dominos, </w:t>
            </w:r>
            <w:proofErr w:type="spellStart"/>
            <w:r w:rsidRPr="006114E1">
              <w:rPr>
                <w:rFonts w:ascii="Arial Narrow" w:hAnsi="Arial Narrow" w:cs="Arial"/>
                <w:color w:val="000000"/>
              </w:rPr>
              <w:t>etc</w:t>
            </w:r>
            <w:proofErr w:type="spellEnd"/>
            <w:r w:rsidRPr="006114E1">
              <w:rPr>
                <w:rFonts w:ascii="Arial Narrow" w:hAnsi="Arial Narrow" w:cs="Arial"/>
                <w:color w:val="000000"/>
              </w:rPr>
              <w: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raccordement au réseau existant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 spéciales de sécurité.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à l’ensemble des accessoires installés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L’ensemble à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roofErr w:type="spellStart"/>
            <w:r w:rsidRPr="006114E1">
              <w:rPr>
                <w:rFonts w:ascii="Arial Narrow" w:hAnsi="Arial Narrow" w:cs="Arial"/>
                <w:color w:val="000000"/>
              </w:rPr>
              <w:t>Ens</w:t>
            </w:r>
            <w:proofErr w:type="spellEnd"/>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b/>
                <w:bCs/>
                <w:color w:val="000000"/>
              </w:rPr>
              <w:lastRenderedPageBreak/>
              <w:t>Lot 800</w:t>
            </w:r>
          </w:p>
        </w:tc>
        <w:tc>
          <w:tcPr>
            <w:tcW w:w="5678" w:type="dxa"/>
            <w:vAlign w:val="center"/>
            <w:hideMark/>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PEINTURE</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801</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Plafond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Ce prix rémunère dans les conditions prévues au contrat l’application de peinture type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800 sur le plafond en contreplaqué.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préparation des surfaces à peindre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 la peinture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800 de couleur Gold aquitaine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accessoires d’application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préparation et l’application en deux couches sur impression de la peinture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800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 spéciales de mise en œuvre selon les règles de l’art.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bicouche de peinture réalisé.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802</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Murs extérieurs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Ce prix rémunère dans les conditions prévues au contrat l’application de peinture type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1300 sur les murs extérieurs.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réalisation d’un échafaudage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préparation des surfaces à peindre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 la peinture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1300 de couleur Gold aquitaine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 chaux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accessoires d’application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badigeonnage à la chaux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préparation et l’application en deux couches sur impression de la peinture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1300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rebouchage des trous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 spéciales de mise en œuvre selon les règles de l’art.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bicouche de peinture réalisé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803</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Murs intérieurs (</w:t>
            </w:r>
            <w:proofErr w:type="spellStart"/>
            <w:r w:rsidRPr="006114E1">
              <w:rPr>
                <w:rFonts w:ascii="Arial Narrow" w:hAnsi="Arial Narrow" w:cs="Arial"/>
                <w:b/>
                <w:color w:val="000000"/>
              </w:rPr>
              <w:t>Pantex</w:t>
            </w:r>
            <w:proofErr w:type="spellEnd"/>
            <w:r w:rsidRPr="006114E1">
              <w:rPr>
                <w:rFonts w:ascii="Arial Narrow" w:hAnsi="Arial Narrow" w:cs="Arial"/>
                <w:b/>
                <w:color w:val="000000"/>
              </w:rPr>
              <w:t xml:space="preserve"> 800)</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Ce prix rémunère dans les conditions prévues au contrat l’application de peinture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800 sur les murs intérieurs.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réalisation d’un échafaudage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préparation des surfaces à peindre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 la peinture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800 de couleur Gold aquitaine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 chaux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accessoires d’application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badigeonnage à la chaux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préparation et l’application en deux couches sur impression de la peinture </w:t>
            </w:r>
            <w:proofErr w:type="spellStart"/>
            <w:r w:rsidRPr="006114E1">
              <w:rPr>
                <w:rFonts w:ascii="Arial Narrow" w:hAnsi="Arial Narrow" w:cs="Arial"/>
                <w:color w:val="000000"/>
              </w:rPr>
              <w:t>pantex</w:t>
            </w:r>
            <w:proofErr w:type="spellEnd"/>
            <w:r w:rsidRPr="006114E1">
              <w:rPr>
                <w:rFonts w:ascii="Arial Narrow" w:hAnsi="Arial Narrow" w:cs="Arial"/>
                <w:color w:val="000000"/>
              </w:rPr>
              <w:t xml:space="preserve"> 800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rebouchage des trous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 spéciales de mise en œuvre selon les règles de l’art.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bicouche de peinture réalisé.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804</w:t>
            </w:r>
          </w:p>
        </w:tc>
        <w:tc>
          <w:tcPr>
            <w:tcW w:w="5678" w:type="dxa"/>
            <w:noWrap/>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Menuiserie bois et métallique</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Ce prix rémunère dans les conditions prévues au contrat l’application de peinture vinylique sur les plinthes. Il comprend notamment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préparation des surfaces à peindre;</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fourniture de la peinture glycérophtalique de couleur au choix du maitre d’ouvrage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 xml:space="preserve">La fourniture des accessoires d’application ;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Le badigeonnage à la chaux ;</w:t>
            </w:r>
          </w:p>
          <w:p w:rsidR="00A3454D" w:rsidRPr="006114E1" w:rsidRDefault="00A3454D" w:rsidP="00686A67">
            <w:pPr>
              <w:numPr>
                <w:ilvl w:val="0"/>
                <w:numId w:val="60"/>
              </w:numPr>
              <w:ind w:right="172"/>
              <w:jc w:val="both"/>
              <w:rPr>
                <w:rFonts w:ascii="Arial Narrow" w:hAnsi="Arial Narrow" w:cs="Arial"/>
                <w:color w:val="000000"/>
              </w:rPr>
            </w:pPr>
            <w:r w:rsidRPr="006114E1">
              <w:rPr>
                <w:rFonts w:ascii="Arial Narrow" w:hAnsi="Arial Narrow" w:cs="Arial"/>
                <w:color w:val="000000"/>
              </w:rPr>
              <w:t>La préparation et l’application en deux couches sur impression de la peinture glycérophtalique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 spéciales de mise en œuvre selon les règles de l’art.</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bicouche de peinture glycérophtalique réalisé.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M</w:t>
            </w:r>
            <w:r w:rsidRPr="006114E1">
              <w:rPr>
                <w:rFonts w:ascii="Arial Narrow" w:hAnsi="Arial Narrow" w:cs="Arial"/>
                <w:color w:val="000000"/>
                <w:vertAlign w:val="superscript"/>
              </w:rPr>
              <w:t>2</w:t>
            </w: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b/>
                <w:bCs/>
                <w:color w:val="000000"/>
              </w:rPr>
              <w:t>Lot 900</w:t>
            </w:r>
          </w:p>
        </w:tc>
        <w:tc>
          <w:tcPr>
            <w:tcW w:w="5678" w:type="dxa"/>
            <w:vAlign w:val="center"/>
            <w:hideMark/>
          </w:tcPr>
          <w:p w:rsidR="00A3454D" w:rsidRPr="006114E1" w:rsidRDefault="00A3454D" w:rsidP="006114E1">
            <w:pPr>
              <w:ind w:left="114" w:right="172"/>
              <w:jc w:val="both"/>
              <w:rPr>
                <w:rFonts w:ascii="Arial Narrow" w:hAnsi="Arial Narrow" w:cs="Arial"/>
                <w:b/>
                <w:bCs/>
                <w:color w:val="000000"/>
              </w:rPr>
            </w:pPr>
            <w:r w:rsidRPr="006114E1">
              <w:rPr>
                <w:rFonts w:ascii="Arial Narrow" w:hAnsi="Arial Narrow" w:cs="Arial"/>
                <w:b/>
                <w:bCs/>
                <w:color w:val="000000"/>
              </w:rPr>
              <w:t xml:space="preserve">VRD ET RAMPE D’ACCES POUR HANDICAPES </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
        </w:tc>
        <w:tc>
          <w:tcPr>
            <w:tcW w:w="1500" w:type="dxa"/>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306"/>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901</w:t>
            </w:r>
          </w:p>
        </w:tc>
        <w:tc>
          <w:tcPr>
            <w:tcW w:w="5678" w:type="dxa"/>
            <w:noWrap/>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Caniveaux</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au contrat l’exécution des caniveaux en béton armé. Il comprend notamment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la réalisation des fouilles de 60 x 40 cm tout autour du bâtiment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la fourniture des matériaux servant à la confection du béton de fond du caniveau;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la fourniture des armatures  et des autres matériaux;</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le coulage d’un béton légèrement armé de 10cm au fond du caniveau ;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coulage d’un béton armé d’épaisseur 10cm aux parois verticales du caniveau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linéaire de caniveau de 40 x 30cm réalisé.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linéaire à ____________________FCFA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Ml</w:t>
            </w:r>
          </w:p>
        </w:tc>
        <w:tc>
          <w:tcPr>
            <w:tcW w:w="1500" w:type="dxa"/>
            <w:shd w:val="clear" w:color="auto" w:fill="FFFFFF"/>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535"/>
          <w:jc w:val="center"/>
        </w:trPr>
        <w:tc>
          <w:tcPr>
            <w:tcW w:w="1397"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902</w:t>
            </w:r>
          </w:p>
        </w:tc>
        <w:tc>
          <w:tcPr>
            <w:tcW w:w="5678" w:type="dxa"/>
            <w:vAlign w:val="center"/>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Dallage des alentours du bâtiment dosé à 350 kg/m</w:t>
            </w:r>
            <w:r w:rsidRPr="006114E1">
              <w:rPr>
                <w:rFonts w:ascii="Arial Narrow" w:hAnsi="Arial Narrow" w:cs="Arial"/>
                <w:b/>
                <w:color w:val="000000"/>
                <w:vertAlign w:val="superscript"/>
              </w:rPr>
              <w:t>3</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dans les conditions prévues au contrat la réalisation d’un dallage en béton légèrement armé. Il comprend notamment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la fourniture des matériaux servant à la confection du béton légèrement armé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le nivellement des surfaces à daller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la confection du béton légèrement armé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le coulage du béton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le ferraillage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 et toutes sujétions.</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Il s’applique au mètre carré de béton armé coulé.</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mètre carré à ______________FCFA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M</w:t>
            </w:r>
            <w:r w:rsidRPr="006114E1">
              <w:rPr>
                <w:rFonts w:ascii="Arial Narrow" w:hAnsi="Arial Narrow" w:cs="Arial"/>
                <w:color w:val="000000"/>
                <w:vertAlign w:val="superscript"/>
              </w:rPr>
              <w:t>2</w:t>
            </w:r>
          </w:p>
        </w:tc>
        <w:tc>
          <w:tcPr>
            <w:tcW w:w="1500" w:type="dxa"/>
            <w:shd w:val="clear" w:color="auto" w:fill="FFFFFF"/>
            <w:noWrap/>
            <w:vAlign w:val="center"/>
          </w:tcPr>
          <w:p w:rsidR="00A3454D" w:rsidRPr="006114E1" w:rsidRDefault="00A3454D" w:rsidP="006114E1">
            <w:pPr>
              <w:ind w:left="114" w:right="172"/>
              <w:jc w:val="both"/>
              <w:rPr>
                <w:rFonts w:ascii="Arial Narrow" w:hAnsi="Arial Narrow" w:cs="Arial"/>
                <w:color w:val="000000"/>
              </w:rPr>
            </w:pPr>
          </w:p>
        </w:tc>
      </w:tr>
      <w:tr w:rsidR="00A3454D" w:rsidRPr="006114E1" w:rsidTr="00A059C1">
        <w:trPr>
          <w:trHeight w:val="535"/>
          <w:jc w:val="center"/>
        </w:trPr>
        <w:tc>
          <w:tcPr>
            <w:tcW w:w="1397" w:type="dxa"/>
            <w:noWrap/>
            <w:vAlign w:val="center"/>
            <w:hideMark/>
          </w:tcPr>
          <w:p w:rsidR="00A3454D" w:rsidRPr="006114E1" w:rsidRDefault="00A3454D" w:rsidP="006114E1">
            <w:pPr>
              <w:ind w:left="114" w:right="172"/>
              <w:jc w:val="both"/>
              <w:rPr>
                <w:rFonts w:ascii="Arial Narrow" w:hAnsi="Arial Narrow" w:cs="Arial"/>
                <w:i/>
                <w:color w:val="000000"/>
              </w:rPr>
            </w:pPr>
            <w:r w:rsidRPr="006114E1">
              <w:rPr>
                <w:rFonts w:ascii="Arial Narrow" w:hAnsi="Arial Narrow" w:cs="Arial"/>
                <w:i/>
                <w:color w:val="000000"/>
              </w:rPr>
              <w:t>903</w:t>
            </w:r>
          </w:p>
        </w:tc>
        <w:tc>
          <w:tcPr>
            <w:tcW w:w="5678" w:type="dxa"/>
            <w:vAlign w:val="center"/>
            <w:hideMark/>
          </w:tcPr>
          <w:p w:rsidR="00A3454D" w:rsidRPr="006114E1" w:rsidRDefault="00A3454D" w:rsidP="006114E1">
            <w:pPr>
              <w:ind w:left="114" w:right="172"/>
              <w:jc w:val="both"/>
              <w:rPr>
                <w:rFonts w:ascii="Arial Narrow" w:hAnsi="Arial Narrow" w:cs="Arial"/>
                <w:b/>
                <w:color w:val="000000"/>
              </w:rPr>
            </w:pPr>
            <w:r w:rsidRPr="006114E1">
              <w:rPr>
                <w:rFonts w:ascii="Arial Narrow" w:hAnsi="Arial Narrow" w:cs="Arial"/>
                <w:b/>
                <w:color w:val="000000"/>
              </w:rPr>
              <w:t xml:space="preserve">Rampe d’accès pour handicapés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Ce prix rémunère au forfait la construction d’une rampe d’accès. Il comprend notamment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-L’élévation d’un murais en agglos de 20x20x40 bourrés pour rampe d’accès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un remblai de terre en grave latéritique compacté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lastRenderedPageBreak/>
              <w:t>- La fourniture et la mise en œuvre d’un remblai  de terre en grave latéritique compacté en couche de 20cm.</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 xml:space="preserve">- le Dallage rugueux en béton armé dosé à 300kg/m3 </w:t>
            </w:r>
          </w:p>
          <w:p w:rsidR="00A3454D" w:rsidRPr="006114E1" w:rsidRDefault="00A3454D" w:rsidP="006114E1">
            <w:pPr>
              <w:ind w:left="114" w:right="172"/>
              <w:jc w:val="both"/>
              <w:rPr>
                <w:rFonts w:ascii="Arial Narrow" w:hAnsi="Arial Narrow" w:cs="Arial"/>
                <w:color w:val="000000"/>
              </w:rPr>
            </w:pPr>
            <w:r w:rsidRPr="006114E1">
              <w:rPr>
                <w:rFonts w:ascii="Arial Narrow" w:hAnsi="Arial Narrow" w:cs="Arial"/>
                <w:color w:val="000000"/>
              </w:rPr>
              <w:t>Le forfait    à :………………………..FCFA</w:t>
            </w:r>
          </w:p>
        </w:tc>
        <w:tc>
          <w:tcPr>
            <w:tcW w:w="1875" w:type="dxa"/>
            <w:noWrap/>
            <w:vAlign w:val="center"/>
            <w:hideMark/>
          </w:tcPr>
          <w:p w:rsidR="00A3454D" w:rsidRPr="006114E1" w:rsidRDefault="00A3454D" w:rsidP="006114E1">
            <w:pPr>
              <w:ind w:left="114" w:right="172"/>
              <w:jc w:val="both"/>
              <w:rPr>
                <w:rFonts w:ascii="Arial Narrow" w:hAnsi="Arial Narrow" w:cs="Arial"/>
                <w:color w:val="000000"/>
              </w:rPr>
            </w:pPr>
            <w:proofErr w:type="spellStart"/>
            <w:r w:rsidRPr="006114E1">
              <w:rPr>
                <w:rFonts w:ascii="Arial Narrow" w:hAnsi="Arial Narrow" w:cs="Arial"/>
                <w:color w:val="000000"/>
              </w:rPr>
              <w:lastRenderedPageBreak/>
              <w:t>Ff</w:t>
            </w:r>
            <w:proofErr w:type="spellEnd"/>
          </w:p>
        </w:tc>
        <w:tc>
          <w:tcPr>
            <w:tcW w:w="1500" w:type="dxa"/>
            <w:shd w:val="clear" w:color="auto" w:fill="FFFFFF"/>
            <w:noWrap/>
            <w:vAlign w:val="center"/>
          </w:tcPr>
          <w:p w:rsidR="00A3454D" w:rsidRPr="006114E1" w:rsidRDefault="00A3454D" w:rsidP="006114E1">
            <w:pPr>
              <w:ind w:left="114" w:right="172"/>
              <w:jc w:val="both"/>
              <w:rPr>
                <w:rFonts w:ascii="Arial Narrow" w:hAnsi="Arial Narrow" w:cs="Arial"/>
                <w:color w:val="000000"/>
              </w:rPr>
            </w:pPr>
          </w:p>
        </w:tc>
      </w:tr>
    </w:tbl>
    <w:p w:rsidR="006114E1" w:rsidRPr="006114E1" w:rsidRDefault="006114E1" w:rsidP="006114E1">
      <w:pPr>
        <w:ind w:left="114" w:right="172"/>
        <w:jc w:val="both"/>
        <w:rPr>
          <w:rFonts w:ascii="Arial Narrow" w:hAnsi="Arial Narrow" w:cs="Arial"/>
          <w:color w:val="000000"/>
        </w:rPr>
      </w:pPr>
    </w:p>
    <w:p w:rsidR="006114E1" w:rsidRPr="006114E1" w:rsidRDefault="006114E1" w:rsidP="006114E1">
      <w:pPr>
        <w:ind w:left="114" w:right="172"/>
        <w:jc w:val="both"/>
        <w:rPr>
          <w:rFonts w:ascii="Arial Narrow" w:hAnsi="Arial Narrow" w:cs="Arial"/>
          <w:color w:val="000000"/>
        </w:rPr>
      </w:pPr>
    </w:p>
    <w:p w:rsidR="00AE670D" w:rsidRPr="00FC75D9" w:rsidRDefault="00A550F1" w:rsidP="001C7F45">
      <w:pPr>
        <w:ind w:left="114" w:right="172"/>
        <w:jc w:val="both"/>
        <w:rPr>
          <w:rFonts w:ascii="Arial Narrow" w:hAnsi="Arial Narrow" w:cs="Arial"/>
          <w:b/>
          <w:color w:val="000000"/>
        </w:rPr>
      </w:pPr>
      <w:r w:rsidRPr="00FC75D9">
        <w:rPr>
          <w:rFonts w:ascii="Arial Narrow" w:hAnsi="Arial Narrow" w:cs="Arial"/>
          <w:color w:val="000000"/>
        </w:rPr>
        <w:br w:type="page"/>
      </w: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0C60BC" w:rsidRDefault="000C60BC" w:rsidP="001C7F45">
      <w:pPr>
        <w:ind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0C60BC" w:rsidRPr="00FC75D9" w:rsidRDefault="000C60BC" w:rsidP="00A21883">
      <w:pPr>
        <w:ind w:left="114" w:right="172"/>
        <w:jc w:val="both"/>
        <w:rPr>
          <w:rFonts w:ascii="Arial Narrow" w:hAnsi="Arial Narrow"/>
          <w:b/>
          <w:bCs/>
          <w:i/>
          <w:iCs/>
          <w:sz w:val="32"/>
          <w:szCs w:val="32"/>
        </w:rPr>
      </w:pPr>
    </w:p>
    <w:p w:rsidR="00A21883" w:rsidRPr="00FC75D9" w:rsidRDefault="00A21883"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7</w:t>
      </w:r>
    </w:p>
    <w:p w:rsidR="00A21883" w:rsidRPr="00FC75D9" w:rsidRDefault="00A21883" w:rsidP="00A21883">
      <w:pPr>
        <w:ind w:left="114" w:right="172"/>
        <w:jc w:val="both"/>
        <w:rPr>
          <w:rFonts w:ascii="Arial Narrow" w:hAnsi="Arial Narrow" w:cs="Arial"/>
          <w:color w:val="000000"/>
        </w:rPr>
      </w:pPr>
    </w:p>
    <w:p w:rsidR="00A21883" w:rsidRPr="00FC75D9" w:rsidRDefault="00A21883" w:rsidP="00A21883">
      <w:pPr>
        <w:ind w:right="172"/>
        <w:jc w:val="both"/>
        <w:rPr>
          <w:rFonts w:ascii="Arial Narrow" w:hAnsi="Arial Narrow" w:cs="Arial"/>
          <w:color w:val="000000"/>
        </w:rPr>
      </w:pPr>
    </w:p>
    <w:p w:rsidR="00A21883" w:rsidRPr="00FC75D9" w:rsidRDefault="00A21883" w:rsidP="00A21883">
      <w:pPr>
        <w:ind w:left="114" w:right="172"/>
        <w:jc w:val="both"/>
        <w:rPr>
          <w:rFonts w:ascii="Arial Narrow" w:hAnsi="Arial Narrow" w:cs="Arial"/>
          <w:color w:val="000000"/>
        </w:rPr>
      </w:pPr>
    </w:p>
    <w:p w:rsidR="00BA193D" w:rsidRPr="00FC75D9" w:rsidRDefault="00BA193D" w:rsidP="00BA193D">
      <w:pPr>
        <w:pBdr>
          <w:top w:val="double" w:sz="6" w:space="1" w:color="auto"/>
          <w:left w:val="double" w:sz="6" w:space="1" w:color="auto"/>
          <w:bottom w:val="double" w:sz="6" w:space="31" w:color="auto"/>
          <w:right w:val="double" w:sz="6" w:space="0"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CADRE DU DETAIL QUANTITATIF ET ESTIMATIF</w:t>
      </w:r>
    </w:p>
    <w:p w:rsidR="00A21883" w:rsidRPr="00FC75D9" w:rsidRDefault="00A21883" w:rsidP="00A21883">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4814E9" w:rsidRDefault="004814E9"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BA193D">
      <w:pPr>
        <w:ind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tbl>
      <w:tblPr>
        <w:tblW w:w="5263"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5552"/>
        <w:gridCol w:w="1001"/>
        <w:gridCol w:w="1113"/>
        <w:gridCol w:w="1115"/>
        <w:gridCol w:w="1274"/>
      </w:tblGrid>
      <w:tr w:rsidR="00865A55" w:rsidRPr="00410F55" w:rsidTr="00410F55">
        <w:trPr>
          <w:trHeight w:val="1155"/>
        </w:trPr>
        <w:tc>
          <w:tcPr>
            <w:tcW w:w="5000" w:type="pct"/>
            <w:gridSpan w:val="6"/>
            <w:shd w:val="clear" w:color="auto" w:fill="auto"/>
            <w:vAlign w:val="center"/>
            <w:hideMark/>
          </w:tcPr>
          <w:p w:rsidR="00865A55" w:rsidRPr="00410F55" w:rsidRDefault="00865A55" w:rsidP="006C57D7">
            <w:pPr>
              <w:jc w:val="center"/>
              <w:rPr>
                <w:b/>
                <w:bCs/>
                <w:color w:val="000000"/>
                <w:sz w:val="20"/>
                <w:szCs w:val="20"/>
              </w:rPr>
            </w:pPr>
            <w:r w:rsidRPr="00410F55">
              <w:rPr>
                <w:b/>
                <w:bCs/>
                <w:color w:val="000000"/>
                <w:sz w:val="20"/>
                <w:szCs w:val="20"/>
              </w:rPr>
              <w:lastRenderedPageBreak/>
              <w:t xml:space="preserve">CADRE DE DEVIS ESTIMATIF ET QUANTITATIF POUR UN BLOC DE DEUX (02) SALLES DE CLASSE </w:t>
            </w:r>
          </w:p>
        </w:tc>
      </w:tr>
      <w:tr w:rsidR="00865A55" w:rsidRPr="00410F55" w:rsidTr="00410F55">
        <w:trPr>
          <w:trHeight w:val="630"/>
        </w:trPr>
        <w:tc>
          <w:tcPr>
            <w:tcW w:w="329" w:type="pct"/>
            <w:shd w:val="clear" w:color="auto" w:fill="auto"/>
            <w:vAlign w:val="center"/>
            <w:hideMark/>
          </w:tcPr>
          <w:p w:rsidR="00865A55" w:rsidRPr="00410F55" w:rsidRDefault="00865A55">
            <w:pPr>
              <w:jc w:val="center"/>
              <w:rPr>
                <w:b/>
                <w:bCs/>
                <w:color w:val="000000"/>
              </w:rPr>
            </w:pPr>
            <w:r w:rsidRPr="00410F55">
              <w:rPr>
                <w:b/>
                <w:bCs/>
                <w:color w:val="000000"/>
              </w:rPr>
              <w:t>REF.</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DESIGNATION</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Unité</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Quantité</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Prix unitaire</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Prix Total</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rPr>
                <w:b/>
                <w:bCs/>
                <w:color w:val="000000"/>
              </w:rPr>
            </w:pPr>
            <w:r w:rsidRPr="00410F55">
              <w:rPr>
                <w:b/>
                <w:bCs/>
                <w:color w:val="000000"/>
              </w:rPr>
              <w:t>LOT 100 : TRAVAUX PREPARATOIRES</w:t>
            </w:r>
          </w:p>
        </w:tc>
        <w:tc>
          <w:tcPr>
            <w:tcW w:w="465" w:type="pct"/>
            <w:shd w:val="clear" w:color="auto" w:fill="auto"/>
            <w:vAlign w:val="center"/>
            <w:hideMark/>
          </w:tcPr>
          <w:p w:rsidR="00865A55" w:rsidRPr="00410F55" w:rsidRDefault="00865A55">
            <w:pPr>
              <w:jc w:val="center"/>
              <w:rPr>
                <w:color w:val="000000"/>
              </w:rPr>
            </w:pPr>
            <w:r w:rsidRPr="00410F55">
              <w:rPr>
                <w:color w:val="000000"/>
              </w:rPr>
              <w:t> </w:t>
            </w:r>
          </w:p>
        </w:tc>
        <w:tc>
          <w:tcPr>
            <w:tcW w:w="517" w:type="pct"/>
            <w:shd w:val="clear" w:color="auto" w:fill="auto"/>
            <w:vAlign w:val="center"/>
            <w:hideMark/>
          </w:tcPr>
          <w:p w:rsidR="00865A55" w:rsidRPr="00410F55" w:rsidRDefault="00865A55">
            <w:pPr>
              <w:jc w:val="center"/>
              <w:rPr>
                <w:color w:val="000000"/>
              </w:rPr>
            </w:pPr>
            <w:r w:rsidRPr="00410F55">
              <w:rPr>
                <w:color w:val="000000"/>
              </w:rPr>
              <w:t> </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 xml:space="preserve">101  </w:t>
            </w:r>
          </w:p>
        </w:tc>
        <w:tc>
          <w:tcPr>
            <w:tcW w:w="2579" w:type="pct"/>
            <w:shd w:val="clear" w:color="auto" w:fill="auto"/>
            <w:vAlign w:val="center"/>
            <w:hideMark/>
          </w:tcPr>
          <w:p w:rsidR="00865A55" w:rsidRPr="00410F55" w:rsidRDefault="00865A55">
            <w:pPr>
              <w:rPr>
                <w:color w:val="000000"/>
              </w:rPr>
            </w:pPr>
            <w:r w:rsidRPr="00410F55">
              <w:rPr>
                <w:color w:val="000000"/>
              </w:rPr>
              <w:t xml:space="preserve">Installation du chantier, projet d'exécution et plan de </w:t>
            </w:r>
            <w:r w:rsidR="00A3454D" w:rsidRPr="00410F55">
              <w:rPr>
                <w:color w:val="000000"/>
              </w:rPr>
              <w:t>récolement</w:t>
            </w:r>
          </w:p>
        </w:tc>
        <w:tc>
          <w:tcPr>
            <w:tcW w:w="465" w:type="pct"/>
            <w:shd w:val="clear" w:color="auto" w:fill="auto"/>
            <w:vAlign w:val="center"/>
            <w:hideMark/>
          </w:tcPr>
          <w:p w:rsidR="00865A55" w:rsidRPr="00410F55" w:rsidRDefault="00865A55">
            <w:pPr>
              <w:jc w:val="center"/>
              <w:rPr>
                <w:color w:val="000000"/>
              </w:rPr>
            </w:pPr>
            <w:r w:rsidRPr="00410F55">
              <w:rPr>
                <w:color w:val="000000"/>
              </w:rPr>
              <w:t>FF</w:t>
            </w:r>
          </w:p>
        </w:tc>
        <w:tc>
          <w:tcPr>
            <w:tcW w:w="517" w:type="pct"/>
            <w:shd w:val="clear" w:color="auto" w:fill="auto"/>
            <w:vAlign w:val="center"/>
            <w:hideMark/>
          </w:tcPr>
          <w:p w:rsidR="00865A55" w:rsidRPr="00410F55" w:rsidRDefault="00865A55">
            <w:pPr>
              <w:jc w:val="center"/>
              <w:rPr>
                <w:color w:val="000000"/>
              </w:rPr>
            </w:pPr>
            <w:r w:rsidRPr="00410F55">
              <w:rPr>
                <w:color w:val="000000"/>
              </w:rPr>
              <w:t>1</w:t>
            </w:r>
          </w:p>
        </w:tc>
        <w:tc>
          <w:tcPr>
            <w:tcW w:w="518" w:type="pct"/>
            <w:shd w:val="clear" w:color="000000" w:fill="FFFFFF"/>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60"/>
        </w:trPr>
        <w:tc>
          <w:tcPr>
            <w:tcW w:w="329" w:type="pct"/>
            <w:shd w:val="clear" w:color="auto" w:fill="auto"/>
            <w:vAlign w:val="center"/>
            <w:hideMark/>
          </w:tcPr>
          <w:p w:rsidR="00865A55" w:rsidRPr="00410F55" w:rsidRDefault="00865A55">
            <w:pPr>
              <w:jc w:val="right"/>
              <w:rPr>
                <w:color w:val="000000"/>
              </w:rPr>
            </w:pPr>
            <w:r w:rsidRPr="00410F55">
              <w:rPr>
                <w:color w:val="000000"/>
              </w:rPr>
              <w:t>102</w:t>
            </w:r>
          </w:p>
        </w:tc>
        <w:tc>
          <w:tcPr>
            <w:tcW w:w="2579" w:type="pct"/>
            <w:shd w:val="clear" w:color="auto" w:fill="auto"/>
            <w:vAlign w:val="center"/>
            <w:hideMark/>
          </w:tcPr>
          <w:p w:rsidR="00865A55" w:rsidRPr="00410F55" w:rsidRDefault="00865A55">
            <w:pPr>
              <w:rPr>
                <w:color w:val="000000"/>
              </w:rPr>
            </w:pPr>
            <w:r w:rsidRPr="00410F55">
              <w:rPr>
                <w:color w:val="000000"/>
              </w:rPr>
              <w:t>Débroussaillage du site</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865A55" w:rsidRPr="00410F55" w:rsidRDefault="00865A55">
            <w:pPr>
              <w:jc w:val="center"/>
              <w:rPr>
                <w:color w:val="000000"/>
              </w:rPr>
            </w:pPr>
            <w:r w:rsidRPr="00410F55">
              <w:rPr>
                <w:color w:val="000000"/>
              </w:rPr>
              <w:t>900</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100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rPr>
                <w:b/>
                <w:bCs/>
                <w:color w:val="000000"/>
              </w:rPr>
            </w:pPr>
            <w:r w:rsidRPr="00410F55">
              <w:rPr>
                <w:b/>
                <w:bCs/>
                <w:color w:val="000000"/>
              </w:rPr>
              <w:t>LOT 200 : TERRASSEMENT</w:t>
            </w:r>
          </w:p>
        </w:tc>
        <w:tc>
          <w:tcPr>
            <w:tcW w:w="465" w:type="pct"/>
            <w:shd w:val="clear" w:color="auto" w:fill="auto"/>
            <w:vAlign w:val="center"/>
            <w:hideMark/>
          </w:tcPr>
          <w:p w:rsidR="00865A55" w:rsidRPr="00410F55" w:rsidRDefault="00865A55">
            <w:pPr>
              <w:jc w:val="center"/>
              <w:rPr>
                <w:color w:val="000000"/>
              </w:rPr>
            </w:pPr>
            <w:r w:rsidRPr="00410F55">
              <w:rPr>
                <w:color w:val="000000"/>
              </w:rPr>
              <w:t> </w:t>
            </w:r>
          </w:p>
        </w:tc>
        <w:tc>
          <w:tcPr>
            <w:tcW w:w="517" w:type="pct"/>
            <w:shd w:val="clear" w:color="auto" w:fill="auto"/>
            <w:vAlign w:val="center"/>
            <w:hideMark/>
          </w:tcPr>
          <w:p w:rsidR="00865A55" w:rsidRPr="00410F55" w:rsidRDefault="00865A55">
            <w:pPr>
              <w:jc w:val="center"/>
              <w:rPr>
                <w:color w:val="000000"/>
              </w:rPr>
            </w:pPr>
            <w:r w:rsidRPr="00410F55">
              <w:rPr>
                <w:color w:val="000000"/>
              </w:rPr>
              <w:t> </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60"/>
        </w:trPr>
        <w:tc>
          <w:tcPr>
            <w:tcW w:w="329" w:type="pct"/>
            <w:shd w:val="clear" w:color="auto" w:fill="auto"/>
            <w:vAlign w:val="center"/>
            <w:hideMark/>
          </w:tcPr>
          <w:p w:rsidR="00865A55" w:rsidRPr="00410F55" w:rsidRDefault="00865A55">
            <w:pPr>
              <w:jc w:val="right"/>
              <w:rPr>
                <w:color w:val="000000"/>
              </w:rPr>
            </w:pPr>
            <w:r w:rsidRPr="00410F55">
              <w:rPr>
                <w:color w:val="000000"/>
              </w:rPr>
              <w:t>201</w:t>
            </w:r>
          </w:p>
        </w:tc>
        <w:tc>
          <w:tcPr>
            <w:tcW w:w="2579" w:type="pct"/>
            <w:shd w:val="clear" w:color="auto" w:fill="auto"/>
            <w:vAlign w:val="center"/>
            <w:hideMark/>
          </w:tcPr>
          <w:p w:rsidR="00865A55" w:rsidRPr="00410F55" w:rsidRDefault="00865A55">
            <w:pPr>
              <w:rPr>
                <w:color w:val="000000"/>
              </w:rPr>
            </w:pPr>
            <w:r w:rsidRPr="00410F55">
              <w:rPr>
                <w:color w:val="000000"/>
              </w:rPr>
              <w:t>Nivellement de la plateforme</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865A55" w:rsidRPr="00410F55" w:rsidRDefault="00865A55">
            <w:pPr>
              <w:jc w:val="center"/>
              <w:rPr>
                <w:color w:val="000000"/>
              </w:rPr>
            </w:pPr>
            <w:r w:rsidRPr="00410F55">
              <w:rPr>
                <w:color w:val="000000"/>
              </w:rPr>
              <w:t>488</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202</w:t>
            </w:r>
          </w:p>
        </w:tc>
        <w:tc>
          <w:tcPr>
            <w:tcW w:w="2579" w:type="pct"/>
            <w:shd w:val="clear" w:color="auto" w:fill="auto"/>
            <w:vAlign w:val="center"/>
            <w:hideMark/>
          </w:tcPr>
          <w:p w:rsidR="00865A55" w:rsidRPr="00410F55" w:rsidRDefault="00865A55">
            <w:pPr>
              <w:rPr>
                <w:color w:val="000000"/>
              </w:rPr>
            </w:pPr>
            <w:r w:rsidRPr="00410F55">
              <w:rPr>
                <w:color w:val="000000"/>
              </w:rPr>
              <w:t>Implantation des ouvrages</w:t>
            </w:r>
          </w:p>
        </w:tc>
        <w:tc>
          <w:tcPr>
            <w:tcW w:w="465" w:type="pct"/>
            <w:shd w:val="clear" w:color="auto" w:fill="auto"/>
            <w:vAlign w:val="center"/>
            <w:hideMark/>
          </w:tcPr>
          <w:p w:rsidR="00865A55" w:rsidRPr="00410F55" w:rsidRDefault="00865A55">
            <w:pPr>
              <w:jc w:val="center"/>
              <w:rPr>
                <w:color w:val="000000"/>
              </w:rPr>
            </w:pPr>
            <w:proofErr w:type="spellStart"/>
            <w:r w:rsidRPr="00410F55">
              <w:rPr>
                <w:color w:val="000000"/>
              </w:rPr>
              <w:t>ff</w:t>
            </w:r>
            <w:proofErr w:type="spellEnd"/>
          </w:p>
        </w:tc>
        <w:tc>
          <w:tcPr>
            <w:tcW w:w="517" w:type="pct"/>
            <w:shd w:val="clear" w:color="auto" w:fill="auto"/>
            <w:vAlign w:val="center"/>
            <w:hideMark/>
          </w:tcPr>
          <w:p w:rsidR="00865A55" w:rsidRPr="00410F55" w:rsidRDefault="00865A55">
            <w:pPr>
              <w:jc w:val="center"/>
              <w:rPr>
                <w:color w:val="000000"/>
              </w:rPr>
            </w:pPr>
            <w:r w:rsidRPr="00410F55">
              <w:rPr>
                <w:color w:val="000000"/>
              </w:rPr>
              <w:t>1</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60"/>
        </w:trPr>
        <w:tc>
          <w:tcPr>
            <w:tcW w:w="329" w:type="pct"/>
            <w:shd w:val="clear" w:color="auto" w:fill="auto"/>
            <w:vAlign w:val="center"/>
            <w:hideMark/>
          </w:tcPr>
          <w:p w:rsidR="00865A55" w:rsidRPr="00410F55" w:rsidRDefault="00865A55">
            <w:pPr>
              <w:jc w:val="right"/>
              <w:rPr>
                <w:color w:val="000000"/>
              </w:rPr>
            </w:pPr>
            <w:r w:rsidRPr="00410F55">
              <w:rPr>
                <w:color w:val="000000"/>
              </w:rPr>
              <w:t>203</w:t>
            </w:r>
          </w:p>
        </w:tc>
        <w:tc>
          <w:tcPr>
            <w:tcW w:w="2579" w:type="pct"/>
            <w:shd w:val="clear" w:color="auto" w:fill="auto"/>
            <w:vAlign w:val="center"/>
            <w:hideMark/>
          </w:tcPr>
          <w:p w:rsidR="00865A55" w:rsidRPr="00410F55" w:rsidRDefault="00865A55">
            <w:pPr>
              <w:rPr>
                <w:color w:val="000000"/>
              </w:rPr>
            </w:pPr>
            <w:r w:rsidRPr="00410F55">
              <w:rPr>
                <w:color w:val="000000"/>
              </w:rPr>
              <w:t>Fouilles en rigole</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865A55" w:rsidRPr="00410F55" w:rsidRDefault="00865A55">
            <w:pPr>
              <w:jc w:val="center"/>
              <w:rPr>
                <w:color w:val="000000"/>
              </w:rPr>
            </w:pPr>
            <w:r w:rsidRPr="00410F55">
              <w:rPr>
                <w:color w:val="000000"/>
              </w:rPr>
              <w:t>25</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60"/>
        </w:trPr>
        <w:tc>
          <w:tcPr>
            <w:tcW w:w="329" w:type="pct"/>
            <w:shd w:val="clear" w:color="auto" w:fill="auto"/>
            <w:vAlign w:val="center"/>
            <w:hideMark/>
          </w:tcPr>
          <w:p w:rsidR="00865A55" w:rsidRPr="00410F55" w:rsidRDefault="00865A55">
            <w:pPr>
              <w:jc w:val="right"/>
              <w:rPr>
                <w:color w:val="000000"/>
              </w:rPr>
            </w:pPr>
            <w:r w:rsidRPr="00410F55">
              <w:rPr>
                <w:color w:val="000000"/>
              </w:rPr>
              <w:t>204</w:t>
            </w:r>
          </w:p>
        </w:tc>
        <w:tc>
          <w:tcPr>
            <w:tcW w:w="2579" w:type="pct"/>
            <w:shd w:val="clear" w:color="auto" w:fill="auto"/>
            <w:vAlign w:val="center"/>
            <w:hideMark/>
          </w:tcPr>
          <w:p w:rsidR="00865A55" w:rsidRPr="00410F55" w:rsidRDefault="00865A55">
            <w:pPr>
              <w:rPr>
                <w:color w:val="000000"/>
              </w:rPr>
            </w:pPr>
            <w:r w:rsidRPr="00410F55">
              <w:rPr>
                <w:color w:val="000000"/>
              </w:rPr>
              <w:t>Remblais</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865A55" w:rsidRPr="00410F55" w:rsidRDefault="00865A55">
            <w:pPr>
              <w:jc w:val="center"/>
              <w:rPr>
                <w:color w:val="000000"/>
              </w:rPr>
            </w:pPr>
            <w:r w:rsidRPr="00410F55">
              <w:rPr>
                <w:color w:val="000000"/>
              </w:rPr>
              <w:t>55</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200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LOT 300 : FONDATION</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301</w:t>
            </w:r>
          </w:p>
        </w:tc>
        <w:tc>
          <w:tcPr>
            <w:tcW w:w="2579" w:type="pct"/>
            <w:shd w:val="clear" w:color="auto" w:fill="auto"/>
            <w:vAlign w:val="center"/>
            <w:hideMark/>
          </w:tcPr>
          <w:p w:rsidR="00865A55" w:rsidRPr="00410F55" w:rsidRDefault="00865A55">
            <w:pPr>
              <w:rPr>
                <w:color w:val="000000"/>
              </w:rPr>
            </w:pPr>
            <w:r w:rsidRPr="00410F55">
              <w:rPr>
                <w:color w:val="000000"/>
              </w:rPr>
              <w:t>Béton de propreté dosé à 350kg/m3 de 5cm d'épaisseur au fond de fouille</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865A55" w:rsidRPr="00410F55" w:rsidRDefault="00865A55">
            <w:pPr>
              <w:jc w:val="center"/>
              <w:rPr>
                <w:color w:val="000000"/>
              </w:rPr>
            </w:pPr>
            <w:r w:rsidRPr="00410F55">
              <w:rPr>
                <w:color w:val="000000"/>
              </w:rPr>
              <w:t>1,8</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302</w:t>
            </w:r>
          </w:p>
        </w:tc>
        <w:tc>
          <w:tcPr>
            <w:tcW w:w="2579" w:type="pct"/>
            <w:shd w:val="clear" w:color="auto" w:fill="auto"/>
            <w:vAlign w:val="center"/>
            <w:hideMark/>
          </w:tcPr>
          <w:p w:rsidR="00865A55" w:rsidRPr="00410F55" w:rsidRDefault="00865A55">
            <w:pPr>
              <w:rPr>
                <w:color w:val="000000"/>
              </w:rPr>
            </w:pPr>
            <w:r w:rsidRPr="00410F55">
              <w:rPr>
                <w:color w:val="000000"/>
              </w:rPr>
              <w:t>Soubassement en agglos bourrés de 20 x 20 x 40</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865A55" w:rsidRPr="00410F55" w:rsidRDefault="00865A55">
            <w:pPr>
              <w:jc w:val="center"/>
              <w:rPr>
                <w:color w:val="000000"/>
              </w:rPr>
            </w:pPr>
            <w:r w:rsidRPr="00410F55">
              <w:rPr>
                <w:color w:val="000000"/>
              </w:rPr>
              <w:t>41</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303</w:t>
            </w:r>
          </w:p>
        </w:tc>
        <w:tc>
          <w:tcPr>
            <w:tcW w:w="2579" w:type="pct"/>
            <w:shd w:val="clear" w:color="auto" w:fill="auto"/>
            <w:vAlign w:val="center"/>
            <w:hideMark/>
          </w:tcPr>
          <w:p w:rsidR="00865A55" w:rsidRPr="00410F55" w:rsidRDefault="00865A55">
            <w:pPr>
              <w:rPr>
                <w:color w:val="000000"/>
              </w:rPr>
            </w:pPr>
            <w:r w:rsidRPr="00410F55">
              <w:rPr>
                <w:color w:val="000000"/>
              </w:rPr>
              <w:t>Béton armé dosé à 350kg/m3 pour semelles, amorces poteaux et longrines</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865A55" w:rsidRPr="00410F55" w:rsidRDefault="00865A55">
            <w:pPr>
              <w:jc w:val="center"/>
              <w:rPr>
                <w:color w:val="000000"/>
              </w:rPr>
            </w:pPr>
            <w:r w:rsidRPr="00410F55">
              <w:rPr>
                <w:color w:val="000000"/>
              </w:rPr>
              <w:t>3,8</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304</w:t>
            </w:r>
          </w:p>
        </w:tc>
        <w:tc>
          <w:tcPr>
            <w:tcW w:w="2579" w:type="pct"/>
            <w:shd w:val="clear" w:color="auto" w:fill="auto"/>
            <w:vAlign w:val="center"/>
            <w:hideMark/>
          </w:tcPr>
          <w:p w:rsidR="00865A55" w:rsidRPr="00410F55" w:rsidRDefault="00865A55">
            <w:pPr>
              <w:rPr>
                <w:color w:val="000000"/>
              </w:rPr>
            </w:pPr>
            <w:r w:rsidRPr="00410F55">
              <w:rPr>
                <w:color w:val="000000"/>
              </w:rPr>
              <w:t>Dallage en béton ordinaire dosé à 350kg/m3(</w:t>
            </w:r>
            <w:proofErr w:type="spellStart"/>
            <w:r w:rsidRPr="00410F55">
              <w:rPr>
                <w:color w:val="000000"/>
              </w:rPr>
              <w:t>ep</w:t>
            </w:r>
            <w:proofErr w:type="spellEnd"/>
            <w:r w:rsidRPr="00410F55">
              <w:rPr>
                <w:color w:val="000000"/>
              </w:rPr>
              <w:t xml:space="preserve"> = 8 cm)</w:t>
            </w:r>
          </w:p>
        </w:tc>
        <w:tc>
          <w:tcPr>
            <w:tcW w:w="465" w:type="pct"/>
            <w:shd w:val="clear" w:color="auto" w:fill="auto"/>
            <w:vAlign w:val="center"/>
            <w:hideMark/>
          </w:tcPr>
          <w:p w:rsidR="00865A55" w:rsidRPr="00410F55" w:rsidRDefault="00865A55">
            <w:pPr>
              <w:jc w:val="center"/>
              <w:rPr>
                <w:color w:val="000000"/>
              </w:rPr>
            </w:pPr>
            <w:r w:rsidRPr="00410F55">
              <w:rPr>
                <w:color w:val="000000"/>
              </w:rPr>
              <w:t>m3</w:t>
            </w:r>
          </w:p>
        </w:tc>
        <w:tc>
          <w:tcPr>
            <w:tcW w:w="517" w:type="pct"/>
            <w:shd w:val="clear" w:color="auto" w:fill="auto"/>
            <w:vAlign w:val="center"/>
            <w:hideMark/>
          </w:tcPr>
          <w:p w:rsidR="00865A55" w:rsidRPr="00410F55" w:rsidRDefault="00865A55">
            <w:pPr>
              <w:jc w:val="center"/>
              <w:rPr>
                <w:color w:val="000000"/>
              </w:rPr>
            </w:pPr>
            <w:r w:rsidRPr="00410F55">
              <w:rPr>
                <w:color w:val="000000"/>
              </w:rPr>
              <w:t>10</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300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rPr>
                <w:b/>
                <w:bCs/>
                <w:color w:val="000000"/>
              </w:rPr>
            </w:pPr>
            <w:r w:rsidRPr="00410F55">
              <w:rPr>
                <w:b/>
                <w:bCs/>
                <w:color w:val="000000"/>
              </w:rPr>
              <w:t>LOT 400 : MACONNERIE - ELEVATION</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401</w:t>
            </w:r>
          </w:p>
        </w:tc>
        <w:tc>
          <w:tcPr>
            <w:tcW w:w="2579" w:type="pct"/>
            <w:shd w:val="clear" w:color="auto" w:fill="auto"/>
            <w:noWrap/>
            <w:vAlign w:val="center"/>
            <w:hideMark/>
          </w:tcPr>
          <w:p w:rsidR="00865A55" w:rsidRPr="00410F55" w:rsidRDefault="00865A55">
            <w:pPr>
              <w:jc w:val="both"/>
            </w:pPr>
            <w:r w:rsidRPr="00410F55">
              <w:t>Murs en agglomérés creux de 15x20x40 cm</w:t>
            </w:r>
          </w:p>
        </w:tc>
        <w:tc>
          <w:tcPr>
            <w:tcW w:w="465" w:type="pct"/>
            <w:shd w:val="clear" w:color="auto" w:fill="auto"/>
            <w:noWrap/>
            <w:vAlign w:val="center"/>
            <w:hideMark/>
          </w:tcPr>
          <w:p w:rsidR="00865A55" w:rsidRPr="00410F55" w:rsidRDefault="00865A55">
            <w:pPr>
              <w:jc w:val="center"/>
            </w:pPr>
            <w:r w:rsidRPr="00410F55">
              <w:t>m²</w:t>
            </w:r>
          </w:p>
        </w:tc>
        <w:tc>
          <w:tcPr>
            <w:tcW w:w="517" w:type="pct"/>
            <w:shd w:val="clear" w:color="auto" w:fill="auto"/>
            <w:vAlign w:val="center"/>
            <w:hideMark/>
          </w:tcPr>
          <w:p w:rsidR="00865A55" w:rsidRPr="00410F55" w:rsidRDefault="00865A55">
            <w:pPr>
              <w:jc w:val="center"/>
              <w:rPr>
                <w:color w:val="000000"/>
              </w:rPr>
            </w:pPr>
            <w:r w:rsidRPr="00410F55">
              <w:rPr>
                <w:color w:val="000000"/>
              </w:rPr>
              <w:t>128</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402</w:t>
            </w:r>
          </w:p>
        </w:tc>
        <w:tc>
          <w:tcPr>
            <w:tcW w:w="2579" w:type="pct"/>
            <w:shd w:val="clear" w:color="auto" w:fill="auto"/>
            <w:vAlign w:val="center"/>
            <w:hideMark/>
          </w:tcPr>
          <w:p w:rsidR="00865A55" w:rsidRPr="00410F55" w:rsidRDefault="00865A55">
            <w:pPr>
              <w:jc w:val="both"/>
            </w:pPr>
            <w:r w:rsidRPr="00410F55">
              <w:t>Enduits au mortier de ciment (1,5cm)</w:t>
            </w:r>
          </w:p>
        </w:tc>
        <w:tc>
          <w:tcPr>
            <w:tcW w:w="465" w:type="pct"/>
            <w:shd w:val="clear" w:color="auto" w:fill="auto"/>
            <w:noWrap/>
            <w:vAlign w:val="center"/>
            <w:hideMark/>
          </w:tcPr>
          <w:p w:rsidR="00865A55" w:rsidRPr="00410F55" w:rsidRDefault="00865A55">
            <w:pPr>
              <w:jc w:val="center"/>
            </w:pPr>
            <w:r w:rsidRPr="00410F55">
              <w:t>M2</w:t>
            </w:r>
          </w:p>
        </w:tc>
        <w:tc>
          <w:tcPr>
            <w:tcW w:w="517" w:type="pct"/>
            <w:shd w:val="clear" w:color="auto" w:fill="auto"/>
            <w:vAlign w:val="center"/>
            <w:hideMark/>
          </w:tcPr>
          <w:p w:rsidR="00865A55" w:rsidRPr="00410F55" w:rsidRDefault="00865A55">
            <w:pPr>
              <w:jc w:val="center"/>
              <w:rPr>
                <w:color w:val="000000"/>
              </w:rPr>
            </w:pPr>
            <w:r w:rsidRPr="00410F55">
              <w:rPr>
                <w:color w:val="000000"/>
              </w:rPr>
              <w:t>279</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403</w:t>
            </w:r>
          </w:p>
        </w:tc>
        <w:tc>
          <w:tcPr>
            <w:tcW w:w="2579" w:type="pct"/>
            <w:shd w:val="clear" w:color="auto" w:fill="auto"/>
            <w:vAlign w:val="center"/>
            <w:hideMark/>
          </w:tcPr>
          <w:p w:rsidR="00865A55" w:rsidRPr="00410F55" w:rsidRDefault="00865A55">
            <w:pPr>
              <w:rPr>
                <w:color w:val="000000"/>
              </w:rPr>
            </w:pPr>
            <w:r w:rsidRPr="00410F55">
              <w:rPr>
                <w:color w:val="000000"/>
              </w:rPr>
              <w:t>Béton armé dosé à 350kg/m3 pour linteaux, poteaux et chaînages haut</w:t>
            </w:r>
          </w:p>
        </w:tc>
        <w:tc>
          <w:tcPr>
            <w:tcW w:w="465" w:type="pct"/>
            <w:shd w:val="clear" w:color="auto" w:fill="auto"/>
            <w:noWrap/>
            <w:vAlign w:val="center"/>
            <w:hideMark/>
          </w:tcPr>
          <w:p w:rsidR="00865A55" w:rsidRPr="00410F55" w:rsidRDefault="00865A55">
            <w:pPr>
              <w:jc w:val="center"/>
            </w:pPr>
            <w:r w:rsidRPr="00410F55">
              <w:t>m</w:t>
            </w:r>
            <w:r w:rsidRPr="00410F55">
              <w:rPr>
                <w:vertAlign w:val="superscript"/>
              </w:rPr>
              <w:t>3</w:t>
            </w:r>
          </w:p>
        </w:tc>
        <w:tc>
          <w:tcPr>
            <w:tcW w:w="517" w:type="pct"/>
            <w:shd w:val="clear" w:color="auto" w:fill="auto"/>
            <w:vAlign w:val="center"/>
            <w:hideMark/>
          </w:tcPr>
          <w:p w:rsidR="00865A55" w:rsidRPr="00410F55" w:rsidRDefault="00865A55">
            <w:pPr>
              <w:jc w:val="center"/>
              <w:rPr>
                <w:color w:val="000000"/>
              </w:rPr>
            </w:pPr>
            <w:r w:rsidRPr="00410F55">
              <w:rPr>
                <w:color w:val="000000"/>
              </w:rPr>
              <w:t>4,6</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404</w:t>
            </w:r>
          </w:p>
        </w:tc>
        <w:tc>
          <w:tcPr>
            <w:tcW w:w="2579" w:type="pct"/>
            <w:shd w:val="clear" w:color="auto" w:fill="auto"/>
            <w:noWrap/>
            <w:vAlign w:val="center"/>
            <w:hideMark/>
          </w:tcPr>
          <w:p w:rsidR="00865A55" w:rsidRPr="00410F55" w:rsidRDefault="00865A55">
            <w:pPr>
              <w:jc w:val="both"/>
            </w:pPr>
            <w:r w:rsidRPr="00410F55">
              <w:t>Tableau mural dimensions 3,4x1,2</w:t>
            </w:r>
          </w:p>
        </w:tc>
        <w:tc>
          <w:tcPr>
            <w:tcW w:w="465" w:type="pct"/>
            <w:shd w:val="clear" w:color="auto" w:fill="auto"/>
            <w:noWrap/>
            <w:vAlign w:val="center"/>
            <w:hideMark/>
          </w:tcPr>
          <w:p w:rsidR="00865A55" w:rsidRPr="00410F55" w:rsidRDefault="00865A55">
            <w:pPr>
              <w:jc w:val="center"/>
            </w:pPr>
            <w:r w:rsidRPr="00410F55">
              <w:t xml:space="preserve">U </w:t>
            </w:r>
          </w:p>
        </w:tc>
        <w:tc>
          <w:tcPr>
            <w:tcW w:w="517" w:type="pct"/>
            <w:shd w:val="clear" w:color="auto" w:fill="auto"/>
            <w:vAlign w:val="center"/>
            <w:hideMark/>
          </w:tcPr>
          <w:p w:rsidR="00865A55" w:rsidRPr="00410F55" w:rsidRDefault="00865A55">
            <w:pPr>
              <w:jc w:val="center"/>
              <w:rPr>
                <w:color w:val="000000"/>
              </w:rPr>
            </w:pPr>
            <w:r w:rsidRPr="00410F55">
              <w:rPr>
                <w:color w:val="000000"/>
              </w:rPr>
              <w:t>2</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405</w:t>
            </w:r>
          </w:p>
        </w:tc>
        <w:tc>
          <w:tcPr>
            <w:tcW w:w="2579" w:type="pct"/>
            <w:shd w:val="clear" w:color="auto" w:fill="auto"/>
            <w:noWrap/>
            <w:vAlign w:val="center"/>
            <w:hideMark/>
          </w:tcPr>
          <w:p w:rsidR="00865A55" w:rsidRPr="00410F55" w:rsidRDefault="00865A55">
            <w:pPr>
              <w:jc w:val="both"/>
            </w:pPr>
            <w:r w:rsidRPr="00410F55">
              <w:t xml:space="preserve">Chape lissée </w:t>
            </w:r>
            <w:proofErr w:type="spellStart"/>
            <w:r w:rsidRPr="00410F55">
              <w:t>bourchardée</w:t>
            </w:r>
            <w:proofErr w:type="spellEnd"/>
            <w:r w:rsidRPr="00410F55">
              <w:t xml:space="preserve"> au sol dosé à 250kg/m3</w:t>
            </w:r>
          </w:p>
        </w:tc>
        <w:tc>
          <w:tcPr>
            <w:tcW w:w="465" w:type="pct"/>
            <w:shd w:val="clear" w:color="auto" w:fill="auto"/>
            <w:noWrap/>
            <w:vAlign w:val="center"/>
            <w:hideMark/>
          </w:tcPr>
          <w:p w:rsidR="00865A55" w:rsidRPr="00410F55" w:rsidRDefault="00865A55">
            <w:pPr>
              <w:jc w:val="center"/>
            </w:pPr>
            <w:r w:rsidRPr="00410F55">
              <w:t>M2</w:t>
            </w:r>
          </w:p>
        </w:tc>
        <w:tc>
          <w:tcPr>
            <w:tcW w:w="517" w:type="pct"/>
            <w:shd w:val="clear" w:color="auto" w:fill="auto"/>
            <w:vAlign w:val="center"/>
            <w:hideMark/>
          </w:tcPr>
          <w:p w:rsidR="00865A55" w:rsidRPr="00410F55" w:rsidRDefault="00865A55">
            <w:pPr>
              <w:jc w:val="center"/>
              <w:rPr>
                <w:color w:val="000000"/>
              </w:rPr>
            </w:pPr>
            <w:r w:rsidRPr="00410F55">
              <w:rPr>
                <w:color w:val="000000"/>
              </w:rPr>
              <w:t>125</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406</w:t>
            </w:r>
          </w:p>
        </w:tc>
        <w:tc>
          <w:tcPr>
            <w:tcW w:w="2579" w:type="pct"/>
            <w:shd w:val="clear" w:color="auto" w:fill="auto"/>
            <w:vAlign w:val="center"/>
            <w:hideMark/>
          </w:tcPr>
          <w:p w:rsidR="00865A55" w:rsidRPr="00410F55" w:rsidRDefault="00865A55">
            <w:pPr>
              <w:jc w:val="both"/>
            </w:pPr>
            <w:r w:rsidRPr="00410F55">
              <w:t>Estrades</w:t>
            </w:r>
          </w:p>
        </w:tc>
        <w:tc>
          <w:tcPr>
            <w:tcW w:w="465" w:type="pct"/>
            <w:shd w:val="clear" w:color="auto" w:fill="auto"/>
            <w:noWrap/>
            <w:vAlign w:val="center"/>
            <w:hideMark/>
          </w:tcPr>
          <w:p w:rsidR="00865A55" w:rsidRPr="00410F55" w:rsidRDefault="00865A55">
            <w:pPr>
              <w:jc w:val="center"/>
            </w:pPr>
            <w:r w:rsidRPr="00410F55">
              <w:t>u</w:t>
            </w:r>
          </w:p>
        </w:tc>
        <w:tc>
          <w:tcPr>
            <w:tcW w:w="517" w:type="pct"/>
            <w:shd w:val="clear" w:color="auto" w:fill="auto"/>
            <w:vAlign w:val="center"/>
            <w:hideMark/>
          </w:tcPr>
          <w:p w:rsidR="00865A55" w:rsidRPr="00410F55" w:rsidRDefault="00865A55">
            <w:pPr>
              <w:jc w:val="center"/>
              <w:rPr>
                <w:color w:val="000000"/>
              </w:rPr>
            </w:pPr>
            <w:r w:rsidRPr="00410F55">
              <w:rPr>
                <w:color w:val="000000"/>
              </w:rPr>
              <w:t>2</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407</w:t>
            </w:r>
          </w:p>
        </w:tc>
        <w:tc>
          <w:tcPr>
            <w:tcW w:w="2579" w:type="pct"/>
            <w:shd w:val="clear" w:color="auto" w:fill="auto"/>
            <w:vAlign w:val="center"/>
            <w:hideMark/>
          </w:tcPr>
          <w:p w:rsidR="00865A55" w:rsidRPr="00410F55" w:rsidRDefault="00865A55">
            <w:pPr>
              <w:jc w:val="both"/>
            </w:pPr>
            <w:r w:rsidRPr="00410F55">
              <w:t>Claustras au mortier de ciment</w:t>
            </w:r>
          </w:p>
        </w:tc>
        <w:tc>
          <w:tcPr>
            <w:tcW w:w="465" w:type="pct"/>
            <w:shd w:val="clear" w:color="auto" w:fill="auto"/>
            <w:noWrap/>
            <w:vAlign w:val="center"/>
            <w:hideMark/>
          </w:tcPr>
          <w:p w:rsidR="00865A55" w:rsidRPr="00410F55" w:rsidRDefault="00865A55">
            <w:pPr>
              <w:jc w:val="center"/>
            </w:pPr>
            <w:r w:rsidRPr="00410F55">
              <w:t>M2</w:t>
            </w:r>
          </w:p>
        </w:tc>
        <w:tc>
          <w:tcPr>
            <w:tcW w:w="517" w:type="pct"/>
            <w:shd w:val="clear" w:color="auto" w:fill="auto"/>
            <w:vAlign w:val="center"/>
            <w:hideMark/>
          </w:tcPr>
          <w:p w:rsidR="00865A55" w:rsidRPr="00410F55" w:rsidRDefault="00865A55">
            <w:pPr>
              <w:jc w:val="center"/>
              <w:rPr>
                <w:color w:val="000000"/>
              </w:rPr>
            </w:pPr>
            <w:r w:rsidRPr="00410F55">
              <w:rPr>
                <w:color w:val="000000"/>
              </w:rPr>
              <w:t>26</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400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410F55" w:rsidRPr="00410F55" w:rsidTr="00410F55">
        <w:trPr>
          <w:trHeight w:val="630"/>
        </w:trPr>
        <w:tc>
          <w:tcPr>
            <w:tcW w:w="329" w:type="pct"/>
            <w:shd w:val="clear" w:color="auto" w:fill="auto"/>
            <w:vAlign w:val="center"/>
            <w:hideMark/>
          </w:tcPr>
          <w:p w:rsidR="00410F55" w:rsidRPr="00410F55" w:rsidRDefault="00410F55">
            <w:pPr>
              <w:rPr>
                <w:color w:val="000000"/>
              </w:rPr>
            </w:pPr>
            <w:r w:rsidRPr="00410F55">
              <w:rPr>
                <w:color w:val="000000"/>
              </w:rPr>
              <w:t> </w:t>
            </w:r>
          </w:p>
        </w:tc>
        <w:tc>
          <w:tcPr>
            <w:tcW w:w="4671" w:type="pct"/>
            <w:gridSpan w:val="5"/>
            <w:shd w:val="clear" w:color="auto" w:fill="auto"/>
            <w:vAlign w:val="center"/>
            <w:hideMark/>
          </w:tcPr>
          <w:p w:rsidR="00410F55" w:rsidRPr="00410F55" w:rsidRDefault="00410F55" w:rsidP="00410F55">
            <w:pPr>
              <w:rPr>
                <w:b/>
                <w:bCs/>
                <w:color w:val="000000"/>
              </w:rPr>
            </w:pPr>
            <w:r w:rsidRPr="00410F55">
              <w:rPr>
                <w:b/>
                <w:bCs/>
                <w:color w:val="000000"/>
              </w:rPr>
              <w:t>LOT 500 : CHARPENTE - COUVERTURE - PLAFONNAGE</w:t>
            </w:r>
            <w:r w:rsidRPr="00410F55">
              <w:rPr>
                <w:color w:val="000000"/>
              </w:rPr>
              <w:t> </w:t>
            </w:r>
          </w:p>
        </w:tc>
      </w:tr>
      <w:tr w:rsidR="00865A55" w:rsidRPr="00410F55" w:rsidTr="00410F55">
        <w:trPr>
          <w:trHeight w:val="300"/>
        </w:trPr>
        <w:tc>
          <w:tcPr>
            <w:tcW w:w="329" w:type="pct"/>
            <w:shd w:val="clear" w:color="auto" w:fill="auto"/>
            <w:noWrap/>
            <w:vAlign w:val="center"/>
            <w:hideMark/>
          </w:tcPr>
          <w:p w:rsidR="00865A55" w:rsidRPr="00410F55" w:rsidRDefault="00865A55">
            <w:pPr>
              <w:jc w:val="center"/>
              <w:rPr>
                <w:color w:val="000000"/>
              </w:rPr>
            </w:pPr>
            <w:r w:rsidRPr="00410F55">
              <w:rPr>
                <w:color w:val="000000"/>
              </w:rPr>
              <w:t>501</w:t>
            </w:r>
          </w:p>
        </w:tc>
        <w:tc>
          <w:tcPr>
            <w:tcW w:w="2579" w:type="pct"/>
            <w:shd w:val="clear" w:color="auto" w:fill="auto"/>
            <w:vAlign w:val="center"/>
            <w:hideMark/>
          </w:tcPr>
          <w:p w:rsidR="00865A55" w:rsidRPr="00410F55" w:rsidRDefault="00865A55">
            <w:pPr>
              <w:rPr>
                <w:color w:val="000000"/>
              </w:rPr>
            </w:pPr>
            <w:r w:rsidRPr="00410F55">
              <w:rPr>
                <w:color w:val="000000"/>
              </w:rPr>
              <w:t>Fermes en bastaings de 3 x 15</w:t>
            </w:r>
          </w:p>
        </w:tc>
        <w:tc>
          <w:tcPr>
            <w:tcW w:w="465" w:type="pct"/>
            <w:shd w:val="clear" w:color="auto" w:fill="auto"/>
            <w:noWrap/>
            <w:vAlign w:val="center"/>
            <w:hideMark/>
          </w:tcPr>
          <w:p w:rsidR="00865A55" w:rsidRPr="00410F55" w:rsidRDefault="00865A55">
            <w:pPr>
              <w:jc w:val="center"/>
              <w:rPr>
                <w:color w:val="000000"/>
              </w:rPr>
            </w:pPr>
            <w:r w:rsidRPr="00410F55">
              <w:rPr>
                <w:color w:val="000000"/>
              </w:rPr>
              <w:t>U</w:t>
            </w:r>
          </w:p>
        </w:tc>
        <w:tc>
          <w:tcPr>
            <w:tcW w:w="517" w:type="pct"/>
            <w:shd w:val="clear" w:color="auto" w:fill="auto"/>
            <w:noWrap/>
            <w:vAlign w:val="center"/>
            <w:hideMark/>
          </w:tcPr>
          <w:p w:rsidR="00865A55" w:rsidRPr="00410F55" w:rsidRDefault="00865A55">
            <w:pPr>
              <w:jc w:val="center"/>
              <w:rPr>
                <w:color w:val="000000"/>
              </w:rPr>
            </w:pPr>
            <w:r w:rsidRPr="00410F55">
              <w:rPr>
                <w:color w:val="000000"/>
              </w:rPr>
              <w:t>5</w:t>
            </w:r>
          </w:p>
        </w:tc>
        <w:tc>
          <w:tcPr>
            <w:tcW w:w="518" w:type="pct"/>
            <w:shd w:val="clear" w:color="000000" w:fill="FFFFFF"/>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noWrap/>
            <w:vAlign w:val="center"/>
            <w:hideMark/>
          </w:tcPr>
          <w:p w:rsidR="00865A55" w:rsidRPr="00410F55" w:rsidRDefault="00865A55">
            <w:pPr>
              <w:jc w:val="center"/>
              <w:rPr>
                <w:color w:val="000000"/>
              </w:rPr>
            </w:pPr>
            <w:r w:rsidRPr="00410F55">
              <w:rPr>
                <w:color w:val="000000"/>
              </w:rPr>
              <w:t>502</w:t>
            </w:r>
          </w:p>
        </w:tc>
        <w:tc>
          <w:tcPr>
            <w:tcW w:w="2579" w:type="pct"/>
            <w:shd w:val="clear" w:color="auto" w:fill="auto"/>
            <w:vAlign w:val="center"/>
            <w:hideMark/>
          </w:tcPr>
          <w:p w:rsidR="00865A55" w:rsidRPr="00410F55" w:rsidRDefault="00865A55">
            <w:r w:rsidRPr="00410F55">
              <w:t>Pannes et lattes de rive de pignon</w:t>
            </w:r>
          </w:p>
        </w:tc>
        <w:tc>
          <w:tcPr>
            <w:tcW w:w="465" w:type="pct"/>
            <w:shd w:val="clear" w:color="auto" w:fill="auto"/>
            <w:noWrap/>
            <w:vAlign w:val="center"/>
            <w:hideMark/>
          </w:tcPr>
          <w:p w:rsidR="00865A55" w:rsidRPr="00410F55" w:rsidRDefault="00865A55">
            <w:pPr>
              <w:jc w:val="center"/>
            </w:pPr>
            <w:r w:rsidRPr="00410F55">
              <w:t>m³</w:t>
            </w:r>
          </w:p>
        </w:tc>
        <w:tc>
          <w:tcPr>
            <w:tcW w:w="517" w:type="pct"/>
            <w:shd w:val="clear" w:color="auto" w:fill="auto"/>
            <w:noWrap/>
            <w:vAlign w:val="center"/>
            <w:hideMark/>
          </w:tcPr>
          <w:p w:rsidR="00865A55" w:rsidRPr="00410F55" w:rsidRDefault="00865A55">
            <w:pPr>
              <w:jc w:val="center"/>
            </w:pPr>
            <w:r w:rsidRPr="00410F55">
              <w:t>2,15</w:t>
            </w:r>
          </w:p>
        </w:tc>
        <w:tc>
          <w:tcPr>
            <w:tcW w:w="518" w:type="pct"/>
            <w:shd w:val="clear" w:color="auto" w:fill="auto"/>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noWrap/>
            <w:vAlign w:val="center"/>
            <w:hideMark/>
          </w:tcPr>
          <w:p w:rsidR="00865A55" w:rsidRPr="00410F55" w:rsidRDefault="00865A55">
            <w:pPr>
              <w:jc w:val="center"/>
              <w:rPr>
                <w:color w:val="000000"/>
              </w:rPr>
            </w:pPr>
            <w:r w:rsidRPr="00410F55">
              <w:rPr>
                <w:color w:val="000000"/>
              </w:rPr>
              <w:t>503</w:t>
            </w:r>
          </w:p>
        </w:tc>
        <w:tc>
          <w:tcPr>
            <w:tcW w:w="2579" w:type="pct"/>
            <w:shd w:val="clear" w:color="auto" w:fill="auto"/>
            <w:vAlign w:val="center"/>
            <w:hideMark/>
          </w:tcPr>
          <w:p w:rsidR="00865A55" w:rsidRPr="00410F55" w:rsidRDefault="00865A55">
            <w:r w:rsidRPr="00410F55">
              <w:t>Plafond intérieur et véranda extérieur</w:t>
            </w:r>
          </w:p>
        </w:tc>
        <w:tc>
          <w:tcPr>
            <w:tcW w:w="465" w:type="pct"/>
            <w:shd w:val="clear" w:color="auto" w:fill="auto"/>
            <w:noWrap/>
            <w:vAlign w:val="center"/>
            <w:hideMark/>
          </w:tcPr>
          <w:p w:rsidR="00865A55" w:rsidRPr="00410F55" w:rsidRDefault="00865A55">
            <w:pPr>
              <w:jc w:val="center"/>
            </w:pPr>
            <w:r w:rsidRPr="00410F55">
              <w:t>m²</w:t>
            </w:r>
          </w:p>
        </w:tc>
        <w:tc>
          <w:tcPr>
            <w:tcW w:w="517" w:type="pct"/>
            <w:shd w:val="clear" w:color="auto" w:fill="auto"/>
            <w:noWrap/>
            <w:vAlign w:val="center"/>
            <w:hideMark/>
          </w:tcPr>
          <w:p w:rsidR="00865A55" w:rsidRPr="00410F55" w:rsidRDefault="00865A55">
            <w:pPr>
              <w:jc w:val="center"/>
            </w:pPr>
            <w:r w:rsidRPr="00410F55">
              <w:t>195,5</w:t>
            </w:r>
          </w:p>
        </w:tc>
        <w:tc>
          <w:tcPr>
            <w:tcW w:w="518" w:type="pct"/>
            <w:shd w:val="clear" w:color="auto" w:fill="auto"/>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noWrap/>
            <w:vAlign w:val="center"/>
            <w:hideMark/>
          </w:tcPr>
          <w:p w:rsidR="00865A55" w:rsidRPr="00410F55" w:rsidRDefault="00865A55">
            <w:pPr>
              <w:jc w:val="center"/>
              <w:rPr>
                <w:color w:val="000000"/>
              </w:rPr>
            </w:pPr>
            <w:r w:rsidRPr="00410F55">
              <w:rPr>
                <w:color w:val="000000"/>
              </w:rPr>
              <w:t>504</w:t>
            </w:r>
          </w:p>
        </w:tc>
        <w:tc>
          <w:tcPr>
            <w:tcW w:w="2579" w:type="pct"/>
            <w:shd w:val="clear" w:color="auto" w:fill="auto"/>
            <w:vAlign w:val="center"/>
            <w:hideMark/>
          </w:tcPr>
          <w:p w:rsidR="00865A55" w:rsidRPr="00410F55" w:rsidRDefault="00865A55">
            <w:r w:rsidRPr="00410F55">
              <w:t>Planche de rive</w:t>
            </w:r>
          </w:p>
        </w:tc>
        <w:tc>
          <w:tcPr>
            <w:tcW w:w="465" w:type="pct"/>
            <w:shd w:val="clear" w:color="auto" w:fill="auto"/>
            <w:noWrap/>
            <w:vAlign w:val="center"/>
            <w:hideMark/>
          </w:tcPr>
          <w:p w:rsidR="00865A55" w:rsidRPr="00410F55" w:rsidRDefault="00865A55">
            <w:pPr>
              <w:jc w:val="center"/>
            </w:pPr>
            <w:r w:rsidRPr="00410F55">
              <w:t>ml</w:t>
            </w:r>
          </w:p>
        </w:tc>
        <w:tc>
          <w:tcPr>
            <w:tcW w:w="517" w:type="pct"/>
            <w:shd w:val="clear" w:color="auto" w:fill="auto"/>
            <w:noWrap/>
            <w:vAlign w:val="center"/>
            <w:hideMark/>
          </w:tcPr>
          <w:p w:rsidR="00865A55" w:rsidRPr="00410F55" w:rsidRDefault="00865A55">
            <w:pPr>
              <w:jc w:val="center"/>
            </w:pPr>
            <w:r w:rsidRPr="00410F55">
              <w:t>28</w:t>
            </w:r>
          </w:p>
        </w:tc>
        <w:tc>
          <w:tcPr>
            <w:tcW w:w="518" w:type="pct"/>
            <w:shd w:val="clear" w:color="auto" w:fill="auto"/>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noWrap/>
            <w:vAlign w:val="center"/>
            <w:hideMark/>
          </w:tcPr>
          <w:p w:rsidR="00865A55" w:rsidRPr="00410F55" w:rsidRDefault="00865A55">
            <w:pPr>
              <w:jc w:val="center"/>
              <w:rPr>
                <w:color w:val="000000"/>
              </w:rPr>
            </w:pPr>
            <w:r w:rsidRPr="00410F55">
              <w:rPr>
                <w:color w:val="000000"/>
              </w:rPr>
              <w:t>505</w:t>
            </w:r>
          </w:p>
        </w:tc>
        <w:tc>
          <w:tcPr>
            <w:tcW w:w="2579" w:type="pct"/>
            <w:shd w:val="clear" w:color="auto" w:fill="auto"/>
            <w:vAlign w:val="center"/>
            <w:hideMark/>
          </w:tcPr>
          <w:p w:rsidR="00865A55" w:rsidRPr="00410F55" w:rsidRDefault="00865A55">
            <w:r w:rsidRPr="00410F55">
              <w:t>Tôle bac alu de 6/10e</w:t>
            </w:r>
          </w:p>
        </w:tc>
        <w:tc>
          <w:tcPr>
            <w:tcW w:w="465" w:type="pct"/>
            <w:shd w:val="clear" w:color="auto" w:fill="auto"/>
            <w:noWrap/>
            <w:vAlign w:val="center"/>
            <w:hideMark/>
          </w:tcPr>
          <w:p w:rsidR="00865A55" w:rsidRPr="00410F55" w:rsidRDefault="00865A55">
            <w:pPr>
              <w:jc w:val="center"/>
            </w:pPr>
            <w:r w:rsidRPr="00410F55">
              <w:t>m²</w:t>
            </w:r>
          </w:p>
        </w:tc>
        <w:tc>
          <w:tcPr>
            <w:tcW w:w="517" w:type="pct"/>
            <w:shd w:val="clear" w:color="auto" w:fill="auto"/>
            <w:noWrap/>
            <w:vAlign w:val="center"/>
            <w:hideMark/>
          </w:tcPr>
          <w:p w:rsidR="00865A55" w:rsidRPr="00410F55" w:rsidRDefault="00865A55">
            <w:pPr>
              <w:jc w:val="center"/>
            </w:pPr>
            <w:r w:rsidRPr="00410F55">
              <w:t>190</w:t>
            </w:r>
          </w:p>
        </w:tc>
        <w:tc>
          <w:tcPr>
            <w:tcW w:w="518" w:type="pct"/>
            <w:shd w:val="clear" w:color="000000" w:fill="FFFFFF"/>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noWrap/>
            <w:vAlign w:val="center"/>
            <w:hideMark/>
          </w:tcPr>
          <w:p w:rsidR="00865A55" w:rsidRPr="00410F55" w:rsidRDefault="00865A55">
            <w:pPr>
              <w:jc w:val="center"/>
              <w:rPr>
                <w:color w:val="000000"/>
              </w:rPr>
            </w:pPr>
            <w:r w:rsidRPr="00410F55">
              <w:rPr>
                <w:color w:val="000000"/>
              </w:rPr>
              <w:t>506</w:t>
            </w:r>
          </w:p>
        </w:tc>
        <w:tc>
          <w:tcPr>
            <w:tcW w:w="2579" w:type="pct"/>
            <w:shd w:val="clear" w:color="auto" w:fill="auto"/>
            <w:vAlign w:val="center"/>
            <w:hideMark/>
          </w:tcPr>
          <w:p w:rsidR="00865A55" w:rsidRPr="00410F55" w:rsidRDefault="00865A55">
            <w:r w:rsidRPr="00410F55">
              <w:t xml:space="preserve">Tôle faîtière </w:t>
            </w:r>
          </w:p>
        </w:tc>
        <w:tc>
          <w:tcPr>
            <w:tcW w:w="465" w:type="pct"/>
            <w:shd w:val="clear" w:color="auto" w:fill="auto"/>
            <w:noWrap/>
            <w:vAlign w:val="center"/>
            <w:hideMark/>
          </w:tcPr>
          <w:p w:rsidR="00865A55" w:rsidRPr="00410F55" w:rsidRDefault="00865A55">
            <w:pPr>
              <w:jc w:val="center"/>
            </w:pPr>
            <w:r w:rsidRPr="00410F55">
              <w:t>ml</w:t>
            </w:r>
          </w:p>
        </w:tc>
        <w:tc>
          <w:tcPr>
            <w:tcW w:w="517" w:type="pct"/>
            <w:shd w:val="clear" w:color="auto" w:fill="auto"/>
            <w:noWrap/>
            <w:vAlign w:val="center"/>
            <w:hideMark/>
          </w:tcPr>
          <w:p w:rsidR="00865A55" w:rsidRPr="00410F55" w:rsidRDefault="00865A55">
            <w:pPr>
              <w:jc w:val="center"/>
            </w:pPr>
            <w:r w:rsidRPr="00410F55">
              <w:t>17,15</w:t>
            </w:r>
          </w:p>
        </w:tc>
        <w:tc>
          <w:tcPr>
            <w:tcW w:w="518" w:type="pct"/>
            <w:shd w:val="clear" w:color="auto" w:fill="auto"/>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noWrap/>
            <w:vAlign w:val="center"/>
            <w:hideMark/>
          </w:tcPr>
          <w:p w:rsidR="00865A55" w:rsidRPr="00410F55" w:rsidRDefault="00865A55">
            <w:pPr>
              <w:jc w:val="center"/>
              <w:rPr>
                <w:color w:val="000000"/>
              </w:rPr>
            </w:pPr>
            <w:r w:rsidRPr="00410F55">
              <w:rPr>
                <w:color w:val="000000"/>
              </w:rPr>
              <w:t>507</w:t>
            </w:r>
          </w:p>
        </w:tc>
        <w:tc>
          <w:tcPr>
            <w:tcW w:w="2579" w:type="pct"/>
            <w:shd w:val="clear" w:color="auto" w:fill="auto"/>
            <w:vAlign w:val="center"/>
            <w:hideMark/>
          </w:tcPr>
          <w:p w:rsidR="00865A55" w:rsidRPr="00410F55" w:rsidRDefault="00865A55">
            <w:r w:rsidRPr="00410F55">
              <w:t>Rive en tôles planes y compris bandes de rive  pignon</w:t>
            </w:r>
          </w:p>
        </w:tc>
        <w:tc>
          <w:tcPr>
            <w:tcW w:w="465" w:type="pct"/>
            <w:shd w:val="clear" w:color="auto" w:fill="auto"/>
            <w:noWrap/>
            <w:vAlign w:val="center"/>
            <w:hideMark/>
          </w:tcPr>
          <w:p w:rsidR="00865A55" w:rsidRPr="00410F55" w:rsidRDefault="00865A55">
            <w:pPr>
              <w:jc w:val="center"/>
            </w:pPr>
            <w:r w:rsidRPr="00410F55">
              <w:t>ml</w:t>
            </w:r>
          </w:p>
        </w:tc>
        <w:tc>
          <w:tcPr>
            <w:tcW w:w="517" w:type="pct"/>
            <w:shd w:val="clear" w:color="auto" w:fill="auto"/>
            <w:noWrap/>
            <w:vAlign w:val="center"/>
            <w:hideMark/>
          </w:tcPr>
          <w:p w:rsidR="00865A55" w:rsidRPr="00410F55" w:rsidRDefault="00865A55">
            <w:pPr>
              <w:jc w:val="center"/>
            </w:pPr>
            <w:r w:rsidRPr="00410F55">
              <w:t>24</w:t>
            </w:r>
          </w:p>
        </w:tc>
        <w:tc>
          <w:tcPr>
            <w:tcW w:w="518" w:type="pct"/>
            <w:shd w:val="clear" w:color="auto" w:fill="auto"/>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noWrap/>
            <w:vAlign w:val="center"/>
            <w:hideMark/>
          </w:tcPr>
          <w:p w:rsidR="00865A55" w:rsidRPr="00410F55" w:rsidRDefault="00865A55">
            <w:pPr>
              <w:jc w:val="center"/>
              <w:rPr>
                <w:color w:val="000000"/>
              </w:rPr>
            </w:pPr>
            <w:r w:rsidRPr="00410F55">
              <w:rPr>
                <w:color w:val="000000"/>
              </w:rPr>
              <w:lastRenderedPageBreak/>
              <w:t>508</w:t>
            </w:r>
          </w:p>
        </w:tc>
        <w:tc>
          <w:tcPr>
            <w:tcW w:w="2579" w:type="pct"/>
            <w:shd w:val="clear" w:color="auto" w:fill="auto"/>
            <w:vAlign w:val="center"/>
            <w:hideMark/>
          </w:tcPr>
          <w:p w:rsidR="00865A55" w:rsidRPr="00410F55" w:rsidRDefault="00865A55">
            <w:r w:rsidRPr="00410F55">
              <w:t>Plafond en tôles lisses alu de 2m pour débord</w:t>
            </w:r>
          </w:p>
        </w:tc>
        <w:tc>
          <w:tcPr>
            <w:tcW w:w="465" w:type="pct"/>
            <w:shd w:val="clear" w:color="auto" w:fill="auto"/>
            <w:noWrap/>
            <w:vAlign w:val="center"/>
            <w:hideMark/>
          </w:tcPr>
          <w:p w:rsidR="00865A55" w:rsidRPr="00410F55" w:rsidRDefault="00865A55">
            <w:pPr>
              <w:jc w:val="center"/>
            </w:pPr>
            <w:r w:rsidRPr="00410F55">
              <w:t>m²</w:t>
            </w:r>
          </w:p>
        </w:tc>
        <w:tc>
          <w:tcPr>
            <w:tcW w:w="517" w:type="pct"/>
            <w:shd w:val="clear" w:color="auto" w:fill="auto"/>
            <w:noWrap/>
            <w:vAlign w:val="center"/>
            <w:hideMark/>
          </w:tcPr>
          <w:p w:rsidR="00865A55" w:rsidRPr="00410F55" w:rsidRDefault="00865A55">
            <w:pPr>
              <w:jc w:val="center"/>
            </w:pPr>
            <w:r w:rsidRPr="00410F55">
              <w:t>37,17</w:t>
            </w:r>
          </w:p>
        </w:tc>
        <w:tc>
          <w:tcPr>
            <w:tcW w:w="518" w:type="pct"/>
            <w:shd w:val="clear" w:color="auto" w:fill="auto"/>
            <w:noWrap/>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500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rPr>
                <w:b/>
                <w:bCs/>
                <w:color w:val="000000"/>
              </w:rPr>
            </w:pPr>
            <w:r w:rsidRPr="00410F55">
              <w:rPr>
                <w:b/>
                <w:bCs/>
                <w:color w:val="000000"/>
              </w:rPr>
              <w:t>LOT 600: MENUISERIE METALLIQUE</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900"/>
        </w:trPr>
        <w:tc>
          <w:tcPr>
            <w:tcW w:w="329" w:type="pct"/>
            <w:shd w:val="clear" w:color="auto" w:fill="auto"/>
            <w:vAlign w:val="center"/>
            <w:hideMark/>
          </w:tcPr>
          <w:p w:rsidR="00865A55" w:rsidRPr="00410F55" w:rsidRDefault="00865A55">
            <w:pPr>
              <w:jc w:val="right"/>
              <w:rPr>
                <w:color w:val="000000"/>
              </w:rPr>
            </w:pPr>
            <w:r w:rsidRPr="00410F55">
              <w:rPr>
                <w:color w:val="000000"/>
              </w:rPr>
              <w:t>601</w:t>
            </w:r>
          </w:p>
        </w:tc>
        <w:tc>
          <w:tcPr>
            <w:tcW w:w="2579" w:type="pct"/>
            <w:shd w:val="clear" w:color="auto" w:fill="auto"/>
            <w:vAlign w:val="center"/>
            <w:hideMark/>
          </w:tcPr>
          <w:p w:rsidR="00865A55" w:rsidRPr="00410F55" w:rsidRDefault="00865A55">
            <w:pPr>
              <w:rPr>
                <w:color w:val="000000"/>
              </w:rPr>
            </w:pPr>
            <w:r w:rsidRPr="00410F55">
              <w:rPr>
                <w:color w:val="000000"/>
              </w:rPr>
              <w:t>Porte métallique de 97 x 220cm y compris toutes sujétions de fourniture, pose et de protection contre la rouille</w:t>
            </w:r>
          </w:p>
        </w:tc>
        <w:tc>
          <w:tcPr>
            <w:tcW w:w="465" w:type="pct"/>
            <w:shd w:val="clear" w:color="auto" w:fill="auto"/>
            <w:vAlign w:val="center"/>
            <w:hideMark/>
          </w:tcPr>
          <w:p w:rsidR="00865A55" w:rsidRPr="00410F55" w:rsidRDefault="00865A55">
            <w:pPr>
              <w:jc w:val="center"/>
              <w:rPr>
                <w:color w:val="000000"/>
              </w:rPr>
            </w:pPr>
            <w:r w:rsidRPr="00410F55">
              <w:rPr>
                <w:color w:val="000000"/>
              </w:rPr>
              <w:t>u</w:t>
            </w:r>
          </w:p>
        </w:tc>
        <w:tc>
          <w:tcPr>
            <w:tcW w:w="517" w:type="pct"/>
            <w:shd w:val="clear" w:color="auto" w:fill="auto"/>
            <w:vAlign w:val="center"/>
            <w:hideMark/>
          </w:tcPr>
          <w:p w:rsidR="00865A55" w:rsidRPr="00410F55" w:rsidRDefault="00865A55">
            <w:pPr>
              <w:jc w:val="center"/>
              <w:rPr>
                <w:color w:val="000000"/>
              </w:rPr>
            </w:pPr>
            <w:r w:rsidRPr="00410F55">
              <w:rPr>
                <w:color w:val="000000"/>
              </w:rPr>
              <w:t>4</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602</w:t>
            </w:r>
          </w:p>
        </w:tc>
        <w:tc>
          <w:tcPr>
            <w:tcW w:w="2579" w:type="pct"/>
            <w:shd w:val="clear" w:color="auto" w:fill="auto"/>
            <w:vAlign w:val="center"/>
            <w:hideMark/>
          </w:tcPr>
          <w:p w:rsidR="00865A55" w:rsidRPr="00410F55" w:rsidRDefault="00865A55">
            <w:pPr>
              <w:rPr>
                <w:color w:val="000000"/>
              </w:rPr>
            </w:pPr>
            <w:r w:rsidRPr="00410F55">
              <w:rPr>
                <w:color w:val="000000"/>
              </w:rPr>
              <w:t>Seuils</w:t>
            </w:r>
          </w:p>
        </w:tc>
        <w:tc>
          <w:tcPr>
            <w:tcW w:w="465" w:type="pct"/>
            <w:shd w:val="clear" w:color="auto" w:fill="auto"/>
            <w:vAlign w:val="center"/>
            <w:hideMark/>
          </w:tcPr>
          <w:p w:rsidR="00865A55" w:rsidRPr="00410F55" w:rsidRDefault="00865A55">
            <w:pPr>
              <w:jc w:val="center"/>
              <w:rPr>
                <w:color w:val="000000"/>
              </w:rPr>
            </w:pPr>
            <w:r w:rsidRPr="00410F55">
              <w:rPr>
                <w:color w:val="000000"/>
              </w:rPr>
              <w:t>ml</w:t>
            </w:r>
          </w:p>
        </w:tc>
        <w:tc>
          <w:tcPr>
            <w:tcW w:w="517" w:type="pct"/>
            <w:shd w:val="clear" w:color="auto" w:fill="auto"/>
            <w:vAlign w:val="center"/>
            <w:hideMark/>
          </w:tcPr>
          <w:p w:rsidR="00865A55" w:rsidRPr="00410F55" w:rsidRDefault="00865A55">
            <w:pPr>
              <w:jc w:val="center"/>
              <w:rPr>
                <w:color w:val="000000"/>
              </w:rPr>
            </w:pPr>
            <w:r w:rsidRPr="00410F55">
              <w:rPr>
                <w:color w:val="000000"/>
              </w:rPr>
              <w:t>35,8</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jc w:val="right"/>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600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rPr>
                <w:b/>
                <w:bCs/>
                <w:color w:val="000000"/>
              </w:rPr>
            </w:pPr>
            <w:r w:rsidRPr="00410F55">
              <w:rPr>
                <w:b/>
                <w:bCs/>
                <w:color w:val="000000"/>
              </w:rPr>
              <w:t>LOT 700: ELECTRICITE</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701</w:t>
            </w:r>
          </w:p>
        </w:tc>
        <w:tc>
          <w:tcPr>
            <w:tcW w:w="2579" w:type="pct"/>
            <w:shd w:val="clear" w:color="auto" w:fill="auto"/>
            <w:vAlign w:val="center"/>
            <w:hideMark/>
          </w:tcPr>
          <w:p w:rsidR="00865A55" w:rsidRPr="00410F55" w:rsidRDefault="00865A55">
            <w:pPr>
              <w:rPr>
                <w:color w:val="000000"/>
              </w:rPr>
            </w:pPr>
            <w:r w:rsidRPr="00410F55">
              <w:rPr>
                <w:color w:val="000000"/>
              </w:rPr>
              <w:t>Tube flexible pour fourreautage</w:t>
            </w:r>
          </w:p>
        </w:tc>
        <w:tc>
          <w:tcPr>
            <w:tcW w:w="465" w:type="pct"/>
            <w:shd w:val="clear" w:color="auto" w:fill="auto"/>
            <w:vAlign w:val="center"/>
            <w:hideMark/>
          </w:tcPr>
          <w:p w:rsidR="00865A55" w:rsidRPr="00410F55" w:rsidRDefault="00865A55">
            <w:pPr>
              <w:jc w:val="center"/>
              <w:rPr>
                <w:color w:val="000000"/>
              </w:rPr>
            </w:pPr>
            <w:proofErr w:type="spellStart"/>
            <w:r w:rsidRPr="00410F55">
              <w:rPr>
                <w:color w:val="000000"/>
              </w:rPr>
              <w:t>rleau</w:t>
            </w:r>
            <w:proofErr w:type="spellEnd"/>
          </w:p>
        </w:tc>
        <w:tc>
          <w:tcPr>
            <w:tcW w:w="517" w:type="pct"/>
            <w:shd w:val="clear" w:color="auto" w:fill="auto"/>
            <w:vAlign w:val="center"/>
            <w:hideMark/>
          </w:tcPr>
          <w:p w:rsidR="00865A55" w:rsidRPr="00410F55" w:rsidRDefault="00865A55">
            <w:pPr>
              <w:jc w:val="center"/>
              <w:rPr>
                <w:color w:val="000000"/>
              </w:rPr>
            </w:pPr>
            <w:r w:rsidRPr="00410F55">
              <w:rPr>
                <w:color w:val="000000"/>
              </w:rPr>
              <w:t>1</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60"/>
        </w:trPr>
        <w:tc>
          <w:tcPr>
            <w:tcW w:w="329" w:type="pct"/>
            <w:shd w:val="clear" w:color="auto" w:fill="auto"/>
            <w:vAlign w:val="center"/>
            <w:hideMark/>
          </w:tcPr>
          <w:p w:rsidR="00865A55" w:rsidRPr="00410F55" w:rsidRDefault="00865A55">
            <w:pPr>
              <w:jc w:val="right"/>
              <w:rPr>
                <w:color w:val="000000"/>
              </w:rPr>
            </w:pPr>
            <w:r w:rsidRPr="00410F55">
              <w:rPr>
                <w:color w:val="000000"/>
              </w:rPr>
              <w:t>702</w:t>
            </w:r>
          </w:p>
        </w:tc>
        <w:tc>
          <w:tcPr>
            <w:tcW w:w="2579" w:type="pct"/>
            <w:shd w:val="clear" w:color="auto" w:fill="auto"/>
            <w:vAlign w:val="center"/>
            <w:hideMark/>
          </w:tcPr>
          <w:p w:rsidR="00865A55" w:rsidRPr="00410F55" w:rsidRDefault="00865A55">
            <w:pPr>
              <w:rPr>
                <w:color w:val="000000"/>
              </w:rPr>
            </w:pPr>
            <w:r w:rsidRPr="00410F55">
              <w:rPr>
                <w:color w:val="000000"/>
              </w:rPr>
              <w:t>Câble V.G.V. 1,5 mm</w:t>
            </w:r>
            <w:r w:rsidRPr="00410F55">
              <w:rPr>
                <w:color w:val="000000"/>
                <w:vertAlign w:val="superscript"/>
              </w:rPr>
              <w:t>2</w:t>
            </w:r>
            <w:r w:rsidRPr="00410F55">
              <w:rPr>
                <w:color w:val="000000"/>
              </w:rPr>
              <w:t xml:space="preserve"> en plafond</w:t>
            </w:r>
          </w:p>
        </w:tc>
        <w:tc>
          <w:tcPr>
            <w:tcW w:w="465" w:type="pct"/>
            <w:shd w:val="clear" w:color="auto" w:fill="auto"/>
            <w:vAlign w:val="center"/>
            <w:hideMark/>
          </w:tcPr>
          <w:p w:rsidR="00865A55" w:rsidRPr="00410F55" w:rsidRDefault="00865A55">
            <w:pPr>
              <w:jc w:val="center"/>
              <w:rPr>
                <w:color w:val="000000"/>
              </w:rPr>
            </w:pPr>
            <w:proofErr w:type="spellStart"/>
            <w:r w:rsidRPr="00410F55">
              <w:rPr>
                <w:color w:val="000000"/>
              </w:rPr>
              <w:t>rleau</w:t>
            </w:r>
            <w:proofErr w:type="spellEnd"/>
          </w:p>
        </w:tc>
        <w:tc>
          <w:tcPr>
            <w:tcW w:w="517" w:type="pct"/>
            <w:shd w:val="clear" w:color="auto" w:fill="auto"/>
            <w:vAlign w:val="center"/>
            <w:hideMark/>
          </w:tcPr>
          <w:p w:rsidR="00865A55" w:rsidRPr="00410F55" w:rsidRDefault="00865A55">
            <w:pPr>
              <w:jc w:val="center"/>
              <w:rPr>
                <w:color w:val="000000"/>
              </w:rPr>
            </w:pPr>
            <w:r w:rsidRPr="00410F55">
              <w:rPr>
                <w:color w:val="000000"/>
              </w:rPr>
              <w:t>2</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60"/>
        </w:trPr>
        <w:tc>
          <w:tcPr>
            <w:tcW w:w="329" w:type="pct"/>
            <w:shd w:val="clear" w:color="auto" w:fill="auto"/>
            <w:vAlign w:val="center"/>
            <w:hideMark/>
          </w:tcPr>
          <w:p w:rsidR="00865A55" w:rsidRPr="00410F55" w:rsidRDefault="00865A55">
            <w:pPr>
              <w:jc w:val="right"/>
              <w:rPr>
                <w:color w:val="000000"/>
              </w:rPr>
            </w:pPr>
            <w:r w:rsidRPr="00410F55">
              <w:rPr>
                <w:color w:val="000000"/>
              </w:rPr>
              <w:t>703</w:t>
            </w:r>
          </w:p>
        </w:tc>
        <w:tc>
          <w:tcPr>
            <w:tcW w:w="2579" w:type="pct"/>
            <w:shd w:val="clear" w:color="auto" w:fill="auto"/>
            <w:vAlign w:val="center"/>
            <w:hideMark/>
          </w:tcPr>
          <w:p w:rsidR="00865A55" w:rsidRPr="00410F55" w:rsidRDefault="00865A55">
            <w:pPr>
              <w:rPr>
                <w:color w:val="000000"/>
              </w:rPr>
            </w:pPr>
            <w:r w:rsidRPr="00410F55">
              <w:rPr>
                <w:color w:val="000000"/>
              </w:rPr>
              <w:t>Fil TH 1,5 mm</w:t>
            </w:r>
            <w:r w:rsidRPr="00410F55">
              <w:rPr>
                <w:color w:val="000000"/>
                <w:vertAlign w:val="superscript"/>
              </w:rPr>
              <w:t>2</w:t>
            </w:r>
            <w:r w:rsidRPr="00410F55">
              <w:rPr>
                <w:color w:val="000000"/>
              </w:rPr>
              <w:t xml:space="preserve"> </w:t>
            </w:r>
          </w:p>
        </w:tc>
        <w:tc>
          <w:tcPr>
            <w:tcW w:w="465" w:type="pct"/>
            <w:shd w:val="clear" w:color="auto" w:fill="auto"/>
            <w:vAlign w:val="center"/>
            <w:hideMark/>
          </w:tcPr>
          <w:p w:rsidR="00865A55" w:rsidRPr="00410F55" w:rsidRDefault="00865A55">
            <w:pPr>
              <w:jc w:val="center"/>
              <w:rPr>
                <w:color w:val="000000"/>
              </w:rPr>
            </w:pPr>
            <w:proofErr w:type="spellStart"/>
            <w:r w:rsidRPr="00410F55">
              <w:rPr>
                <w:color w:val="000000"/>
              </w:rPr>
              <w:t>rleau</w:t>
            </w:r>
            <w:proofErr w:type="spellEnd"/>
          </w:p>
        </w:tc>
        <w:tc>
          <w:tcPr>
            <w:tcW w:w="517" w:type="pct"/>
            <w:shd w:val="clear" w:color="auto" w:fill="auto"/>
            <w:vAlign w:val="center"/>
            <w:hideMark/>
          </w:tcPr>
          <w:p w:rsidR="00865A55" w:rsidRPr="00410F55" w:rsidRDefault="00865A55">
            <w:pPr>
              <w:jc w:val="center"/>
              <w:rPr>
                <w:color w:val="000000"/>
              </w:rPr>
            </w:pPr>
            <w:r w:rsidRPr="00410F55">
              <w:rPr>
                <w:color w:val="000000"/>
              </w:rPr>
              <w:t>2</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704</w:t>
            </w:r>
          </w:p>
        </w:tc>
        <w:tc>
          <w:tcPr>
            <w:tcW w:w="2579" w:type="pct"/>
            <w:shd w:val="clear" w:color="auto" w:fill="auto"/>
            <w:vAlign w:val="center"/>
            <w:hideMark/>
          </w:tcPr>
          <w:p w:rsidR="00865A55" w:rsidRPr="00410F55" w:rsidRDefault="00865A55">
            <w:pPr>
              <w:rPr>
                <w:color w:val="000000"/>
              </w:rPr>
            </w:pPr>
            <w:r w:rsidRPr="00410F55">
              <w:rPr>
                <w:color w:val="000000"/>
              </w:rPr>
              <w:t>Réglette de 120cm</w:t>
            </w:r>
          </w:p>
        </w:tc>
        <w:tc>
          <w:tcPr>
            <w:tcW w:w="465" w:type="pct"/>
            <w:shd w:val="clear" w:color="auto" w:fill="auto"/>
            <w:vAlign w:val="center"/>
            <w:hideMark/>
          </w:tcPr>
          <w:p w:rsidR="00865A55" w:rsidRPr="00410F55" w:rsidRDefault="00865A55">
            <w:pPr>
              <w:jc w:val="center"/>
              <w:rPr>
                <w:color w:val="000000"/>
              </w:rPr>
            </w:pPr>
            <w:r w:rsidRPr="00410F55">
              <w:rPr>
                <w:color w:val="000000"/>
              </w:rPr>
              <w:t>U</w:t>
            </w:r>
          </w:p>
        </w:tc>
        <w:tc>
          <w:tcPr>
            <w:tcW w:w="517" w:type="pct"/>
            <w:shd w:val="clear" w:color="auto" w:fill="auto"/>
            <w:vAlign w:val="center"/>
            <w:hideMark/>
          </w:tcPr>
          <w:p w:rsidR="00865A55" w:rsidRPr="00410F55" w:rsidRDefault="00865A55">
            <w:pPr>
              <w:jc w:val="center"/>
              <w:rPr>
                <w:color w:val="000000"/>
              </w:rPr>
            </w:pPr>
            <w:r w:rsidRPr="00410F55">
              <w:rPr>
                <w:color w:val="000000"/>
              </w:rPr>
              <w:t>10</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705</w:t>
            </w:r>
          </w:p>
        </w:tc>
        <w:tc>
          <w:tcPr>
            <w:tcW w:w="2579" w:type="pct"/>
            <w:shd w:val="clear" w:color="auto" w:fill="auto"/>
            <w:vAlign w:val="center"/>
            <w:hideMark/>
          </w:tcPr>
          <w:p w:rsidR="00865A55" w:rsidRPr="00410F55" w:rsidRDefault="00865A55">
            <w:pPr>
              <w:rPr>
                <w:color w:val="000000"/>
              </w:rPr>
            </w:pPr>
            <w:r w:rsidRPr="00410F55">
              <w:rPr>
                <w:color w:val="000000"/>
              </w:rPr>
              <w:t>Hublots ronds</w:t>
            </w:r>
          </w:p>
        </w:tc>
        <w:tc>
          <w:tcPr>
            <w:tcW w:w="465" w:type="pct"/>
            <w:shd w:val="clear" w:color="auto" w:fill="auto"/>
            <w:vAlign w:val="center"/>
            <w:hideMark/>
          </w:tcPr>
          <w:p w:rsidR="00865A55" w:rsidRPr="00410F55" w:rsidRDefault="00865A55">
            <w:pPr>
              <w:jc w:val="center"/>
              <w:rPr>
                <w:color w:val="000000"/>
              </w:rPr>
            </w:pPr>
            <w:r w:rsidRPr="00410F55">
              <w:rPr>
                <w:color w:val="000000"/>
              </w:rPr>
              <w:t>U</w:t>
            </w:r>
          </w:p>
        </w:tc>
        <w:tc>
          <w:tcPr>
            <w:tcW w:w="517" w:type="pct"/>
            <w:shd w:val="clear" w:color="auto" w:fill="auto"/>
            <w:vAlign w:val="center"/>
            <w:hideMark/>
          </w:tcPr>
          <w:p w:rsidR="00865A55" w:rsidRPr="00410F55" w:rsidRDefault="00865A55">
            <w:pPr>
              <w:jc w:val="center"/>
              <w:rPr>
                <w:color w:val="000000"/>
              </w:rPr>
            </w:pPr>
            <w:r w:rsidRPr="00410F55">
              <w:rPr>
                <w:color w:val="000000"/>
              </w:rPr>
              <w:t>2</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706</w:t>
            </w:r>
          </w:p>
        </w:tc>
        <w:tc>
          <w:tcPr>
            <w:tcW w:w="2579" w:type="pct"/>
            <w:shd w:val="clear" w:color="auto" w:fill="auto"/>
            <w:vAlign w:val="center"/>
            <w:hideMark/>
          </w:tcPr>
          <w:p w:rsidR="00865A55" w:rsidRPr="00410F55" w:rsidRDefault="00865A55">
            <w:pPr>
              <w:rPr>
                <w:color w:val="000000"/>
              </w:rPr>
            </w:pPr>
            <w:r w:rsidRPr="00410F55">
              <w:rPr>
                <w:color w:val="000000"/>
              </w:rPr>
              <w:t>Interrupteurs SA et prises de courant</w:t>
            </w:r>
          </w:p>
        </w:tc>
        <w:tc>
          <w:tcPr>
            <w:tcW w:w="465" w:type="pct"/>
            <w:shd w:val="clear" w:color="auto" w:fill="auto"/>
            <w:vAlign w:val="center"/>
            <w:hideMark/>
          </w:tcPr>
          <w:p w:rsidR="00865A55" w:rsidRPr="00410F55" w:rsidRDefault="00865A55">
            <w:pPr>
              <w:jc w:val="center"/>
              <w:rPr>
                <w:color w:val="000000"/>
              </w:rPr>
            </w:pPr>
            <w:r w:rsidRPr="00410F55">
              <w:rPr>
                <w:color w:val="000000"/>
              </w:rPr>
              <w:t>U</w:t>
            </w:r>
          </w:p>
        </w:tc>
        <w:tc>
          <w:tcPr>
            <w:tcW w:w="517" w:type="pct"/>
            <w:shd w:val="clear" w:color="auto" w:fill="auto"/>
            <w:vAlign w:val="center"/>
            <w:hideMark/>
          </w:tcPr>
          <w:p w:rsidR="00865A55" w:rsidRPr="00410F55" w:rsidRDefault="00865A55">
            <w:pPr>
              <w:jc w:val="center"/>
              <w:rPr>
                <w:color w:val="000000"/>
              </w:rPr>
            </w:pPr>
            <w:r w:rsidRPr="00410F55">
              <w:rPr>
                <w:color w:val="000000"/>
              </w:rPr>
              <w:t>6</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900"/>
        </w:trPr>
        <w:tc>
          <w:tcPr>
            <w:tcW w:w="329" w:type="pct"/>
            <w:shd w:val="clear" w:color="auto" w:fill="auto"/>
            <w:vAlign w:val="center"/>
            <w:hideMark/>
          </w:tcPr>
          <w:p w:rsidR="00865A55" w:rsidRPr="00410F55" w:rsidRDefault="00865A55">
            <w:pPr>
              <w:jc w:val="right"/>
              <w:rPr>
                <w:color w:val="000000"/>
              </w:rPr>
            </w:pPr>
            <w:r w:rsidRPr="00410F55">
              <w:rPr>
                <w:color w:val="000000"/>
              </w:rPr>
              <w:t>707</w:t>
            </w:r>
          </w:p>
        </w:tc>
        <w:tc>
          <w:tcPr>
            <w:tcW w:w="2579" w:type="pct"/>
            <w:shd w:val="clear" w:color="auto" w:fill="auto"/>
            <w:vAlign w:val="center"/>
            <w:hideMark/>
          </w:tcPr>
          <w:p w:rsidR="00865A55" w:rsidRPr="00410F55" w:rsidRDefault="00865A55">
            <w:pPr>
              <w:rPr>
                <w:color w:val="000000"/>
              </w:rPr>
            </w:pPr>
            <w:r w:rsidRPr="00410F55">
              <w:rPr>
                <w:color w:val="000000"/>
              </w:rPr>
              <w:t xml:space="preserve">Attaches, dominos, boites de dérivation, toute sujétions de </w:t>
            </w:r>
            <w:proofErr w:type="spellStart"/>
            <w:r w:rsidRPr="00410F55">
              <w:rPr>
                <w:color w:val="000000"/>
              </w:rPr>
              <w:t>securité</w:t>
            </w:r>
            <w:proofErr w:type="spellEnd"/>
            <w:r w:rsidRPr="00410F55">
              <w:rPr>
                <w:color w:val="000000"/>
              </w:rPr>
              <w:t>, raccordement avec le réseau existant</w:t>
            </w:r>
          </w:p>
        </w:tc>
        <w:tc>
          <w:tcPr>
            <w:tcW w:w="465" w:type="pct"/>
            <w:shd w:val="clear" w:color="auto" w:fill="auto"/>
            <w:vAlign w:val="center"/>
            <w:hideMark/>
          </w:tcPr>
          <w:p w:rsidR="00865A55" w:rsidRPr="00410F55" w:rsidRDefault="00865A55">
            <w:pPr>
              <w:jc w:val="center"/>
              <w:rPr>
                <w:color w:val="000000"/>
              </w:rPr>
            </w:pPr>
            <w:proofErr w:type="spellStart"/>
            <w:r w:rsidRPr="00410F55">
              <w:rPr>
                <w:color w:val="000000"/>
              </w:rPr>
              <w:t>Ens</w:t>
            </w:r>
            <w:proofErr w:type="spellEnd"/>
          </w:p>
        </w:tc>
        <w:tc>
          <w:tcPr>
            <w:tcW w:w="517" w:type="pct"/>
            <w:shd w:val="clear" w:color="auto" w:fill="auto"/>
            <w:vAlign w:val="center"/>
            <w:hideMark/>
          </w:tcPr>
          <w:p w:rsidR="00865A55" w:rsidRPr="00410F55" w:rsidRDefault="00865A55">
            <w:pPr>
              <w:jc w:val="center"/>
              <w:rPr>
                <w:color w:val="000000"/>
              </w:rPr>
            </w:pPr>
            <w:r w:rsidRPr="00410F55">
              <w:rPr>
                <w:color w:val="000000"/>
              </w:rPr>
              <w:t>1</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jc w:val="right"/>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700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rPr>
                <w:b/>
                <w:bCs/>
                <w:color w:val="000000"/>
              </w:rPr>
            </w:pPr>
            <w:r w:rsidRPr="00410F55">
              <w:rPr>
                <w:b/>
                <w:bCs/>
                <w:color w:val="000000"/>
              </w:rPr>
              <w:t xml:space="preserve">LOT 800 : PEINTURE </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801</w:t>
            </w:r>
          </w:p>
        </w:tc>
        <w:tc>
          <w:tcPr>
            <w:tcW w:w="2579" w:type="pct"/>
            <w:shd w:val="clear" w:color="auto" w:fill="auto"/>
            <w:vAlign w:val="center"/>
            <w:hideMark/>
          </w:tcPr>
          <w:p w:rsidR="00865A55" w:rsidRPr="00410F55" w:rsidRDefault="00865A55">
            <w:pPr>
              <w:rPr>
                <w:color w:val="000000"/>
              </w:rPr>
            </w:pPr>
            <w:r w:rsidRPr="00410F55">
              <w:rPr>
                <w:color w:val="000000"/>
              </w:rPr>
              <w:t xml:space="preserve">Peinture acrylique type </w:t>
            </w:r>
            <w:proofErr w:type="spellStart"/>
            <w:r w:rsidRPr="00410F55">
              <w:rPr>
                <w:color w:val="000000"/>
              </w:rPr>
              <w:t>Pantex</w:t>
            </w:r>
            <w:proofErr w:type="spellEnd"/>
            <w:r w:rsidRPr="00410F55">
              <w:rPr>
                <w:color w:val="000000"/>
              </w:rPr>
              <w:t xml:space="preserve"> 800 en 2 couches sur plafond</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865A55" w:rsidRPr="00410F55" w:rsidRDefault="00865A55">
            <w:pPr>
              <w:jc w:val="center"/>
              <w:rPr>
                <w:color w:val="000000"/>
              </w:rPr>
            </w:pPr>
            <w:r w:rsidRPr="00410F55">
              <w:rPr>
                <w:color w:val="000000"/>
              </w:rPr>
              <w:t>152</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802</w:t>
            </w:r>
          </w:p>
        </w:tc>
        <w:tc>
          <w:tcPr>
            <w:tcW w:w="2579" w:type="pct"/>
            <w:shd w:val="clear" w:color="auto" w:fill="auto"/>
            <w:vAlign w:val="center"/>
            <w:hideMark/>
          </w:tcPr>
          <w:p w:rsidR="00865A55" w:rsidRPr="00410F55" w:rsidRDefault="00865A55">
            <w:pPr>
              <w:rPr>
                <w:color w:val="000000"/>
              </w:rPr>
            </w:pPr>
            <w:r w:rsidRPr="00410F55">
              <w:rPr>
                <w:color w:val="000000"/>
              </w:rPr>
              <w:t xml:space="preserve">Peinture acrylique type </w:t>
            </w:r>
            <w:proofErr w:type="spellStart"/>
            <w:r w:rsidRPr="00410F55">
              <w:rPr>
                <w:color w:val="000000"/>
              </w:rPr>
              <w:t>Pantex</w:t>
            </w:r>
            <w:proofErr w:type="spellEnd"/>
            <w:r w:rsidRPr="00410F55">
              <w:rPr>
                <w:color w:val="000000"/>
              </w:rPr>
              <w:t xml:space="preserve"> 1300 en 2 couches sur murs extérieurs</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865A55" w:rsidRPr="00410F55" w:rsidRDefault="00865A55">
            <w:pPr>
              <w:jc w:val="center"/>
              <w:rPr>
                <w:color w:val="000000"/>
              </w:rPr>
            </w:pPr>
            <w:r w:rsidRPr="00410F55">
              <w:rPr>
                <w:color w:val="000000"/>
              </w:rPr>
              <w:t>146</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600"/>
        </w:trPr>
        <w:tc>
          <w:tcPr>
            <w:tcW w:w="329" w:type="pct"/>
            <w:shd w:val="clear" w:color="auto" w:fill="auto"/>
            <w:vAlign w:val="center"/>
            <w:hideMark/>
          </w:tcPr>
          <w:p w:rsidR="00865A55" w:rsidRPr="00410F55" w:rsidRDefault="00865A55">
            <w:pPr>
              <w:jc w:val="right"/>
              <w:rPr>
                <w:color w:val="000000"/>
              </w:rPr>
            </w:pPr>
            <w:r w:rsidRPr="00410F55">
              <w:rPr>
                <w:color w:val="000000"/>
              </w:rPr>
              <w:t>803</w:t>
            </w:r>
          </w:p>
        </w:tc>
        <w:tc>
          <w:tcPr>
            <w:tcW w:w="2579" w:type="pct"/>
            <w:shd w:val="clear" w:color="auto" w:fill="auto"/>
            <w:vAlign w:val="center"/>
            <w:hideMark/>
          </w:tcPr>
          <w:p w:rsidR="00865A55" w:rsidRPr="00410F55" w:rsidRDefault="00865A55">
            <w:pPr>
              <w:rPr>
                <w:color w:val="000000"/>
              </w:rPr>
            </w:pPr>
            <w:r w:rsidRPr="00410F55">
              <w:rPr>
                <w:color w:val="000000"/>
              </w:rPr>
              <w:t xml:space="preserve">Peinture acrylique type </w:t>
            </w:r>
            <w:proofErr w:type="spellStart"/>
            <w:r w:rsidRPr="00410F55">
              <w:rPr>
                <w:color w:val="000000"/>
              </w:rPr>
              <w:t>Pantex</w:t>
            </w:r>
            <w:proofErr w:type="spellEnd"/>
            <w:r w:rsidRPr="00410F55">
              <w:rPr>
                <w:color w:val="000000"/>
              </w:rPr>
              <w:t xml:space="preserve"> 800 en 2 couches sur murs intérieurs</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865A55" w:rsidRPr="00410F55" w:rsidRDefault="00865A55">
            <w:pPr>
              <w:jc w:val="center"/>
              <w:rPr>
                <w:color w:val="000000"/>
              </w:rPr>
            </w:pPr>
            <w:r w:rsidRPr="00410F55">
              <w:rPr>
                <w:color w:val="000000"/>
              </w:rPr>
              <w:t>139</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60"/>
        </w:trPr>
        <w:tc>
          <w:tcPr>
            <w:tcW w:w="329" w:type="pct"/>
            <w:shd w:val="clear" w:color="auto" w:fill="auto"/>
            <w:vAlign w:val="center"/>
            <w:hideMark/>
          </w:tcPr>
          <w:p w:rsidR="00865A55" w:rsidRPr="00410F55" w:rsidRDefault="00865A55">
            <w:pPr>
              <w:jc w:val="right"/>
              <w:rPr>
                <w:color w:val="000000"/>
              </w:rPr>
            </w:pPr>
            <w:r w:rsidRPr="00410F55">
              <w:rPr>
                <w:color w:val="000000"/>
              </w:rPr>
              <w:t>804</w:t>
            </w:r>
          </w:p>
        </w:tc>
        <w:tc>
          <w:tcPr>
            <w:tcW w:w="2579" w:type="pct"/>
            <w:shd w:val="clear" w:color="auto" w:fill="auto"/>
            <w:vAlign w:val="center"/>
            <w:hideMark/>
          </w:tcPr>
          <w:p w:rsidR="00865A55" w:rsidRPr="00410F55" w:rsidRDefault="00865A55">
            <w:pPr>
              <w:rPr>
                <w:color w:val="000000"/>
              </w:rPr>
            </w:pPr>
            <w:r w:rsidRPr="00410F55">
              <w:rPr>
                <w:color w:val="000000"/>
              </w:rPr>
              <w:t>Menuiserie métallique</w:t>
            </w:r>
          </w:p>
        </w:tc>
        <w:tc>
          <w:tcPr>
            <w:tcW w:w="465" w:type="pct"/>
            <w:shd w:val="clear" w:color="auto" w:fill="auto"/>
            <w:vAlign w:val="center"/>
            <w:hideMark/>
          </w:tcPr>
          <w:p w:rsidR="00865A55" w:rsidRPr="00410F55" w:rsidRDefault="00865A55">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865A55" w:rsidRPr="00410F55" w:rsidRDefault="00865A55">
            <w:pPr>
              <w:jc w:val="center"/>
              <w:rPr>
                <w:color w:val="000000"/>
              </w:rPr>
            </w:pPr>
            <w:r w:rsidRPr="00410F55">
              <w:rPr>
                <w:color w:val="000000"/>
              </w:rPr>
              <w:t>45</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jc w:val="right"/>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800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315"/>
        </w:trPr>
        <w:tc>
          <w:tcPr>
            <w:tcW w:w="329" w:type="pct"/>
            <w:shd w:val="clear" w:color="auto" w:fill="auto"/>
            <w:vAlign w:val="center"/>
            <w:hideMark/>
          </w:tcPr>
          <w:p w:rsidR="00865A55" w:rsidRPr="00410F55" w:rsidRDefault="00865A55">
            <w:pPr>
              <w:rPr>
                <w:color w:val="000000"/>
              </w:rPr>
            </w:pPr>
            <w:r w:rsidRPr="00410F55">
              <w:rPr>
                <w:color w:val="000000"/>
              </w:rPr>
              <w:t> </w:t>
            </w:r>
          </w:p>
        </w:tc>
        <w:tc>
          <w:tcPr>
            <w:tcW w:w="2579" w:type="pct"/>
            <w:shd w:val="clear" w:color="auto" w:fill="auto"/>
            <w:vAlign w:val="center"/>
            <w:hideMark/>
          </w:tcPr>
          <w:p w:rsidR="00865A55" w:rsidRPr="00410F55" w:rsidRDefault="00865A55">
            <w:pPr>
              <w:rPr>
                <w:b/>
                <w:bCs/>
                <w:color w:val="000000"/>
              </w:rPr>
            </w:pPr>
            <w:r w:rsidRPr="00410F55">
              <w:rPr>
                <w:b/>
                <w:bCs/>
                <w:color w:val="000000"/>
              </w:rPr>
              <w:t>LOT 900 : V.R.D</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901</w:t>
            </w:r>
          </w:p>
        </w:tc>
        <w:tc>
          <w:tcPr>
            <w:tcW w:w="2579" w:type="pct"/>
            <w:shd w:val="clear" w:color="auto" w:fill="auto"/>
            <w:vAlign w:val="center"/>
            <w:hideMark/>
          </w:tcPr>
          <w:p w:rsidR="00865A55" w:rsidRPr="00410F55" w:rsidRDefault="00865A55">
            <w:pPr>
              <w:rPr>
                <w:color w:val="000000"/>
              </w:rPr>
            </w:pPr>
            <w:r w:rsidRPr="00410F55">
              <w:rPr>
                <w:color w:val="000000"/>
              </w:rPr>
              <w:t>Caniveaux</w:t>
            </w:r>
          </w:p>
        </w:tc>
        <w:tc>
          <w:tcPr>
            <w:tcW w:w="465" w:type="pct"/>
            <w:shd w:val="clear" w:color="auto" w:fill="auto"/>
            <w:vAlign w:val="center"/>
            <w:hideMark/>
          </w:tcPr>
          <w:p w:rsidR="00865A55" w:rsidRPr="00410F55" w:rsidRDefault="00865A55">
            <w:pPr>
              <w:jc w:val="center"/>
              <w:rPr>
                <w:color w:val="000000"/>
              </w:rPr>
            </w:pPr>
            <w:r w:rsidRPr="00410F55">
              <w:rPr>
                <w:color w:val="000000"/>
              </w:rPr>
              <w:t>ml</w:t>
            </w:r>
          </w:p>
        </w:tc>
        <w:tc>
          <w:tcPr>
            <w:tcW w:w="517" w:type="pct"/>
            <w:shd w:val="clear" w:color="auto" w:fill="auto"/>
            <w:vAlign w:val="center"/>
            <w:hideMark/>
          </w:tcPr>
          <w:p w:rsidR="00865A55" w:rsidRPr="00410F55" w:rsidRDefault="00865A55">
            <w:pPr>
              <w:jc w:val="center"/>
              <w:rPr>
                <w:color w:val="000000"/>
              </w:rPr>
            </w:pPr>
            <w:r w:rsidRPr="00410F55">
              <w:rPr>
                <w:color w:val="000000"/>
              </w:rPr>
              <w:t>54</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902</w:t>
            </w:r>
          </w:p>
        </w:tc>
        <w:tc>
          <w:tcPr>
            <w:tcW w:w="2579" w:type="pct"/>
            <w:shd w:val="clear" w:color="auto" w:fill="auto"/>
            <w:vAlign w:val="center"/>
            <w:hideMark/>
          </w:tcPr>
          <w:p w:rsidR="00865A55" w:rsidRPr="00410F55" w:rsidRDefault="00865A55">
            <w:pPr>
              <w:rPr>
                <w:color w:val="000000"/>
              </w:rPr>
            </w:pPr>
            <w:r w:rsidRPr="00410F55">
              <w:rPr>
                <w:color w:val="000000"/>
              </w:rPr>
              <w:t>Dallage des alentours du bâtiment</w:t>
            </w:r>
          </w:p>
        </w:tc>
        <w:tc>
          <w:tcPr>
            <w:tcW w:w="465" w:type="pct"/>
            <w:shd w:val="clear" w:color="auto" w:fill="auto"/>
            <w:vAlign w:val="center"/>
            <w:hideMark/>
          </w:tcPr>
          <w:p w:rsidR="00865A55" w:rsidRPr="00410F55" w:rsidRDefault="00865A55">
            <w:pPr>
              <w:jc w:val="center"/>
              <w:rPr>
                <w:color w:val="000000"/>
              </w:rPr>
            </w:pPr>
            <w:r w:rsidRPr="00410F55">
              <w:rPr>
                <w:color w:val="000000"/>
              </w:rPr>
              <w:t>m3</w:t>
            </w:r>
          </w:p>
        </w:tc>
        <w:tc>
          <w:tcPr>
            <w:tcW w:w="517" w:type="pct"/>
            <w:shd w:val="clear" w:color="auto" w:fill="auto"/>
            <w:vAlign w:val="center"/>
            <w:hideMark/>
          </w:tcPr>
          <w:p w:rsidR="00865A55" w:rsidRPr="00410F55" w:rsidRDefault="00865A55">
            <w:pPr>
              <w:jc w:val="center"/>
              <w:rPr>
                <w:color w:val="000000"/>
              </w:rPr>
            </w:pPr>
            <w:r w:rsidRPr="00410F55">
              <w:rPr>
                <w:color w:val="000000"/>
              </w:rPr>
              <w:t>2,63</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00"/>
        </w:trPr>
        <w:tc>
          <w:tcPr>
            <w:tcW w:w="329" w:type="pct"/>
            <w:shd w:val="clear" w:color="auto" w:fill="auto"/>
            <w:vAlign w:val="center"/>
            <w:hideMark/>
          </w:tcPr>
          <w:p w:rsidR="00865A55" w:rsidRPr="00410F55" w:rsidRDefault="00865A55">
            <w:pPr>
              <w:jc w:val="right"/>
              <w:rPr>
                <w:color w:val="000000"/>
              </w:rPr>
            </w:pPr>
            <w:r w:rsidRPr="00410F55">
              <w:rPr>
                <w:color w:val="000000"/>
              </w:rPr>
              <w:t>903</w:t>
            </w:r>
          </w:p>
        </w:tc>
        <w:tc>
          <w:tcPr>
            <w:tcW w:w="2579" w:type="pct"/>
            <w:shd w:val="clear" w:color="auto" w:fill="auto"/>
            <w:vAlign w:val="center"/>
            <w:hideMark/>
          </w:tcPr>
          <w:p w:rsidR="00865A55" w:rsidRPr="00410F55" w:rsidRDefault="00865A55">
            <w:pPr>
              <w:rPr>
                <w:color w:val="000000"/>
              </w:rPr>
            </w:pPr>
            <w:r w:rsidRPr="00410F55">
              <w:rPr>
                <w:color w:val="000000"/>
              </w:rPr>
              <w:t>Rampe d'accès pour personne handicapée</w:t>
            </w:r>
          </w:p>
        </w:tc>
        <w:tc>
          <w:tcPr>
            <w:tcW w:w="465" w:type="pct"/>
            <w:shd w:val="clear" w:color="auto" w:fill="auto"/>
            <w:vAlign w:val="center"/>
            <w:hideMark/>
          </w:tcPr>
          <w:p w:rsidR="00865A55" w:rsidRPr="00410F55" w:rsidRDefault="00865A55">
            <w:pPr>
              <w:jc w:val="center"/>
              <w:rPr>
                <w:color w:val="000000"/>
              </w:rPr>
            </w:pPr>
            <w:r w:rsidRPr="00410F55">
              <w:rPr>
                <w:color w:val="000000"/>
              </w:rPr>
              <w:t>u</w:t>
            </w:r>
          </w:p>
        </w:tc>
        <w:tc>
          <w:tcPr>
            <w:tcW w:w="517" w:type="pct"/>
            <w:shd w:val="clear" w:color="auto" w:fill="auto"/>
            <w:vAlign w:val="center"/>
            <w:hideMark/>
          </w:tcPr>
          <w:p w:rsidR="00865A55" w:rsidRPr="00410F55" w:rsidRDefault="00865A55">
            <w:pPr>
              <w:jc w:val="center"/>
              <w:rPr>
                <w:color w:val="000000"/>
              </w:rPr>
            </w:pPr>
            <w:r w:rsidRPr="00410F55">
              <w:rPr>
                <w:color w:val="000000"/>
              </w:rPr>
              <w:t>2</w:t>
            </w:r>
          </w:p>
        </w:tc>
        <w:tc>
          <w:tcPr>
            <w:tcW w:w="518" w:type="pct"/>
            <w:shd w:val="clear" w:color="auto" w:fill="auto"/>
            <w:vAlign w:val="center"/>
            <w:hideMark/>
          </w:tcPr>
          <w:p w:rsidR="00865A55" w:rsidRPr="00410F55" w:rsidRDefault="00865A55">
            <w:pPr>
              <w:jc w:val="center"/>
              <w:rPr>
                <w:color w:val="000000"/>
              </w:rPr>
            </w:pPr>
            <w:r w:rsidRPr="00410F55">
              <w:rPr>
                <w:color w:val="000000"/>
              </w:rPr>
              <w:t>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330"/>
        </w:trPr>
        <w:tc>
          <w:tcPr>
            <w:tcW w:w="329" w:type="pct"/>
            <w:shd w:val="clear" w:color="auto" w:fill="auto"/>
            <w:vAlign w:val="center"/>
            <w:hideMark/>
          </w:tcPr>
          <w:p w:rsidR="00865A55" w:rsidRPr="00410F55" w:rsidRDefault="00865A55">
            <w:pPr>
              <w:jc w:val="right"/>
              <w:rPr>
                <w:color w:val="000000"/>
              </w:rPr>
            </w:pPr>
            <w:r w:rsidRPr="00410F55">
              <w:rPr>
                <w:color w:val="000000"/>
              </w:rPr>
              <w:t> </w:t>
            </w:r>
          </w:p>
        </w:tc>
        <w:tc>
          <w:tcPr>
            <w:tcW w:w="2579" w:type="pct"/>
            <w:shd w:val="clear" w:color="auto" w:fill="auto"/>
            <w:vAlign w:val="center"/>
            <w:hideMark/>
          </w:tcPr>
          <w:p w:rsidR="00865A55" w:rsidRPr="00410F55" w:rsidRDefault="00865A55">
            <w:pPr>
              <w:jc w:val="center"/>
              <w:rPr>
                <w:b/>
                <w:bCs/>
                <w:color w:val="000000"/>
              </w:rPr>
            </w:pPr>
            <w:r w:rsidRPr="00410F55">
              <w:rPr>
                <w:b/>
                <w:bCs/>
                <w:color w:val="000000"/>
              </w:rPr>
              <w:t>SOUS-TOTAL LOT 900</w:t>
            </w:r>
          </w:p>
        </w:tc>
        <w:tc>
          <w:tcPr>
            <w:tcW w:w="465"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7"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18" w:type="pct"/>
            <w:shd w:val="clear" w:color="auto" w:fill="auto"/>
            <w:vAlign w:val="center"/>
            <w:hideMark/>
          </w:tcPr>
          <w:p w:rsidR="00865A55" w:rsidRPr="00410F55" w:rsidRDefault="00865A55">
            <w:pPr>
              <w:jc w:val="center"/>
              <w:rPr>
                <w:b/>
                <w:bCs/>
                <w:color w:val="000000"/>
              </w:rPr>
            </w:pPr>
            <w:r w:rsidRPr="00410F55">
              <w:rPr>
                <w:b/>
                <w:bCs/>
                <w:color w:val="000000"/>
              </w:rPr>
              <w: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270"/>
        </w:trPr>
        <w:tc>
          <w:tcPr>
            <w:tcW w:w="5000" w:type="pct"/>
            <w:gridSpan w:val="6"/>
            <w:shd w:val="clear" w:color="auto" w:fill="auto"/>
            <w:vAlign w:val="center"/>
            <w:hideMark/>
          </w:tcPr>
          <w:p w:rsidR="00865A55" w:rsidRPr="00410F55" w:rsidRDefault="00865A55">
            <w:pPr>
              <w:jc w:val="center"/>
              <w:rPr>
                <w:b/>
                <w:bCs/>
                <w:color w:val="000000"/>
              </w:rPr>
            </w:pPr>
            <w:r w:rsidRPr="00410F55">
              <w:rPr>
                <w:b/>
                <w:bCs/>
                <w:color w:val="000000"/>
              </w:rPr>
              <w:t>RECAPITULATIF</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100 : TRAVAUX PREPARATOIRES</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200 : TERRASSEMENT</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300 : FONDATION</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400 : MACONNERIE - ELEVATION</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500 : CHARPENTE - COUVERTURE - PLAFONNAGE</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600: MENUISERIE METALLIQUE</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700: ELECTRICITE</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 xml:space="preserve">LOT 800 : PEINTURE </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4408" w:type="pct"/>
            <w:gridSpan w:val="5"/>
            <w:shd w:val="clear" w:color="auto" w:fill="auto"/>
            <w:vAlign w:val="center"/>
            <w:hideMark/>
          </w:tcPr>
          <w:p w:rsidR="00865A55" w:rsidRPr="00410F55" w:rsidRDefault="00865A55">
            <w:pPr>
              <w:rPr>
                <w:color w:val="000000"/>
              </w:rPr>
            </w:pPr>
            <w:r w:rsidRPr="00410F55">
              <w:rPr>
                <w:color w:val="000000"/>
              </w:rPr>
              <w:t>LOT 900 : V.R.D</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270"/>
        </w:trPr>
        <w:tc>
          <w:tcPr>
            <w:tcW w:w="329" w:type="pct"/>
            <w:shd w:val="clear" w:color="auto" w:fill="auto"/>
            <w:vAlign w:val="center"/>
            <w:hideMark/>
          </w:tcPr>
          <w:p w:rsidR="00865A55" w:rsidRPr="00410F55" w:rsidRDefault="00865A55">
            <w:pPr>
              <w:jc w:val="right"/>
              <w:rPr>
                <w:color w:val="000000"/>
              </w:rPr>
            </w:pPr>
          </w:p>
        </w:tc>
        <w:tc>
          <w:tcPr>
            <w:tcW w:w="2579" w:type="pct"/>
            <w:shd w:val="clear" w:color="auto" w:fill="auto"/>
            <w:vAlign w:val="center"/>
            <w:hideMark/>
          </w:tcPr>
          <w:p w:rsidR="00865A55" w:rsidRPr="00410F55" w:rsidRDefault="00865A55"/>
        </w:tc>
        <w:tc>
          <w:tcPr>
            <w:tcW w:w="1500" w:type="pct"/>
            <w:gridSpan w:val="3"/>
            <w:shd w:val="clear" w:color="auto" w:fill="auto"/>
            <w:vAlign w:val="center"/>
            <w:hideMark/>
          </w:tcPr>
          <w:p w:rsidR="00865A55" w:rsidRPr="00410F55" w:rsidRDefault="00865A55">
            <w:pPr>
              <w:rPr>
                <w:b/>
                <w:bCs/>
                <w:color w:val="000000"/>
              </w:rPr>
            </w:pPr>
            <w:r w:rsidRPr="00410F55">
              <w:rPr>
                <w:b/>
                <w:bCs/>
                <w:color w:val="000000"/>
              </w:rPr>
              <w:t xml:space="preserve">TOTAL HT </w:t>
            </w:r>
          </w:p>
        </w:tc>
        <w:tc>
          <w:tcPr>
            <w:tcW w:w="592" w:type="pct"/>
            <w:shd w:val="clear" w:color="auto" w:fill="auto"/>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270"/>
        </w:trPr>
        <w:tc>
          <w:tcPr>
            <w:tcW w:w="329" w:type="pct"/>
            <w:shd w:val="clear" w:color="auto" w:fill="auto"/>
            <w:vAlign w:val="center"/>
            <w:hideMark/>
          </w:tcPr>
          <w:p w:rsidR="00865A55" w:rsidRPr="00410F55" w:rsidRDefault="00865A55">
            <w:pPr>
              <w:jc w:val="right"/>
              <w:rPr>
                <w:b/>
                <w:bCs/>
                <w:color w:val="000000"/>
              </w:rPr>
            </w:pPr>
          </w:p>
        </w:tc>
        <w:tc>
          <w:tcPr>
            <w:tcW w:w="2579" w:type="pct"/>
            <w:shd w:val="clear" w:color="auto" w:fill="auto"/>
            <w:vAlign w:val="center"/>
            <w:hideMark/>
          </w:tcPr>
          <w:p w:rsidR="00865A55" w:rsidRPr="00410F55" w:rsidRDefault="00865A55"/>
        </w:tc>
        <w:tc>
          <w:tcPr>
            <w:tcW w:w="1500" w:type="pct"/>
            <w:gridSpan w:val="3"/>
            <w:shd w:val="clear" w:color="auto" w:fill="auto"/>
            <w:vAlign w:val="center"/>
            <w:hideMark/>
          </w:tcPr>
          <w:p w:rsidR="00865A55" w:rsidRPr="00410F55" w:rsidRDefault="00865A55">
            <w:pPr>
              <w:rPr>
                <w:b/>
                <w:bCs/>
                <w:color w:val="000000"/>
              </w:rPr>
            </w:pPr>
            <w:r w:rsidRPr="00410F55">
              <w:rPr>
                <w:b/>
                <w:bCs/>
                <w:color w:val="000000"/>
              </w:rPr>
              <w:t>TVA 19,25%</w:t>
            </w:r>
          </w:p>
        </w:tc>
        <w:tc>
          <w:tcPr>
            <w:tcW w:w="592" w:type="pct"/>
            <w:shd w:val="clear" w:color="000000" w:fill="FFFF00"/>
            <w:vAlign w:val="center"/>
            <w:hideMark/>
          </w:tcPr>
          <w:p w:rsidR="00865A55" w:rsidRPr="00410F55" w:rsidRDefault="00865A55">
            <w:pPr>
              <w:jc w:val="right"/>
              <w:rPr>
                <w:b/>
                <w:bCs/>
                <w:color w:val="000000"/>
              </w:rPr>
            </w:pPr>
            <w:r w:rsidRPr="00410F55">
              <w:rPr>
                <w:b/>
                <w:bCs/>
                <w:color w:val="000000"/>
              </w:rPr>
              <w:t> </w:t>
            </w:r>
          </w:p>
        </w:tc>
      </w:tr>
      <w:tr w:rsidR="00865A55" w:rsidRPr="00410F55" w:rsidTr="00410F55">
        <w:trPr>
          <w:trHeight w:val="270"/>
        </w:trPr>
        <w:tc>
          <w:tcPr>
            <w:tcW w:w="329" w:type="pct"/>
            <w:shd w:val="clear" w:color="auto" w:fill="auto"/>
            <w:vAlign w:val="center"/>
          </w:tcPr>
          <w:p w:rsidR="00865A55" w:rsidRPr="00410F55" w:rsidRDefault="00865A55">
            <w:pPr>
              <w:jc w:val="right"/>
              <w:rPr>
                <w:b/>
                <w:bCs/>
                <w:color w:val="000000"/>
              </w:rPr>
            </w:pPr>
          </w:p>
        </w:tc>
        <w:tc>
          <w:tcPr>
            <w:tcW w:w="2579" w:type="pct"/>
            <w:shd w:val="clear" w:color="auto" w:fill="auto"/>
            <w:vAlign w:val="center"/>
          </w:tcPr>
          <w:p w:rsidR="00865A55" w:rsidRPr="00410F55" w:rsidRDefault="00865A55"/>
        </w:tc>
        <w:tc>
          <w:tcPr>
            <w:tcW w:w="1500" w:type="pct"/>
            <w:gridSpan w:val="3"/>
            <w:shd w:val="clear" w:color="auto" w:fill="auto"/>
            <w:vAlign w:val="center"/>
          </w:tcPr>
          <w:p w:rsidR="00865A55" w:rsidRPr="00410F55" w:rsidRDefault="00865A55">
            <w:pPr>
              <w:rPr>
                <w:b/>
                <w:bCs/>
                <w:color w:val="000000"/>
              </w:rPr>
            </w:pPr>
            <w:r w:rsidRPr="00410F55">
              <w:rPr>
                <w:b/>
                <w:bCs/>
                <w:color w:val="000000"/>
              </w:rPr>
              <w:t>AIR 2.2% OU 5.5%</w:t>
            </w:r>
          </w:p>
        </w:tc>
        <w:tc>
          <w:tcPr>
            <w:tcW w:w="592" w:type="pct"/>
            <w:shd w:val="clear" w:color="auto" w:fill="auto"/>
            <w:vAlign w:val="center"/>
          </w:tcPr>
          <w:p w:rsidR="00865A55" w:rsidRPr="00410F55" w:rsidRDefault="00865A55">
            <w:pPr>
              <w:jc w:val="right"/>
              <w:rPr>
                <w:color w:val="000000"/>
              </w:rPr>
            </w:pPr>
          </w:p>
        </w:tc>
      </w:tr>
      <w:tr w:rsidR="00865A55" w:rsidRPr="00410F55" w:rsidTr="00410F55">
        <w:trPr>
          <w:trHeight w:val="270"/>
        </w:trPr>
        <w:tc>
          <w:tcPr>
            <w:tcW w:w="329" w:type="pct"/>
            <w:shd w:val="clear" w:color="auto" w:fill="auto"/>
            <w:vAlign w:val="center"/>
          </w:tcPr>
          <w:p w:rsidR="00865A55" w:rsidRPr="00410F55" w:rsidRDefault="00865A55">
            <w:pPr>
              <w:jc w:val="right"/>
              <w:rPr>
                <w:b/>
                <w:bCs/>
                <w:color w:val="000000"/>
              </w:rPr>
            </w:pPr>
          </w:p>
        </w:tc>
        <w:tc>
          <w:tcPr>
            <w:tcW w:w="2579" w:type="pct"/>
            <w:shd w:val="clear" w:color="auto" w:fill="auto"/>
            <w:vAlign w:val="center"/>
          </w:tcPr>
          <w:p w:rsidR="00865A55" w:rsidRPr="00410F55" w:rsidRDefault="00865A55"/>
        </w:tc>
        <w:tc>
          <w:tcPr>
            <w:tcW w:w="1500" w:type="pct"/>
            <w:gridSpan w:val="3"/>
            <w:shd w:val="clear" w:color="auto" w:fill="auto"/>
            <w:vAlign w:val="center"/>
          </w:tcPr>
          <w:p w:rsidR="00865A55" w:rsidRPr="00410F55" w:rsidRDefault="00865A55">
            <w:pPr>
              <w:rPr>
                <w:b/>
                <w:bCs/>
                <w:color w:val="000000"/>
              </w:rPr>
            </w:pPr>
            <w:r w:rsidRPr="00410F55">
              <w:rPr>
                <w:b/>
                <w:bCs/>
                <w:color w:val="000000"/>
              </w:rPr>
              <w:t>TOTAL TTC</w:t>
            </w:r>
          </w:p>
        </w:tc>
        <w:tc>
          <w:tcPr>
            <w:tcW w:w="592" w:type="pct"/>
            <w:shd w:val="clear" w:color="auto" w:fill="auto"/>
            <w:vAlign w:val="center"/>
          </w:tcPr>
          <w:p w:rsidR="00865A55" w:rsidRPr="00410F55" w:rsidRDefault="00865A55">
            <w:pPr>
              <w:jc w:val="right"/>
              <w:rPr>
                <w:color w:val="000000"/>
              </w:rPr>
            </w:pPr>
          </w:p>
        </w:tc>
      </w:tr>
      <w:tr w:rsidR="00865A55" w:rsidRPr="00410F55" w:rsidTr="00410F55">
        <w:trPr>
          <w:trHeight w:val="270"/>
        </w:trPr>
        <w:tc>
          <w:tcPr>
            <w:tcW w:w="329" w:type="pct"/>
            <w:shd w:val="clear" w:color="auto" w:fill="auto"/>
            <w:vAlign w:val="center"/>
            <w:hideMark/>
          </w:tcPr>
          <w:p w:rsidR="00865A55" w:rsidRPr="00410F55" w:rsidRDefault="00865A55">
            <w:pPr>
              <w:jc w:val="right"/>
              <w:rPr>
                <w:b/>
                <w:bCs/>
                <w:color w:val="000000"/>
              </w:rPr>
            </w:pPr>
          </w:p>
        </w:tc>
        <w:tc>
          <w:tcPr>
            <w:tcW w:w="2579" w:type="pct"/>
            <w:shd w:val="clear" w:color="auto" w:fill="auto"/>
            <w:vAlign w:val="center"/>
            <w:hideMark/>
          </w:tcPr>
          <w:p w:rsidR="00865A55" w:rsidRPr="00410F55" w:rsidRDefault="00865A55"/>
        </w:tc>
        <w:tc>
          <w:tcPr>
            <w:tcW w:w="1500" w:type="pct"/>
            <w:gridSpan w:val="3"/>
            <w:shd w:val="clear" w:color="auto" w:fill="auto"/>
            <w:vAlign w:val="center"/>
            <w:hideMark/>
          </w:tcPr>
          <w:p w:rsidR="00865A55" w:rsidRPr="00410F55" w:rsidRDefault="00865A55">
            <w:pPr>
              <w:rPr>
                <w:b/>
                <w:bCs/>
                <w:color w:val="000000"/>
              </w:rPr>
            </w:pPr>
            <w:r w:rsidRPr="00410F55">
              <w:rPr>
                <w:b/>
                <w:bCs/>
                <w:color w:val="000000"/>
              </w:rPr>
              <w:t>NET A MANDATER</w:t>
            </w:r>
          </w:p>
        </w:tc>
        <w:tc>
          <w:tcPr>
            <w:tcW w:w="592" w:type="pct"/>
            <w:shd w:val="clear" w:color="auto" w:fill="auto"/>
            <w:vAlign w:val="center"/>
            <w:hideMark/>
          </w:tcPr>
          <w:p w:rsidR="00865A55" w:rsidRPr="00410F55" w:rsidRDefault="00865A55">
            <w:pPr>
              <w:jc w:val="right"/>
              <w:rPr>
                <w:color w:val="000000"/>
              </w:rPr>
            </w:pPr>
            <w:r w:rsidRPr="00410F55">
              <w:rPr>
                <w:color w:val="000000"/>
              </w:rPr>
              <w:t> </w:t>
            </w:r>
          </w:p>
        </w:tc>
      </w:tr>
      <w:tr w:rsidR="00865A55" w:rsidRPr="00410F55" w:rsidTr="00410F55">
        <w:trPr>
          <w:trHeight w:val="150"/>
        </w:trPr>
        <w:tc>
          <w:tcPr>
            <w:tcW w:w="329" w:type="pct"/>
            <w:shd w:val="clear" w:color="auto" w:fill="auto"/>
            <w:vAlign w:val="center"/>
            <w:hideMark/>
          </w:tcPr>
          <w:p w:rsidR="00865A55" w:rsidRPr="00410F55" w:rsidRDefault="00865A55">
            <w:pPr>
              <w:jc w:val="right"/>
              <w:rPr>
                <w:color w:val="000000"/>
              </w:rPr>
            </w:pPr>
          </w:p>
        </w:tc>
        <w:tc>
          <w:tcPr>
            <w:tcW w:w="2579" w:type="pct"/>
            <w:shd w:val="clear" w:color="auto" w:fill="auto"/>
            <w:vAlign w:val="center"/>
            <w:hideMark/>
          </w:tcPr>
          <w:p w:rsidR="00865A55" w:rsidRPr="00410F55" w:rsidRDefault="00865A55"/>
        </w:tc>
        <w:tc>
          <w:tcPr>
            <w:tcW w:w="465" w:type="pct"/>
            <w:shd w:val="clear" w:color="auto" w:fill="auto"/>
            <w:vAlign w:val="center"/>
            <w:hideMark/>
          </w:tcPr>
          <w:p w:rsidR="00865A55" w:rsidRPr="00410F55" w:rsidRDefault="00865A55"/>
        </w:tc>
        <w:tc>
          <w:tcPr>
            <w:tcW w:w="517" w:type="pct"/>
            <w:shd w:val="clear" w:color="auto" w:fill="auto"/>
            <w:vAlign w:val="center"/>
            <w:hideMark/>
          </w:tcPr>
          <w:p w:rsidR="00865A55" w:rsidRPr="00410F55" w:rsidRDefault="00865A55"/>
        </w:tc>
        <w:tc>
          <w:tcPr>
            <w:tcW w:w="518" w:type="pct"/>
            <w:shd w:val="clear" w:color="auto" w:fill="auto"/>
            <w:vAlign w:val="center"/>
            <w:hideMark/>
          </w:tcPr>
          <w:p w:rsidR="00865A55" w:rsidRPr="00410F55" w:rsidRDefault="00865A55"/>
        </w:tc>
        <w:tc>
          <w:tcPr>
            <w:tcW w:w="592" w:type="pct"/>
            <w:shd w:val="clear" w:color="auto" w:fill="auto"/>
            <w:vAlign w:val="center"/>
            <w:hideMark/>
          </w:tcPr>
          <w:p w:rsidR="00865A55" w:rsidRPr="00410F55" w:rsidRDefault="00865A55"/>
        </w:tc>
      </w:tr>
      <w:tr w:rsidR="00865A55" w:rsidRPr="00410F55" w:rsidTr="00410F55">
        <w:trPr>
          <w:trHeight w:val="270"/>
        </w:trPr>
        <w:tc>
          <w:tcPr>
            <w:tcW w:w="5000" w:type="pct"/>
            <w:gridSpan w:val="6"/>
            <w:shd w:val="clear" w:color="auto" w:fill="auto"/>
            <w:vAlign w:val="center"/>
            <w:hideMark/>
          </w:tcPr>
          <w:p w:rsidR="00865A55" w:rsidRPr="00410F55" w:rsidRDefault="00865A55">
            <w:pPr>
              <w:jc w:val="center"/>
              <w:rPr>
                <w:color w:val="000000"/>
              </w:rPr>
            </w:pPr>
            <w:r w:rsidRPr="00410F55">
              <w:rPr>
                <w:color w:val="000000"/>
              </w:rPr>
              <w:t xml:space="preserve">Arrêté le présent devis à la somme TTC de: </w:t>
            </w:r>
            <w:r w:rsidR="006A151D">
              <w:rPr>
                <w:b/>
                <w:bCs/>
                <w:color w:val="000000"/>
              </w:rPr>
              <w:t>vingt</w:t>
            </w:r>
            <w:r w:rsidRPr="00410F55">
              <w:rPr>
                <w:b/>
                <w:bCs/>
                <w:color w:val="000000"/>
              </w:rPr>
              <w:t xml:space="preserve"> millions francs CFA</w:t>
            </w:r>
          </w:p>
        </w:tc>
      </w:tr>
    </w:tbl>
    <w:p w:rsidR="006A151D" w:rsidRDefault="006A151D" w:rsidP="006A151D">
      <w:pPr>
        <w:ind w:left="114" w:right="172"/>
        <w:jc w:val="both"/>
        <w:rPr>
          <w:rFonts w:ascii="Arial Narrow" w:hAnsi="Arial Narrow" w:cs="Arial"/>
          <w:b/>
          <w:color w:val="000000"/>
        </w:rPr>
      </w:pPr>
    </w:p>
    <w:tbl>
      <w:tblPr>
        <w:tblW w:w="5263"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5552"/>
        <w:gridCol w:w="1001"/>
        <w:gridCol w:w="1113"/>
        <w:gridCol w:w="1115"/>
        <w:gridCol w:w="1274"/>
      </w:tblGrid>
      <w:tr w:rsidR="006A151D" w:rsidRPr="00410F55" w:rsidTr="00F36DEC">
        <w:trPr>
          <w:trHeight w:val="1155"/>
        </w:trPr>
        <w:tc>
          <w:tcPr>
            <w:tcW w:w="5000" w:type="pct"/>
            <w:gridSpan w:val="6"/>
            <w:shd w:val="clear" w:color="auto" w:fill="auto"/>
            <w:vAlign w:val="center"/>
            <w:hideMark/>
          </w:tcPr>
          <w:p w:rsidR="006A151D" w:rsidRPr="00410F55" w:rsidRDefault="006A151D" w:rsidP="00F36DEC">
            <w:pPr>
              <w:jc w:val="center"/>
              <w:rPr>
                <w:b/>
                <w:bCs/>
                <w:color w:val="000000"/>
                <w:sz w:val="20"/>
                <w:szCs w:val="20"/>
              </w:rPr>
            </w:pPr>
            <w:r w:rsidRPr="00410F55">
              <w:rPr>
                <w:b/>
                <w:bCs/>
                <w:color w:val="000000"/>
                <w:sz w:val="20"/>
                <w:szCs w:val="20"/>
              </w:rPr>
              <w:t xml:space="preserve">CADRE DE DEVIS ESTIMATIF ET QUANTITATIF POUR UN BLOC DE DEUX (02) SALLES DE CLASSE </w:t>
            </w:r>
          </w:p>
        </w:tc>
      </w:tr>
      <w:tr w:rsidR="006A151D" w:rsidRPr="00410F55" w:rsidTr="00F36DEC">
        <w:trPr>
          <w:trHeight w:val="630"/>
        </w:trPr>
        <w:tc>
          <w:tcPr>
            <w:tcW w:w="329" w:type="pct"/>
            <w:shd w:val="clear" w:color="auto" w:fill="auto"/>
            <w:vAlign w:val="center"/>
            <w:hideMark/>
          </w:tcPr>
          <w:p w:rsidR="006A151D" w:rsidRPr="00410F55" w:rsidRDefault="006A151D" w:rsidP="00F36DEC">
            <w:pPr>
              <w:jc w:val="center"/>
              <w:rPr>
                <w:b/>
                <w:bCs/>
                <w:color w:val="000000"/>
              </w:rPr>
            </w:pPr>
            <w:r w:rsidRPr="00410F55">
              <w:rPr>
                <w:b/>
                <w:bCs/>
                <w:color w:val="000000"/>
              </w:rPr>
              <w:t>REF.</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DESIGNATION</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Unité</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Quantité</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Prix unitaire</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Prix Total</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rPr>
                <w:b/>
                <w:bCs/>
                <w:color w:val="000000"/>
              </w:rPr>
            </w:pPr>
            <w:r w:rsidRPr="00410F55">
              <w:rPr>
                <w:b/>
                <w:bCs/>
                <w:color w:val="000000"/>
              </w:rPr>
              <w:t>LOT 100 : TRAVAUX PREPARATOIRES</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 xml:space="preserve">101  </w:t>
            </w:r>
          </w:p>
        </w:tc>
        <w:tc>
          <w:tcPr>
            <w:tcW w:w="2579" w:type="pct"/>
            <w:shd w:val="clear" w:color="auto" w:fill="auto"/>
            <w:vAlign w:val="center"/>
            <w:hideMark/>
          </w:tcPr>
          <w:p w:rsidR="006A151D" w:rsidRPr="00410F55" w:rsidRDefault="006A151D" w:rsidP="00F36DEC">
            <w:pPr>
              <w:rPr>
                <w:color w:val="000000"/>
              </w:rPr>
            </w:pPr>
            <w:r w:rsidRPr="00410F55">
              <w:rPr>
                <w:color w:val="000000"/>
              </w:rPr>
              <w:t>Installation du chantier, projet d'exécution et plan de récolement</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FF</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w:t>
            </w:r>
          </w:p>
        </w:tc>
        <w:tc>
          <w:tcPr>
            <w:tcW w:w="518" w:type="pct"/>
            <w:shd w:val="clear" w:color="000000" w:fill="FFFFFF"/>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6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102</w:t>
            </w:r>
          </w:p>
        </w:tc>
        <w:tc>
          <w:tcPr>
            <w:tcW w:w="2579" w:type="pct"/>
            <w:shd w:val="clear" w:color="auto" w:fill="auto"/>
            <w:vAlign w:val="center"/>
            <w:hideMark/>
          </w:tcPr>
          <w:p w:rsidR="006A151D" w:rsidRPr="00410F55" w:rsidRDefault="006A151D" w:rsidP="00F36DEC">
            <w:pPr>
              <w:rPr>
                <w:color w:val="000000"/>
              </w:rPr>
            </w:pPr>
            <w:r w:rsidRPr="00410F55">
              <w:rPr>
                <w:color w:val="000000"/>
              </w:rPr>
              <w:t>Débroussaillage du site</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900</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100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rPr>
                <w:b/>
                <w:bCs/>
                <w:color w:val="000000"/>
              </w:rPr>
            </w:pPr>
            <w:r w:rsidRPr="00410F55">
              <w:rPr>
                <w:b/>
                <w:bCs/>
                <w:color w:val="000000"/>
              </w:rPr>
              <w:t>LOT 200 : TERRASSEMENT</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6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201</w:t>
            </w:r>
          </w:p>
        </w:tc>
        <w:tc>
          <w:tcPr>
            <w:tcW w:w="2579" w:type="pct"/>
            <w:shd w:val="clear" w:color="auto" w:fill="auto"/>
            <w:vAlign w:val="center"/>
            <w:hideMark/>
          </w:tcPr>
          <w:p w:rsidR="006A151D" w:rsidRPr="00410F55" w:rsidRDefault="006A151D" w:rsidP="00F36DEC">
            <w:pPr>
              <w:rPr>
                <w:color w:val="000000"/>
              </w:rPr>
            </w:pPr>
            <w:r w:rsidRPr="00410F55">
              <w:rPr>
                <w:color w:val="000000"/>
              </w:rPr>
              <w:t>Nivellement de la plateforme</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488</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202</w:t>
            </w:r>
          </w:p>
        </w:tc>
        <w:tc>
          <w:tcPr>
            <w:tcW w:w="2579" w:type="pct"/>
            <w:shd w:val="clear" w:color="auto" w:fill="auto"/>
            <w:vAlign w:val="center"/>
            <w:hideMark/>
          </w:tcPr>
          <w:p w:rsidR="006A151D" w:rsidRPr="00410F55" w:rsidRDefault="006A151D" w:rsidP="00F36DEC">
            <w:pPr>
              <w:rPr>
                <w:color w:val="000000"/>
              </w:rPr>
            </w:pPr>
            <w:r w:rsidRPr="00410F55">
              <w:rPr>
                <w:color w:val="000000"/>
              </w:rPr>
              <w:t>Implantation des ouvrages</w:t>
            </w:r>
          </w:p>
        </w:tc>
        <w:tc>
          <w:tcPr>
            <w:tcW w:w="465" w:type="pct"/>
            <w:shd w:val="clear" w:color="auto" w:fill="auto"/>
            <w:vAlign w:val="center"/>
            <w:hideMark/>
          </w:tcPr>
          <w:p w:rsidR="006A151D" w:rsidRPr="00410F55" w:rsidRDefault="006A151D" w:rsidP="00F36DEC">
            <w:pPr>
              <w:jc w:val="center"/>
              <w:rPr>
                <w:color w:val="000000"/>
              </w:rPr>
            </w:pPr>
            <w:proofErr w:type="spellStart"/>
            <w:r w:rsidRPr="00410F55">
              <w:rPr>
                <w:color w:val="000000"/>
              </w:rPr>
              <w:t>ff</w:t>
            </w:r>
            <w:proofErr w:type="spellEnd"/>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6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203</w:t>
            </w:r>
          </w:p>
        </w:tc>
        <w:tc>
          <w:tcPr>
            <w:tcW w:w="2579" w:type="pct"/>
            <w:shd w:val="clear" w:color="auto" w:fill="auto"/>
            <w:vAlign w:val="center"/>
            <w:hideMark/>
          </w:tcPr>
          <w:p w:rsidR="006A151D" w:rsidRPr="00410F55" w:rsidRDefault="006A151D" w:rsidP="00F36DEC">
            <w:pPr>
              <w:rPr>
                <w:color w:val="000000"/>
              </w:rPr>
            </w:pPr>
            <w:r w:rsidRPr="00410F55">
              <w:rPr>
                <w:color w:val="000000"/>
              </w:rPr>
              <w:t>Fouilles en rigole</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25</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6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204</w:t>
            </w:r>
          </w:p>
        </w:tc>
        <w:tc>
          <w:tcPr>
            <w:tcW w:w="2579" w:type="pct"/>
            <w:shd w:val="clear" w:color="auto" w:fill="auto"/>
            <w:vAlign w:val="center"/>
            <w:hideMark/>
          </w:tcPr>
          <w:p w:rsidR="006A151D" w:rsidRPr="00410F55" w:rsidRDefault="006A151D" w:rsidP="00F36DEC">
            <w:pPr>
              <w:rPr>
                <w:color w:val="000000"/>
              </w:rPr>
            </w:pPr>
            <w:r w:rsidRPr="00410F55">
              <w:rPr>
                <w:color w:val="000000"/>
              </w:rPr>
              <w:t>Remblais</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55</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200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LOT 300 : FONDATION</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301</w:t>
            </w:r>
          </w:p>
        </w:tc>
        <w:tc>
          <w:tcPr>
            <w:tcW w:w="2579" w:type="pct"/>
            <w:shd w:val="clear" w:color="auto" w:fill="auto"/>
            <w:vAlign w:val="center"/>
            <w:hideMark/>
          </w:tcPr>
          <w:p w:rsidR="006A151D" w:rsidRPr="00410F55" w:rsidRDefault="006A151D" w:rsidP="00F36DEC">
            <w:pPr>
              <w:rPr>
                <w:color w:val="000000"/>
              </w:rPr>
            </w:pPr>
            <w:r w:rsidRPr="00410F55">
              <w:rPr>
                <w:color w:val="000000"/>
              </w:rPr>
              <w:t>Béton de propreté dosé à 350kg/m3 de 5cm d'épaisseur au fond de fouille</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1,8</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302</w:t>
            </w:r>
          </w:p>
        </w:tc>
        <w:tc>
          <w:tcPr>
            <w:tcW w:w="2579" w:type="pct"/>
            <w:shd w:val="clear" w:color="auto" w:fill="auto"/>
            <w:vAlign w:val="center"/>
            <w:hideMark/>
          </w:tcPr>
          <w:p w:rsidR="006A151D" w:rsidRPr="00410F55" w:rsidRDefault="006A151D" w:rsidP="00F36DEC">
            <w:pPr>
              <w:rPr>
                <w:color w:val="000000"/>
              </w:rPr>
            </w:pPr>
            <w:r w:rsidRPr="00410F55">
              <w:rPr>
                <w:color w:val="000000"/>
              </w:rPr>
              <w:t>Soubassement en agglos bourrés de 20 x 20 x 40</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41</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303</w:t>
            </w:r>
          </w:p>
        </w:tc>
        <w:tc>
          <w:tcPr>
            <w:tcW w:w="2579" w:type="pct"/>
            <w:shd w:val="clear" w:color="auto" w:fill="auto"/>
            <w:vAlign w:val="center"/>
            <w:hideMark/>
          </w:tcPr>
          <w:p w:rsidR="006A151D" w:rsidRPr="00410F55" w:rsidRDefault="006A151D" w:rsidP="00F36DEC">
            <w:pPr>
              <w:rPr>
                <w:color w:val="000000"/>
              </w:rPr>
            </w:pPr>
            <w:r w:rsidRPr="00410F55">
              <w:rPr>
                <w:color w:val="000000"/>
              </w:rPr>
              <w:t>Béton armé dosé à 350kg/m3 pour semelles, amorces poteaux et longrines</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3</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3,8</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304</w:t>
            </w:r>
          </w:p>
        </w:tc>
        <w:tc>
          <w:tcPr>
            <w:tcW w:w="2579" w:type="pct"/>
            <w:shd w:val="clear" w:color="auto" w:fill="auto"/>
            <w:vAlign w:val="center"/>
            <w:hideMark/>
          </w:tcPr>
          <w:p w:rsidR="006A151D" w:rsidRPr="00410F55" w:rsidRDefault="006A151D" w:rsidP="00F36DEC">
            <w:pPr>
              <w:rPr>
                <w:color w:val="000000"/>
              </w:rPr>
            </w:pPr>
            <w:r w:rsidRPr="00410F55">
              <w:rPr>
                <w:color w:val="000000"/>
              </w:rPr>
              <w:t>Dallage en béton ordinaire dosé à 350kg/m3(</w:t>
            </w:r>
            <w:proofErr w:type="spellStart"/>
            <w:r w:rsidRPr="00410F55">
              <w:rPr>
                <w:color w:val="000000"/>
              </w:rPr>
              <w:t>ep</w:t>
            </w:r>
            <w:proofErr w:type="spellEnd"/>
            <w:r w:rsidRPr="00410F55">
              <w:rPr>
                <w:color w:val="000000"/>
              </w:rPr>
              <w:t xml:space="preserve"> = 8 cm)</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m3</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10</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300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rPr>
                <w:b/>
                <w:bCs/>
                <w:color w:val="000000"/>
              </w:rPr>
            </w:pPr>
            <w:r w:rsidRPr="00410F55">
              <w:rPr>
                <w:b/>
                <w:bCs/>
                <w:color w:val="000000"/>
              </w:rPr>
              <w:t>LOT 400 : MACONNERIE - ELEVATION</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401</w:t>
            </w:r>
          </w:p>
        </w:tc>
        <w:tc>
          <w:tcPr>
            <w:tcW w:w="2579" w:type="pct"/>
            <w:shd w:val="clear" w:color="auto" w:fill="auto"/>
            <w:noWrap/>
            <w:vAlign w:val="center"/>
            <w:hideMark/>
          </w:tcPr>
          <w:p w:rsidR="006A151D" w:rsidRPr="00410F55" w:rsidRDefault="006A151D" w:rsidP="00F36DEC">
            <w:pPr>
              <w:jc w:val="both"/>
            </w:pPr>
            <w:r w:rsidRPr="00410F55">
              <w:t>Murs en agglomérés creux de 15x20x40 cm</w:t>
            </w:r>
          </w:p>
        </w:tc>
        <w:tc>
          <w:tcPr>
            <w:tcW w:w="465" w:type="pct"/>
            <w:shd w:val="clear" w:color="auto" w:fill="auto"/>
            <w:noWrap/>
            <w:vAlign w:val="center"/>
            <w:hideMark/>
          </w:tcPr>
          <w:p w:rsidR="006A151D" w:rsidRPr="00410F55" w:rsidRDefault="006A151D" w:rsidP="00F36DEC">
            <w:pPr>
              <w:jc w:val="center"/>
            </w:pPr>
            <w:r w:rsidRPr="00410F55">
              <w:t>m²</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128</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402</w:t>
            </w:r>
          </w:p>
        </w:tc>
        <w:tc>
          <w:tcPr>
            <w:tcW w:w="2579" w:type="pct"/>
            <w:shd w:val="clear" w:color="auto" w:fill="auto"/>
            <w:vAlign w:val="center"/>
            <w:hideMark/>
          </w:tcPr>
          <w:p w:rsidR="006A151D" w:rsidRPr="00410F55" w:rsidRDefault="006A151D" w:rsidP="00F36DEC">
            <w:pPr>
              <w:jc w:val="both"/>
            </w:pPr>
            <w:r w:rsidRPr="00410F55">
              <w:t>Enduits au mortier de ciment (1,5cm)</w:t>
            </w:r>
          </w:p>
        </w:tc>
        <w:tc>
          <w:tcPr>
            <w:tcW w:w="465" w:type="pct"/>
            <w:shd w:val="clear" w:color="auto" w:fill="auto"/>
            <w:noWrap/>
            <w:vAlign w:val="center"/>
            <w:hideMark/>
          </w:tcPr>
          <w:p w:rsidR="006A151D" w:rsidRPr="00410F55" w:rsidRDefault="006A151D" w:rsidP="00F36DEC">
            <w:pPr>
              <w:jc w:val="center"/>
            </w:pPr>
            <w:r w:rsidRPr="00410F55">
              <w:t>M2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279</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403</w:t>
            </w:r>
          </w:p>
        </w:tc>
        <w:tc>
          <w:tcPr>
            <w:tcW w:w="2579" w:type="pct"/>
            <w:shd w:val="clear" w:color="auto" w:fill="auto"/>
            <w:vAlign w:val="center"/>
            <w:hideMark/>
          </w:tcPr>
          <w:p w:rsidR="006A151D" w:rsidRPr="00410F55" w:rsidRDefault="006A151D" w:rsidP="00F36DEC">
            <w:pPr>
              <w:rPr>
                <w:color w:val="000000"/>
              </w:rPr>
            </w:pPr>
            <w:r w:rsidRPr="00410F55">
              <w:rPr>
                <w:color w:val="000000"/>
              </w:rPr>
              <w:t>Béton armé dosé à 350kg/m3 pour linteaux, poteaux et chaînages haut</w:t>
            </w:r>
          </w:p>
        </w:tc>
        <w:tc>
          <w:tcPr>
            <w:tcW w:w="465" w:type="pct"/>
            <w:shd w:val="clear" w:color="auto" w:fill="auto"/>
            <w:noWrap/>
            <w:vAlign w:val="center"/>
            <w:hideMark/>
          </w:tcPr>
          <w:p w:rsidR="006A151D" w:rsidRPr="00410F55" w:rsidRDefault="006A151D" w:rsidP="00F36DEC">
            <w:pPr>
              <w:jc w:val="center"/>
            </w:pPr>
            <w:r w:rsidRPr="00410F55">
              <w:t>m</w:t>
            </w:r>
            <w:r w:rsidRPr="00410F55">
              <w:rPr>
                <w:vertAlign w:val="superscript"/>
              </w:rPr>
              <w:t>3</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4,6</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404</w:t>
            </w:r>
          </w:p>
        </w:tc>
        <w:tc>
          <w:tcPr>
            <w:tcW w:w="2579" w:type="pct"/>
            <w:shd w:val="clear" w:color="auto" w:fill="auto"/>
            <w:noWrap/>
            <w:vAlign w:val="center"/>
            <w:hideMark/>
          </w:tcPr>
          <w:p w:rsidR="006A151D" w:rsidRPr="00410F55" w:rsidRDefault="006A151D" w:rsidP="00F36DEC">
            <w:pPr>
              <w:jc w:val="both"/>
            </w:pPr>
            <w:r w:rsidRPr="00410F55">
              <w:t>Tableau mural dimensions 3,4x1,2</w:t>
            </w:r>
          </w:p>
        </w:tc>
        <w:tc>
          <w:tcPr>
            <w:tcW w:w="465" w:type="pct"/>
            <w:shd w:val="clear" w:color="auto" w:fill="auto"/>
            <w:noWrap/>
            <w:vAlign w:val="center"/>
            <w:hideMark/>
          </w:tcPr>
          <w:p w:rsidR="006A151D" w:rsidRPr="00410F55" w:rsidRDefault="006A151D" w:rsidP="00F36DEC">
            <w:pPr>
              <w:jc w:val="center"/>
            </w:pPr>
            <w:r w:rsidRPr="00410F55">
              <w:t xml:space="preserve">U </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405</w:t>
            </w:r>
          </w:p>
        </w:tc>
        <w:tc>
          <w:tcPr>
            <w:tcW w:w="2579" w:type="pct"/>
            <w:shd w:val="clear" w:color="auto" w:fill="auto"/>
            <w:noWrap/>
            <w:vAlign w:val="center"/>
            <w:hideMark/>
          </w:tcPr>
          <w:p w:rsidR="006A151D" w:rsidRPr="00410F55" w:rsidRDefault="006A151D" w:rsidP="00F36DEC">
            <w:pPr>
              <w:jc w:val="both"/>
            </w:pPr>
            <w:r w:rsidRPr="00410F55">
              <w:t xml:space="preserve">Chape lissée </w:t>
            </w:r>
            <w:proofErr w:type="spellStart"/>
            <w:r w:rsidRPr="00410F55">
              <w:t>bourchardée</w:t>
            </w:r>
            <w:proofErr w:type="spellEnd"/>
            <w:r w:rsidRPr="00410F55">
              <w:t xml:space="preserve"> au sol dosé à 250kg/m3</w:t>
            </w:r>
          </w:p>
        </w:tc>
        <w:tc>
          <w:tcPr>
            <w:tcW w:w="465" w:type="pct"/>
            <w:shd w:val="clear" w:color="auto" w:fill="auto"/>
            <w:noWrap/>
            <w:vAlign w:val="center"/>
            <w:hideMark/>
          </w:tcPr>
          <w:p w:rsidR="006A151D" w:rsidRPr="00410F55" w:rsidRDefault="006A151D" w:rsidP="00F36DEC">
            <w:pPr>
              <w:jc w:val="center"/>
            </w:pPr>
            <w:r w:rsidRPr="00410F55">
              <w:t>M2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125</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406</w:t>
            </w:r>
          </w:p>
        </w:tc>
        <w:tc>
          <w:tcPr>
            <w:tcW w:w="2579" w:type="pct"/>
            <w:shd w:val="clear" w:color="auto" w:fill="auto"/>
            <w:vAlign w:val="center"/>
            <w:hideMark/>
          </w:tcPr>
          <w:p w:rsidR="006A151D" w:rsidRPr="00410F55" w:rsidRDefault="006A151D" w:rsidP="00F36DEC">
            <w:pPr>
              <w:jc w:val="both"/>
            </w:pPr>
            <w:r w:rsidRPr="00410F55">
              <w:t>Estrades</w:t>
            </w:r>
          </w:p>
        </w:tc>
        <w:tc>
          <w:tcPr>
            <w:tcW w:w="465" w:type="pct"/>
            <w:shd w:val="clear" w:color="auto" w:fill="auto"/>
            <w:noWrap/>
            <w:vAlign w:val="center"/>
            <w:hideMark/>
          </w:tcPr>
          <w:p w:rsidR="006A151D" w:rsidRPr="00410F55" w:rsidRDefault="006A151D" w:rsidP="00F36DEC">
            <w:pPr>
              <w:jc w:val="center"/>
            </w:pPr>
            <w:r w:rsidRPr="00410F55">
              <w:t>u</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407</w:t>
            </w:r>
          </w:p>
        </w:tc>
        <w:tc>
          <w:tcPr>
            <w:tcW w:w="2579" w:type="pct"/>
            <w:shd w:val="clear" w:color="auto" w:fill="auto"/>
            <w:vAlign w:val="center"/>
            <w:hideMark/>
          </w:tcPr>
          <w:p w:rsidR="006A151D" w:rsidRPr="00410F55" w:rsidRDefault="006A151D" w:rsidP="00F36DEC">
            <w:pPr>
              <w:jc w:val="both"/>
            </w:pPr>
            <w:r w:rsidRPr="00410F55">
              <w:t>Claustras au mortier de ciment</w:t>
            </w:r>
          </w:p>
        </w:tc>
        <w:tc>
          <w:tcPr>
            <w:tcW w:w="465" w:type="pct"/>
            <w:shd w:val="clear" w:color="auto" w:fill="auto"/>
            <w:noWrap/>
            <w:vAlign w:val="center"/>
            <w:hideMark/>
          </w:tcPr>
          <w:p w:rsidR="006A151D" w:rsidRPr="00410F55" w:rsidRDefault="006A151D" w:rsidP="00F36DEC">
            <w:pPr>
              <w:jc w:val="center"/>
            </w:pPr>
            <w:r w:rsidRPr="00410F55">
              <w:t>M2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26</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400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630"/>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4671" w:type="pct"/>
            <w:gridSpan w:val="5"/>
            <w:shd w:val="clear" w:color="auto" w:fill="auto"/>
            <w:vAlign w:val="center"/>
            <w:hideMark/>
          </w:tcPr>
          <w:p w:rsidR="006A151D" w:rsidRPr="00410F55" w:rsidRDefault="006A151D" w:rsidP="00F36DEC">
            <w:pPr>
              <w:rPr>
                <w:b/>
                <w:bCs/>
                <w:color w:val="000000"/>
              </w:rPr>
            </w:pPr>
            <w:r w:rsidRPr="00410F55">
              <w:rPr>
                <w:b/>
                <w:bCs/>
                <w:color w:val="000000"/>
              </w:rPr>
              <w:t>LOT 500 : CHARPENTE - COUVERTURE - PLAFONNAGE</w:t>
            </w:r>
            <w:r w:rsidRPr="00410F55">
              <w:rPr>
                <w:color w:val="000000"/>
              </w:rPr>
              <w:t> </w:t>
            </w:r>
          </w:p>
        </w:tc>
      </w:tr>
      <w:tr w:rsidR="006A151D" w:rsidRPr="00410F55" w:rsidTr="00F36DEC">
        <w:trPr>
          <w:trHeight w:val="3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t>501</w:t>
            </w:r>
          </w:p>
        </w:tc>
        <w:tc>
          <w:tcPr>
            <w:tcW w:w="2579" w:type="pct"/>
            <w:shd w:val="clear" w:color="auto" w:fill="auto"/>
            <w:vAlign w:val="center"/>
            <w:hideMark/>
          </w:tcPr>
          <w:p w:rsidR="006A151D" w:rsidRPr="00410F55" w:rsidRDefault="006A151D" w:rsidP="00F36DEC">
            <w:pPr>
              <w:rPr>
                <w:color w:val="000000"/>
              </w:rPr>
            </w:pPr>
            <w:r w:rsidRPr="00410F55">
              <w:rPr>
                <w:color w:val="000000"/>
              </w:rPr>
              <w:t>Fermes en bastaings de 3 x 15</w:t>
            </w:r>
          </w:p>
        </w:tc>
        <w:tc>
          <w:tcPr>
            <w:tcW w:w="465" w:type="pct"/>
            <w:shd w:val="clear" w:color="auto" w:fill="auto"/>
            <w:noWrap/>
            <w:vAlign w:val="center"/>
            <w:hideMark/>
          </w:tcPr>
          <w:p w:rsidR="006A151D" w:rsidRPr="00410F55" w:rsidRDefault="006A151D" w:rsidP="00F36DEC">
            <w:pPr>
              <w:jc w:val="center"/>
              <w:rPr>
                <w:color w:val="000000"/>
              </w:rPr>
            </w:pPr>
            <w:r w:rsidRPr="00410F55">
              <w:rPr>
                <w:color w:val="000000"/>
              </w:rPr>
              <w:t>U</w:t>
            </w:r>
          </w:p>
        </w:tc>
        <w:tc>
          <w:tcPr>
            <w:tcW w:w="517" w:type="pct"/>
            <w:shd w:val="clear" w:color="auto" w:fill="auto"/>
            <w:noWrap/>
            <w:vAlign w:val="center"/>
            <w:hideMark/>
          </w:tcPr>
          <w:p w:rsidR="006A151D" w:rsidRPr="00410F55" w:rsidRDefault="006A151D" w:rsidP="00F36DEC">
            <w:pPr>
              <w:jc w:val="center"/>
              <w:rPr>
                <w:color w:val="000000"/>
              </w:rPr>
            </w:pPr>
            <w:r w:rsidRPr="00410F55">
              <w:rPr>
                <w:color w:val="000000"/>
              </w:rPr>
              <w:t>5</w:t>
            </w:r>
          </w:p>
        </w:tc>
        <w:tc>
          <w:tcPr>
            <w:tcW w:w="518" w:type="pct"/>
            <w:shd w:val="clear" w:color="000000" w:fill="FFFFFF"/>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t>502</w:t>
            </w:r>
          </w:p>
        </w:tc>
        <w:tc>
          <w:tcPr>
            <w:tcW w:w="2579" w:type="pct"/>
            <w:shd w:val="clear" w:color="auto" w:fill="auto"/>
            <w:vAlign w:val="center"/>
            <w:hideMark/>
          </w:tcPr>
          <w:p w:rsidR="006A151D" w:rsidRPr="00410F55" w:rsidRDefault="006A151D" w:rsidP="00F36DEC">
            <w:r w:rsidRPr="00410F55">
              <w:t>Pannes et lattes de rive de pignon</w:t>
            </w:r>
          </w:p>
        </w:tc>
        <w:tc>
          <w:tcPr>
            <w:tcW w:w="465" w:type="pct"/>
            <w:shd w:val="clear" w:color="auto" w:fill="auto"/>
            <w:noWrap/>
            <w:vAlign w:val="center"/>
            <w:hideMark/>
          </w:tcPr>
          <w:p w:rsidR="006A151D" w:rsidRPr="00410F55" w:rsidRDefault="006A151D" w:rsidP="00F36DEC">
            <w:pPr>
              <w:jc w:val="center"/>
            </w:pPr>
            <w:r w:rsidRPr="00410F55">
              <w:t>m³</w:t>
            </w:r>
          </w:p>
        </w:tc>
        <w:tc>
          <w:tcPr>
            <w:tcW w:w="517" w:type="pct"/>
            <w:shd w:val="clear" w:color="auto" w:fill="auto"/>
            <w:noWrap/>
            <w:vAlign w:val="center"/>
            <w:hideMark/>
          </w:tcPr>
          <w:p w:rsidR="006A151D" w:rsidRPr="00410F55" w:rsidRDefault="006A151D" w:rsidP="00F36DEC">
            <w:pPr>
              <w:jc w:val="center"/>
            </w:pPr>
            <w:r w:rsidRPr="00410F55">
              <w:t>2,15</w:t>
            </w:r>
          </w:p>
        </w:tc>
        <w:tc>
          <w:tcPr>
            <w:tcW w:w="518" w:type="pct"/>
            <w:shd w:val="clear" w:color="auto" w:fill="auto"/>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t>503</w:t>
            </w:r>
          </w:p>
        </w:tc>
        <w:tc>
          <w:tcPr>
            <w:tcW w:w="2579" w:type="pct"/>
            <w:shd w:val="clear" w:color="auto" w:fill="auto"/>
            <w:vAlign w:val="center"/>
            <w:hideMark/>
          </w:tcPr>
          <w:p w:rsidR="006A151D" w:rsidRPr="00410F55" w:rsidRDefault="006A151D" w:rsidP="00F36DEC">
            <w:r w:rsidRPr="00410F55">
              <w:t>Plafond intérieur et véranda extérieur</w:t>
            </w:r>
          </w:p>
        </w:tc>
        <w:tc>
          <w:tcPr>
            <w:tcW w:w="465" w:type="pct"/>
            <w:shd w:val="clear" w:color="auto" w:fill="auto"/>
            <w:noWrap/>
            <w:vAlign w:val="center"/>
            <w:hideMark/>
          </w:tcPr>
          <w:p w:rsidR="006A151D" w:rsidRPr="00410F55" w:rsidRDefault="006A151D" w:rsidP="00F36DEC">
            <w:pPr>
              <w:jc w:val="center"/>
            </w:pPr>
            <w:r w:rsidRPr="00410F55">
              <w:t>m²</w:t>
            </w:r>
          </w:p>
        </w:tc>
        <w:tc>
          <w:tcPr>
            <w:tcW w:w="517" w:type="pct"/>
            <w:shd w:val="clear" w:color="auto" w:fill="auto"/>
            <w:noWrap/>
            <w:vAlign w:val="center"/>
            <w:hideMark/>
          </w:tcPr>
          <w:p w:rsidR="006A151D" w:rsidRPr="00410F55" w:rsidRDefault="006A151D" w:rsidP="00F36DEC">
            <w:pPr>
              <w:jc w:val="center"/>
            </w:pPr>
            <w:r w:rsidRPr="00410F55">
              <w:t>195,5</w:t>
            </w:r>
          </w:p>
        </w:tc>
        <w:tc>
          <w:tcPr>
            <w:tcW w:w="518" w:type="pct"/>
            <w:shd w:val="clear" w:color="auto" w:fill="auto"/>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t>504</w:t>
            </w:r>
          </w:p>
        </w:tc>
        <w:tc>
          <w:tcPr>
            <w:tcW w:w="2579" w:type="pct"/>
            <w:shd w:val="clear" w:color="auto" w:fill="auto"/>
            <w:vAlign w:val="center"/>
            <w:hideMark/>
          </w:tcPr>
          <w:p w:rsidR="006A151D" w:rsidRPr="00410F55" w:rsidRDefault="006A151D" w:rsidP="00F36DEC">
            <w:r w:rsidRPr="00410F55">
              <w:t>Planche de rive</w:t>
            </w:r>
          </w:p>
        </w:tc>
        <w:tc>
          <w:tcPr>
            <w:tcW w:w="465" w:type="pct"/>
            <w:shd w:val="clear" w:color="auto" w:fill="auto"/>
            <w:noWrap/>
            <w:vAlign w:val="center"/>
            <w:hideMark/>
          </w:tcPr>
          <w:p w:rsidR="006A151D" w:rsidRPr="00410F55" w:rsidRDefault="006A151D" w:rsidP="00F36DEC">
            <w:pPr>
              <w:jc w:val="center"/>
            </w:pPr>
            <w:r w:rsidRPr="00410F55">
              <w:t>ml</w:t>
            </w:r>
          </w:p>
        </w:tc>
        <w:tc>
          <w:tcPr>
            <w:tcW w:w="517" w:type="pct"/>
            <w:shd w:val="clear" w:color="auto" w:fill="auto"/>
            <w:noWrap/>
            <w:vAlign w:val="center"/>
            <w:hideMark/>
          </w:tcPr>
          <w:p w:rsidR="006A151D" w:rsidRPr="00410F55" w:rsidRDefault="006A151D" w:rsidP="00F36DEC">
            <w:pPr>
              <w:jc w:val="center"/>
            </w:pPr>
            <w:r w:rsidRPr="00410F55">
              <w:t>28</w:t>
            </w:r>
          </w:p>
        </w:tc>
        <w:tc>
          <w:tcPr>
            <w:tcW w:w="518" w:type="pct"/>
            <w:shd w:val="clear" w:color="auto" w:fill="auto"/>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t>505</w:t>
            </w:r>
          </w:p>
        </w:tc>
        <w:tc>
          <w:tcPr>
            <w:tcW w:w="2579" w:type="pct"/>
            <w:shd w:val="clear" w:color="auto" w:fill="auto"/>
            <w:vAlign w:val="center"/>
            <w:hideMark/>
          </w:tcPr>
          <w:p w:rsidR="006A151D" w:rsidRPr="00410F55" w:rsidRDefault="006A151D" w:rsidP="00F36DEC">
            <w:r w:rsidRPr="00410F55">
              <w:t>Tôle bac alu de 6/10e</w:t>
            </w:r>
          </w:p>
        </w:tc>
        <w:tc>
          <w:tcPr>
            <w:tcW w:w="465" w:type="pct"/>
            <w:shd w:val="clear" w:color="auto" w:fill="auto"/>
            <w:noWrap/>
            <w:vAlign w:val="center"/>
            <w:hideMark/>
          </w:tcPr>
          <w:p w:rsidR="006A151D" w:rsidRPr="00410F55" w:rsidRDefault="006A151D" w:rsidP="00F36DEC">
            <w:pPr>
              <w:jc w:val="center"/>
            </w:pPr>
            <w:r w:rsidRPr="00410F55">
              <w:t>m²</w:t>
            </w:r>
          </w:p>
        </w:tc>
        <w:tc>
          <w:tcPr>
            <w:tcW w:w="517" w:type="pct"/>
            <w:shd w:val="clear" w:color="auto" w:fill="auto"/>
            <w:noWrap/>
            <w:vAlign w:val="center"/>
            <w:hideMark/>
          </w:tcPr>
          <w:p w:rsidR="006A151D" w:rsidRPr="00410F55" w:rsidRDefault="006A151D" w:rsidP="00F36DEC">
            <w:pPr>
              <w:jc w:val="center"/>
            </w:pPr>
            <w:r w:rsidRPr="00410F55">
              <w:t>190</w:t>
            </w:r>
          </w:p>
        </w:tc>
        <w:tc>
          <w:tcPr>
            <w:tcW w:w="518" w:type="pct"/>
            <w:shd w:val="clear" w:color="000000" w:fill="FFFFFF"/>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t>506</w:t>
            </w:r>
          </w:p>
        </w:tc>
        <w:tc>
          <w:tcPr>
            <w:tcW w:w="2579" w:type="pct"/>
            <w:shd w:val="clear" w:color="auto" w:fill="auto"/>
            <w:vAlign w:val="center"/>
            <w:hideMark/>
          </w:tcPr>
          <w:p w:rsidR="006A151D" w:rsidRPr="00410F55" w:rsidRDefault="006A151D" w:rsidP="00F36DEC">
            <w:r w:rsidRPr="00410F55">
              <w:t xml:space="preserve">Tôle faîtière </w:t>
            </w:r>
          </w:p>
        </w:tc>
        <w:tc>
          <w:tcPr>
            <w:tcW w:w="465" w:type="pct"/>
            <w:shd w:val="clear" w:color="auto" w:fill="auto"/>
            <w:noWrap/>
            <w:vAlign w:val="center"/>
            <w:hideMark/>
          </w:tcPr>
          <w:p w:rsidR="006A151D" w:rsidRPr="00410F55" w:rsidRDefault="006A151D" w:rsidP="00F36DEC">
            <w:pPr>
              <w:jc w:val="center"/>
            </w:pPr>
            <w:r w:rsidRPr="00410F55">
              <w:t>ml</w:t>
            </w:r>
          </w:p>
        </w:tc>
        <w:tc>
          <w:tcPr>
            <w:tcW w:w="517" w:type="pct"/>
            <w:shd w:val="clear" w:color="auto" w:fill="auto"/>
            <w:noWrap/>
            <w:vAlign w:val="center"/>
            <w:hideMark/>
          </w:tcPr>
          <w:p w:rsidR="006A151D" w:rsidRPr="00410F55" w:rsidRDefault="006A151D" w:rsidP="00F36DEC">
            <w:pPr>
              <w:jc w:val="center"/>
            </w:pPr>
            <w:r w:rsidRPr="00410F55">
              <w:t>17,15</w:t>
            </w:r>
          </w:p>
        </w:tc>
        <w:tc>
          <w:tcPr>
            <w:tcW w:w="518" w:type="pct"/>
            <w:shd w:val="clear" w:color="auto" w:fill="auto"/>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lastRenderedPageBreak/>
              <w:t>507</w:t>
            </w:r>
          </w:p>
        </w:tc>
        <w:tc>
          <w:tcPr>
            <w:tcW w:w="2579" w:type="pct"/>
            <w:shd w:val="clear" w:color="auto" w:fill="auto"/>
            <w:vAlign w:val="center"/>
            <w:hideMark/>
          </w:tcPr>
          <w:p w:rsidR="006A151D" w:rsidRPr="00410F55" w:rsidRDefault="006A151D" w:rsidP="00F36DEC">
            <w:r w:rsidRPr="00410F55">
              <w:t>Rive en tôles planes y compris bandes de rive  pignon</w:t>
            </w:r>
          </w:p>
        </w:tc>
        <w:tc>
          <w:tcPr>
            <w:tcW w:w="465" w:type="pct"/>
            <w:shd w:val="clear" w:color="auto" w:fill="auto"/>
            <w:noWrap/>
            <w:vAlign w:val="center"/>
            <w:hideMark/>
          </w:tcPr>
          <w:p w:rsidR="006A151D" w:rsidRPr="00410F55" w:rsidRDefault="006A151D" w:rsidP="00F36DEC">
            <w:pPr>
              <w:jc w:val="center"/>
            </w:pPr>
            <w:r w:rsidRPr="00410F55">
              <w:t>ml</w:t>
            </w:r>
          </w:p>
        </w:tc>
        <w:tc>
          <w:tcPr>
            <w:tcW w:w="517" w:type="pct"/>
            <w:shd w:val="clear" w:color="auto" w:fill="auto"/>
            <w:noWrap/>
            <w:vAlign w:val="center"/>
            <w:hideMark/>
          </w:tcPr>
          <w:p w:rsidR="006A151D" w:rsidRPr="00410F55" w:rsidRDefault="006A151D" w:rsidP="00F36DEC">
            <w:pPr>
              <w:jc w:val="center"/>
            </w:pPr>
            <w:r w:rsidRPr="00410F55">
              <w:t>24</w:t>
            </w:r>
          </w:p>
        </w:tc>
        <w:tc>
          <w:tcPr>
            <w:tcW w:w="518" w:type="pct"/>
            <w:shd w:val="clear" w:color="auto" w:fill="auto"/>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noWrap/>
            <w:vAlign w:val="center"/>
            <w:hideMark/>
          </w:tcPr>
          <w:p w:rsidR="006A151D" w:rsidRPr="00410F55" w:rsidRDefault="006A151D" w:rsidP="00F36DEC">
            <w:pPr>
              <w:jc w:val="center"/>
              <w:rPr>
                <w:color w:val="000000"/>
              </w:rPr>
            </w:pPr>
            <w:r w:rsidRPr="00410F55">
              <w:rPr>
                <w:color w:val="000000"/>
              </w:rPr>
              <w:t>508</w:t>
            </w:r>
          </w:p>
        </w:tc>
        <w:tc>
          <w:tcPr>
            <w:tcW w:w="2579" w:type="pct"/>
            <w:shd w:val="clear" w:color="auto" w:fill="auto"/>
            <w:vAlign w:val="center"/>
            <w:hideMark/>
          </w:tcPr>
          <w:p w:rsidR="006A151D" w:rsidRPr="00410F55" w:rsidRDefault="006A151D" w:rsidP="00F36DEC">
            <w:r w:rsidRPr="00410F55">
              <w:t>Plafond en tôles lisses alu de 2m pour débord</w:t>
            </w:r>
          </w:p>
        </w:tc>
        <w:tc>
          <w:tcPr>
            <w:tcW w:w="465" w:type="pct"/>
            <w:shd w:val="clear" w:color="auto" w:fill="auto"/>
            <w:noWrap/>
            <w:vAlign w:val="center"/>
            <w:hideMark/>
          </w:tcPr>
          <w:p w:rsidR="006A151D" w:rsidRPr="00410F55" w:rsidRDefault="006A151D" w:rsidP="00F36DEC">
            <w:pPr>
              <w:jc w:val="center"/>
            </w:pPr>
            <w:r w:rsidRPr="00410F55">
              <w:t>m²</w:t>
            </w:r>
          </w:p>
        </w:tc>
        <w:tc>
          <w:tcPr>
            <w:tcW w:w="517" w:type="pct"/>
            <w:shd w:val="clear" w:color="auto" w:fill="auto"/>
            <w:noWrap/>
            <w:vAlign w:val="center"/>
            <w:hideMark/>
          </w:tcPr>
          <w:p w:rsidR="006A151D" w:rsidRPr="00410F55" w:rsidRDefault="006A151D" w:rsidP="00F36DEC">
            <w:pPr>
              <w:jc w:val="center"/>
            </w:pPr>
            <w:r w:rsidRPr="00410F55">
              <w:t>37,17</w:t>
            </w:r>
          </w:p>
        </w:tc>
        <w:tc>
          <w:tcPr>
            <w:tcW w:w="518" w:type="pct"/>
            <w:shd w:val="clear" w:color="auto" w:fill="auto"/>
            <w:noWrap/>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500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rPr>
                <w:b/>
                <w:bCs/>
                <w:color w:val="000000"/>
              </w:rPr>
            </w:pPr>
            <w:r w:rsidRPr="00410F55">
              <w:rPr>
                <w:b/>
                <w:bCs/>
                <w:color w:val="000000"/>
              </w:rPr>
              <w:t>LOT 600: MENUISERIE METALLIQUE</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9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601</w:t>
            </w:r>
          </w:p>
        </w:tc>
        <w:tc>
          <w:tcPr>
            <w:tcW w:w="2579" w:type="pct"/>
            <w:shd w:val="clear" w:color="auto" w:fill="auto"/>
            <w:vAlign w:val="center"/>
            <w:hideMark/>
          </w:tcPr>
          <w:p w:rsidR="006A151D" w:rsidRPr="00410F55" w:rsidRDefault="006A151D" w:rsidP="00F36DEC">
            <w:pPr>
              <w:rPr>
                <w:color w:val="000000"/>
              </w:rPr>
            </w:pPr>
            <w:r w:rsidRPr="00410F55">
              <w:rPr>
                <w:color w:val="000000"/>
              </w:rPr>
              <w:t>Porte métallique de 97 x 220cm y compris toutes sujétions de fourniture, pose et de protection contre la rouille</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u</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4</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602</w:t>
            </w:r>
          </w:p>
        </w:tc>
        <w:tc>
          <w:tcPr>
            <w:tcW w:w="2579" w:type="pct"/>
            <w:shd w:val="clear" w:color="auto" w:fill="auto"/>
            <w:vAlign w:val="center"/>
            <w:hideMark/>
          </w:tcPr>
          <w:p w:rsidR="006A151D" w:rsidRPr="00410F55" w:rsidRDefault="006A151D" w:rsidP="00F36DEC">
            <w:pPr>
              <w:rPr>
                <w:color w:val="000000"/>
              </w:rPr>
            </w:pPr>
            <w:r w:rsidRPr="00410F55">
              <w:rPr>
                <w:color w:val="000000"/>
              </w:rPr>
              <w:t>Seuils</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ml</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35,8</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600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rPr>
                <w:b/>
                <w:bCs/>
                <w:color w:val="000000"/>
              </w:rPr>
            </w:pPr>
            <w:r w:rsidRPr="00410F55">
              <w:rPr>
                <w:b/>
                <w:bCs/>
                <w:color w:val="000000"/>
              </w:rPr>
              <w:t>LOT 700: ELECTRICITE</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701</w:t>
            </w:r>
          </w:p>
        </w:tc>
        <w:tc>
          <w:tcPr>
            <w:tcW w:w="2579" w:type="pct"/>
            <w:shd w:val="clear" w:color="auto" w:fill="auto"/>
            <w:vAlign w:val="center"/>
            <w:hideMark/>
          </w:tcPr>
          <w:p w:rsidR="006A151D" w:rsidRPr="00410F55" w:rsidRDefault="006A151D" w:rsidP="00F36DEC">
            <w:pPr>
              <w:rPr>
                <w:color w:val="000000"/>
              </w:rPr>
            </w:pPr>
            <w:r w:rsidRPr="00410F55">
              <w:rPr>
                <w:color w:val="000000"/>
              </w:rPr>
              <w:t>Tube flexible pour fourreautage</w:t>
            </w:r>
          </w:p>
        </w:tc>
        <w:tc>
          <w:tcPr>
            <w:tcW w:w="465" w:type="pct"/>
            <w:shd w:val="clear" w:color="auto" w:fill="auto"/>
            <w:vAlign w:val="center"/>
            <w:hideMark/>
          </w:tcPr>
          <w:p w:rsidR="006A151D" w:rsidRPr="00410F55" w:rsidRDefault="006A151D" w:rsidP="00F36DEC">
            <w:pPr>
              <w:jc w:val="center"/>
              <w:rPr>
                <w:color w:val="000000"/>
              </w:rPr>
            </w:pPr>
            <w:proofErr w:type="spellStart"/>
            <w:r w:rsidRPr="00410F55">
              <w:rPr>
                <w:color w:val="000000"/>
              </w:rPr>
              <w:t>rleau</w:t>
            </w:r>
            <w:proofErr w:type="spellEnd"/>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6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702</w:t>
            </w:r>
          </w:p>
        </w:tc>
        <w:tc>
          <w:tcPr>
            <w:tcW w:w="2579" w:type="pct"/>
            <w:shd w:val="clear" w:color="auto" w:fill="auto"/>
            <w:vAlign w:val="center"/>
            <w:hideMark/>
          </w:tcPr>
          <w:p w:rsidR="006A151D" w:rsidRPr="00410F55" w:rsidRDefault="006A151D" w:rsidP="00F36DEC">
            <w:pPr>
              <w:rPr>
                <w:color w:val="000000"/>
              </w:rPr>
            </w:pPr>
            <w:r w:rsidRPr="00410F55">
              <w:rPr>
                <w:color w:val="000000"/>
              </w:rPr>
              <w:t>Câble V.G.V. 1,5 mm</w:t>
            </w:r>
            <w:r w:rsidRPr="00410F55">
              <w:rPr>
                <w:color w:val="000000"/>
                <w:vertAlign w:val="superscript"/>
              </w:rPr>
              <w:t>2</w:t>
            </w:r>
            <w:r w:rsidRPr="00410F55">
              <w:rPr>
                <w:color w:val="000000"/>
              </w:rPr>
              <w:t xml:space="preserve"> en plafond</w:t>
            </w:r>
          </w:p>
        </w:tc>
        <w:tc>
          <w:tcPr>
            <w:tcW w:w="465" w:type="pct"/>
            <w:shd w:val="clear" w:color="auto" w:fill="auto"/>
            <w:vAlign w:val="center"/>
            <w:hideMark/>
          </w:tcPr>
          <w:p w:rsidR="006A151D" w:rsidRPr="00410F55" w:rsidRDefault="006A151D" w:rsidP="00F36DEC">
            <w:pPr>
              <w:jc w:val="center"/>
              <w:rPr>
                <w:color w:val="000000"/>
              </w:rPr>
            </w:pPr>
            <w:proofErr w:type="spellStart"/>
            <w:r w:rsidRPr="00410F55">
              <w:rPr>
                <w:color w:val="000000"/>
              </w:rPr>
              <w:t>rleau</w:t>
            </w:r>
            <w:proofErr w:type="spellEnd"/>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6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703</w:t>
            </w:r>
          </w:p>
        </w:tc>
        <w:tc>
          <w:tcPr>
            <w:tcW w:w="2579" w:type="pct"/>
            <w:shd w:val="clear" w:color="auto" w:fill="auto"/>
            <w:vAlign w:val="center"/>
            <w:hideMark/>
          </w:tcPr>
          <w:p w:rsidR="006A151D" w:rsidRPr="00410F55" w:rsidRDefault="006A151D" w:rsidP="00F36DEC">
            <w:pPr>
              <w:rPr>
                <w:color w:val="000000"/>
              </w:rPr>
            </w:pPr>
            <w:r w:rsidRPr="00410F55">
              <w:rPr>
                <w:color w:val="000000"/>
              </w:rPr>
              <w:t>Fil TH 1,5 mm</w:t>
            </w:r>
            <w:r w:rsidRPr="00410F55">
              <w:rPr>
                <w:color w:val="000000"/>
                <w:vertAlign w:val="superscript"/>
              </w:rPr>
              <w:t>2</w:t>
            </w:r>
            <w:r w:rsidRPr="00410F55">
              <w:rPr>
                <w:color w:val="000000"/>
              </w:rPr>
              <w:t xml:space="preserve"> </w:t>
            </w:r>
          </w:p>
        </w:tc>
        <w:tc>
          <w:tcPr>
            <w:tcW w:w="465" w:type="pct"/>
            <w:shd w:val="clear" w:color="auto" w:fill="auto"/>
            <w:vAlign w:val="center"/>
            <w:hideMark/>
          </w:tcPr>
          <w:p w:rsidR="006A151D" w:rsidRPr="00410F55" w:rsidRDefault="006A151D" w:rsidP="00F36DEC">
            <w:pPr>
              <w:jc w:val="center"/>
              <w:rPr>
                <w:color w:val="000000"/>
              </w:rPr>
            </w:pPr>
            <w:proofErr w:type="spellStart"/>
            <w:r w:rsidRPr="00410F55">
              <w:rPr>
                <w:color w:val="000000"/>
              </w:rPr>
              <w:t>rleau</w:t>
            </w:r>
            <w:proofErr w:type="spellEnd"/>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704</w:t>
            </w:r>
          </w:p>
        </w:tc>
        <w:tc>
          <w:tcPr>
            <w:tcW w:w="2579" w:type="pct"/>
            <w:shd w:val="clear" w:color="auto" w:fill="auto"/>
            <w:vAlign w:val="center"/>
            <w:hideMark/>
          </w:tcPr>
          <w:p w:rsidR="006A151D" w:rsidRPr="00410F55" w:rsidRDefault="006A151D" w:rsidP="00F36DEC">
            <w:pPr>
              <w:rPr>
                <w:color w:val="000000"/>
              </w:rPr>
            </w:pPr>
            <w:r w:rsidRPr="00410F55">
              <w:rPr>
                <w:color w:val="000000"/>
              </w:rPr>
              <w:t>Réglette de 120cm</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U</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10</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705</w:t>
            </w:r>
          </w:p>
        </w:tc>
        <w:tc>
          <w:tcPr>
            <w:tcW w:w="2579" w:type="pct"/>
            <w:shd w:val="clear" w:color="auto" w:fill="auto"/>
            <w:vAlign w:val="center"/>
            <w:hideMark/>
          </w:tcPr>
          <w:p w:rsidR="006A151D" w:rsidRPr="00410F55" w:rsidRDefault="006A151D" w:rsidP="00F36DEC">
            <w:pPr>
              <w:rPr>
                <w:color w:val="000000"/>
              </w:rPr>
            </w:pPr>
            <w:r w:rsidRPr="00410F55">
              <w:rPr>
                <w:color w:val="000000"/>
              </w:rPr>
              <w:t>Hublots ronds</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U</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706</w:t>
            </w:r>
          </w:p>
        </w:tc>
        <w:tc>
          <w:tcPr>
            <w:tcW w:w="2579" w:type="pct"/>
            <w:shd w:val="clear" w:color="auto" w:fill="auto"/>
            <w:vAlign w:val="center"/>
            <w:hideMark/>
          </w:tcPr>
          <w:p w:rsidR="006A151D" w:rsidRPr="00410F55" w:rsidRDefault="006A151D" w:rsidP="00F36DEC">
            <w:pPr>
              <w:rPr>
                <w:color w:val="000000"/>
              </w:rPr>
            </w:pPr>
            <w:r w:rsidRPr="00410F55">
              <w:rPr>
                <w:color w:val="000000"/>
              </w:rPr>
              <w:t>Interrupteurs SA et prises de courant</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U</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6</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9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707</w:t>
            </w:r>
          </w:p>
        </w:tc>
        <w:tc>
          <w:tcPr>
            <w:tcW w:w="2579" w:type="pct"/>
            <w:shd w:val="clear" w:color="auto" w:fill="auto"/>
            <w:vAlign w:val="center"/>
            <w:hideMark/>
          </w:tcPr>
          <w:p w:rsidR="006A151D" w:rsidRPr="00410F55" w:rsidRDefault="006A151D" w:rsidP="00F36DEC">
            <w:pPr>
              <w:rPr>
                <w:color w:val="000000"/>
              </w:rPr>
            </w:pPr>
            <w:r w:rsidRPr="00410F55">
              <w:rPr>
                <w:color w:val="000000"/>
              </w:rPr>
              <w:t xml:space="preserve">Attaches, dominos, boites de dérivation, toute sujétions de </w:t>
            </w:r>
            <w:proofErr w:type="spellStart"/>
            <w:r w:rsidRPr="00410F55">
              <w:rPr>
                <w:color w:val="000000"/>
              </w:rPr>
              <w:t>securité</w:t>
            </w:r>
            <w:proofErr w:type="spellEnd"/>
            <w:r w:rsidRPr="00410F55">
              <w:rPr>
                <w:color w:val="000000"/>
              </w:rPr>
              <w:t>, raccordement avec le réseau existant</w:t>
            </w:r>
          </w:p>
        </w:tc>
        <w:tc>
          <w:tcPr>
            <w:tcW w:w="465" w:type="pct"/>
            <w:shd w:val="clear" w:color="auto" w:fill="auto"/>
            <w:vAlign w:val="center"/>
            <w:hideMark/>
          </w:tcPr>
          <w:p w:rsidR="006A151D" w:rsidRPr="00410F55" w:rsidRDefault="006A151D" w:rsidP="00F36DEC">
            <w:pPr>
              <w:jc w:val="center"/>
              <w:rPr>
                <w:color w:val="000000"/>
              </w:rPr>
            </w:pPr>
            <w:proofErr w:type="spellStart"/>
            <w:r w:rsidRPr="00410F55">
              <w:rPr>
                <w:color w:val="000000"/>
              </w:rPr>
              <w:t>Ens</w:t>
            </w:r>
            <w:proofErr w:type="spellEnd"/>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700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rPr>
                <w:b/>
                <w:bCs/>
                <w:color w:val="000000"/>
              </w:rPr>
            </w:pPr>
            <w:r w:rsidRPr="00410F55">
              <w:rPr>
                <w:b/>
                <w:bCs/>
                <w:color w:val="000000"/>
              </w:rPr>
              <w:t xml:space="preserve">LOT 800 : PEINTURE </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801</w:t>
            </w:r>
          </w:p>
        </w:tc>
        <w:tc>
          <w:tcPr>
            <w:tcW w:w="2579" w:type="pct"/>
            <w:shd w:val="clear" w:color="auto" w:fill="auto"/>
            <w:vAlign w:val="center"/>
            <w:hideMark/>
          </w:tcPr>
          <w:p w:rsidR="006A151D" w:rsidRPr="00410F55" w:rsidRDefault="006A151D" w:rsidP="00F36DEC">
            <w:pPr>
              <w:rPr>
                <w:color w:val="000000"/>
              </w:rPr>
            </w:pPr>
            <w:r w:rsidRPr="00410F55">
              <w:rPr>
                <w:color w:val="000000"/>
              </w:rPr>
              <w:t xml:space="preserve">Peinture acrylique type </w:t>
            </w:r>
            <w:proofErr w:type="spellStart"/>
            <w:r w:rsidRPr="00410F55">
              <w:rPr>
                <w:color w:val="000000"/>
              </w:rPr>
              <w:t>Pantex</w:t>
            </w:r>
            <w:proofErr w:type="spellEnd"/>
            <w:r w:rsidRPr="00410F55">
              <w:rPr>
                <w:color w:val="000000"/>
              </w:rPr>
              <w:t xml:space="preserve"> 800 en 2 couches sur plafond</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152</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802</w:t>
            </w:r>
          </w:p>
        </w:tc>
        <w:tc>
          <w:tcPr>
            <w:tcW w:w="2579" w:type="pct"/>
            <w:shd w:val="clear" w:color="auto" w:fill="auto"/>
            <w:vAlign w:val="center"/>
            <w:hideMark/>
          </w:tcPr>
          <w:p w:rsidR="006A151D" w:rsidRPr="00410F55" w:rsidRDefault="006A151D" w:rsidP="00F36DEC">
            <w:pPr>
              <w:rPr>
                <w:color w:val="000000"/>
              </w:rPr>
            </w:pPr>
            <w:r w:rsidRPr="00410F55">
              <w:rPr>
                <w:color w:val="000000"/>
              </w:rPr>
              <w:t xml:space="preserve">Peinture acrylique type </w:t>
            </w:r>
            <w:proofErr w:type="spellStart"/>
            <w:r w:rsidRPr="00410F55">
              <w:rPr>
                <w:color w:val="000000"/>
              </w:rPr>
              <w:t>Pantex</w:t>
            </w:r>
            <w:proofErr w:type="spellEnd"/>
            <w:r w:rsidRPr="00410F55">
              <w:rPr>
                <w:color w:val="000000"/>
              </w:rPr>
              <w:t xml:space="preserve"> 1300 en 2 couches sur murs extérieurs</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146</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6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803</w:t>
            </w:r>
          </w:p>
        </w:tc>
        <w:tc>
          <w:tcPr>
            <w:tcW w:w="2579" w:type="pct"/>
            <w:shd w:val="clear" w:color="auto" w:fill="auto"/>
            <w:vAlign w:val="center"/>
            <w:hideMark/>
          </w:tcPr>
          <w:p w:rsidR="006A151D" w:rsidRPr="00410F55" w:rsidRDefault="006A151D" w:rsidP="00F36DEC">
            <w:pPr>
              <w:rPr>
                <w:color w:val="000000"/>
              </w:rPr>
            </w:pPr>
            <w:r w:rsidRPr="00410F55">
              <w:rPr>
                <w:color w:val="000000"/>
              </w:rPr>
              <w:t xml:space="preserve">Peinture acrylique type </w:t>
            </w:r>
            <w:proofErr w:type="spellStart"/>
            <w:r w:rsidRPr="00410F55">
              <w:rPr>
                <w:color w:val="000000"/>
              </w:rPr>
              <w:t>Pantex</w:t>
            </w:r>
            <w:proofErr w:type="spellEnd"/>
            <w:r w:rsidRPr="00410F55">
              <w:rPr>
                <w:color w:val="000000"/>
              </w:rPr>
              <w:t xml:space="preserve"> 800 en 2 couches sur murs intérieurs</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139</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6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804</w:t>
            </w:r>
          </w:p>
        </w:tc>
        <w:tc>
          <w:tcPr>
            <w:tcW w:w="2579" w:type="pct"/>
            <w:shd w:val="clear" w:color="auto" w:fill="auto"/>
            <w:vAlign w:val="center"/>
            <w:hideMark/>
          </w:tcPr>
          <w:p w:rsidR="006A151D" w:rsidRPr="00410F55" w:rsidRDefault="006A151D" w:rsidP="00F36DEC">
            <w:pPr>
              <w:rPr>
                <w:color w:val="000000"/>
              </w:rPr>
            </w:pPr>
            <w:r w:rsidRPr="00410F55">
              <w:rPr>
                <w:color w:val="000000"/>
              </w:rPr>
              <w:t>Menuiserie métallique</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w:t>
            </w:r>
            <w:r w:rsidRPr="00410F55">
              <w:rPr>
                <w:color w:val="000000"/>
                <w:vertAlign w:val="superscript"/>
              </w:rPr>
              <w:t>2</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45</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800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315"/>
        </w:trPr>
        <w:tc>
          <w:tcPr>
            <w:tcW w:w="329" w:type="pct"/>
            <w:shd w:val="clear" w:color="auto" w:fill="auto"/>
            <w:vAlign w:val="center"/>
            <w:hideMark/>
          </w:tcPr>
          <w:p w:rsidR="006A151D" w:rsidRPr="00410F55" w:rsidRDefault="006A151D" w:rsidP="00F36DEC">
            <w:pPr>
              <w:rPr>
                <w:color w:val="000000"/>
              </w:rPr>
            </w:pPr>
            <w:r w:rsidRPr="00410F55">
              <w:rPr>
                <w:color w:val="000000"/>
              </w:rPr>
              <w:t> </w:t>
            </w:r>
          </w:p>
        </w:tc>
        <w:tc>
          <w:tcPr>
            <w:tcW w:w="2579" w:type="pct"/>
            <w:shd w:val="clear" w:color="auto" w:fill="auto"/>
            <w:vAlign w:val="center"/>
            <w:hideMark/>
          </w:tcPr>
          <w:p w:rsidR="006A151D" w:rsidRPr="00410F55" w:rsidRDefault="006A151D" w:rsidP="00F36DEC">
            <w:pPr>
              <w:rPr>
                <w:b/>
                <w:bCs/>
                <w:color w:val="000000"/>
              </w:rPr>
            </w:pPr>
            <w:r w:rsidRPr="00410F55">
              <w:rPr>
                <w:b/>
                <w:bCs/>
                <w:color w:val="000000"/>
              </w:rPr>
              <w:t>LOT 900 : V.R.D</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901</w:t>
            </w:r>
          </w:p>
        </w:tc>
        <w:tc>
          <w:tcPr>
            <w:tcW w:w="2579" w:type="pct"/>
            <w:shd w:val="clear" w:color="auto" w:fill="auto"/>
            <w:vAlign w:val="center"/>
            <w:hideMark/>
          </w:tcPr>
          <w:p w:rsidR="006A151D" w:rsidRPr="00410F55" w:rsidRDefault="006A151D" w:rsidP="00F36DEC">
            <w:pPr>
              <w:rPr>
                <w:color w:val="000000"/>
              </w:rPr>
            </w:pPr>
            <w:r w:rsidRPr="00410F55">
              <w:rPr>
                <w:color w:val="000000"/>
              </w:rPr>
              <w:t>Caniveaux</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ml</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54</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902</w:t>
            </w:r>
          </w:p>
        </w:tc>
        <w:tc>
          <w:tcPr>
            <w:tcW w:w="2579" w:type="pct"/>
            <w:shd w:val="clear" w:color="auto" w:fill="auto"/>
            <w:vAlign w:val="center"/>
            <w:hideMark/>
          </w:tcPr>
          <w:p w:rsidR="006A151D" w:rsidRPr="00410F55" w:rsidRDefault="006A151D" w:rsidP="00F36DEC">
            <w:pPr>
              <w:rPr>
                <w:color w:val="000000"/>
              </w:rPr>
            </w:pPr>
            <w:r w:rsidRPr="00410F55">
              <w:rPr>
                <w:color w:val="000000"/>
              </w:rPr>
              <w:t>Dallage des alentours du bâtiment</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m3</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2,63</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0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903</w:t>
            </w:r>
          </w:p>
        </w:tc>
        <w:tc>
          <w:tcPr>
            <w:tcW w:w="2579" w:type="pct"/>
            <w:shd w:val="clear" w:color="auto" w:fill="auto"/>
            <w:vAlign w:val="center"/>
            <w:hideMark/>
          </w:tcPr>
          <w:p w:rsidR="006A151D" w:rsidRPr="00410F55" w:rsidRDefault="006A151D" w:rsidP="00F36DEC">
            <w:pPr>
              <w:rPr>
                <w:color w:val="000000"/>
              </w:rPr>
            </w:pPr>
            <w:r w:rsidRPr="00410F55">
              <w:rPr>
                <w:color w:val="000000"/>
              </w:rPr>
              <w:t>Rampe d'accès pour personne handicapée</w:t>
            </w:r>
          </w:p>
        </w:tc>
        <w:tc>
          <w:tcPr>
            <w:tcW w:w="465" w:type="pct"/>
            <w:shd w:val="clear" w:color="auto" w:fill="auto"/>
            <w:vAlign w:val="center"/>
            <w:hideMark/>
          </w:tcPr>
          <w:p w:rsidR="006A151D" w:rsidRPr="00410F55" w:rsidRDefault="006A151D" w:rsidP="00F36DEC">
            <w:pPr>
              <w:jc w:val="center"/>
              <w:rPr>
                <w:color w:val="000000"/>
              </w:rPr>
            </w:pPr>
            <w:r w:rsidRPr="00410F55">
              <w:rPr>
                <w:color w:val="000000"/>
              </w:rPr>
              <w:t>u</w:t>
            </w:r>
          </w:p>
        </w:tc>
        <w:tc>
          <w:tcPr>
            <w:tcW w:w="517" w:type="pct"/>
            <w:shd w:val="clear" w:color="auto" w:fill="auto"/>
            <w:vAlign w:val="center"/>
            <w:hideMark/>
          </w:tcPr>
          <w:p w:rsidR="006A151D" w:rsidRPr="00410F55" w:rsidRDefault="006A151D" w:rsidP="00F36DEC">
            <w:pPr>
              <w:jc w:val="center"/>
              <w:rPr>
                <w:color w:val="000000"/>
              </w:rPr>
            </w:pPr>
            <w:r w:rsidRPr="00410F55">
              <w:rPr>
                <w:color w:val="000000"/>
              </w:rPr>
              <w:t>2</w:t>
            </w:r>
          </w:p>
        </w:tc>
        <w:tc>
          <w:tcPr>
            <w:tcW w:w="518" w:type="pct"/>
            <w:shd w:val="clear" w:color="auto" w:fill="auto"/>
            <w:vAlign w:val="center"/>
            <w:hideMark/>
          </w:tcPr>
          <w:p w:rsidR="006A151D" w:rsidRPr="00410F55" w:rsidRDefault="006A151D" w:rsidP="00F36DEC">
            <w:pPr>
              <w:jc w:val="center"/>
              <w:rPr>
                <w:color w:val="000000"/>
              </w:rPr>
            </w:pPr>
            <w:r w:rsidRPr="00410F55">
              <w:rPr>
                <w:color w:val="000000"/>
              </w:rPr>
              <w:t>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330"/>
        </w:trPr>
        <w:tc>
          <w:tcPr>
            <w:tcW w:w="329" w:type="pct"/>
            <w:shd w:val="clear" w:color="auto" w:fill="auto"/>
            <w:vAlign w:val="center"/>
            <w:hideMark/>
          </w:tcPr>
          <w:p w:rsidR="006A151D" w:rsidRPr="00410F55" w:rsidRDefault="006A151D" w:rsidP="00F36DEC">
            <w:pPr>
              <w:jc w:val="right"/>
              <w:rPr>
                <w:color w:val="000000"/>
              </w:rPr>
            </w:pPr>
            <w:r w:rsidRPr="00410F55">
              <w:rPr>
                <w:color w:val="000000"/>
              </w:rPr>
              <w:t> </w:t>
            </w:r>
          </w:p>
        </w:tc>
        <w:tc>
          <w:tcPr>
            <w:tcW w:w="2579" w:type="pct"/>
            <w:shd w:val="clear" w:color="auto" w:fill="auto"/>
            <w:vAlign w:val="center"/>
            <w:hideMark/>
          </w:tcPr>
          <w:p w:rsidR="006A151D" w:rsidRPr="00410F55" w:rsidRDefault="006A151D" w:rsidP="00F36DEC">
            <w:pPr>
              <w:jc w:val="center"/>
              <w:rPr>
                <w:b/>
                <w:bCs/>
                <w:color w:val="000000"/>
              </w:rPr>
            </w:pPr>
            <w:r w:rsidRPr="00410F55">
              <w:rPr>
                <w:b/>
                <w:bCs/>
                <w:color w:val="000000"/>
              </w:rPr>
              <w:t>SOUS-TOTAL LOT 900</w:t>
            </w:r>
          </w:p>
        </w:tc>
        <w:tc>
          <w:tcPr>
            <w:tcW w:w="465"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7"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18" w:type="pct"/>
            <w:shd w:val="clear" w:color="auto" w:fill="auto"/>
            <w:vAlign w:val="center"/>
            <w:hideMark/>
          </w:tcPr>
          <w:p w:rsidR="006A151D" w:rsidRPr="00410F55" w:rsidRDefault="006A151D" w:rsidP="00F36DEC">
            <w:pPr>
              <w:jc w:val="center"/>
              <w:rPr>
                <w:b/>
                <w:bCs/>
                <w:color w:val="000000"/>
              </w:rPr>
            </w:pPr>
            <w:r w:rsidRPr="00410F55">
              <w:rPr>
                <w:b/>
                <w:bCs/>
                <w:color w:val="000000"/>
              </w:rPr>
              <w: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270"/>
        </w:trPr>
        <w:tc>
          <w:tcPr>
            <w:tcW w:w="5000" w:type="pct"/>
            <w:gridSpan w:val="6"/>
            <w:shd w:val="clear" w:color="auto" w:fill="auto"/>
            <w:vAlign w:val="center"/>
            <w:hideMark/>
          </w:tcPr>
          <w:p w:rsidR="006A151D" w:rsidRPr="00410F55" w:rsidRDefault="006A151D" w:rsidP="00F36DEC">
            <w:pPr>
              <w:jc w:val="center"/>
              <w:rPr>
                <w:b/>
                <w:bCs/>
                <w:color w:val="000000"/>
              </w:rPr>
            </w:pPr>
            <w:r w:rsidRPr="00410F55">
              <w:rPr>
                <w:b/>
                <w:bCs/>
                <w:color w:val="000000"/>
              </w:rPr>
              <w:t>RECAPITULATIF</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100 : TRAVAUX PREPARATOIRES</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200 : TERRASSEMENT</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300 : FONDATION</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400 : MACONNERIE - ELEVATION</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500 : CHARPENTE - COUVERTURE - PLAFONNAGE</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600: MENUISERIE METALLIQUE</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700: ELECTRICITE</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 xml:space="preserve">LOT 800 : PEINTURE </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4408" w:type="pct"/>
            <w:gridSpan w:val="5"/>
            <w:shd w:val="clear" w:color="auto" w:fill="auto"/>
            <w:vAlign w:val="center"/>
            <w:hideMark/>
          </w:tcPr>
          <w:p w:rsidR="006A151D" w:rsidRPr="00410F55" w:rsidRDefault="006A151D" w:rsidP="00F36DEC">
            <w:pPr>
              <w:rPr>
                <w:color w:val="000000"/>
              </w:rPr>
            </w:pPr>
            <w:r w:rsidRPr="00410F55">
              <w:rPr>
                <w:color w:val="000000"/>
              </w:rPr>
              <w:t>LOT 900 : V.R.D</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270"/>
        </w:trPr>
        <w:tc>
          <w:tcPr>
            <w:tcW w:w="329" w:type="pct"/>
            <w:shd w:val="clear" w:color="auto" w:fill="auto"/>
            <w:vAlign w:val="center"/>
            <w:hideMark/>
          </w:tcPr>
          <w:p w:rsidR="006A151D" w:rsidRPr="00410F55" w:rsidRDefault="006A151D" w:rsidP="00F36DEC">
            <w:pPr>
              <w:jc w:val="right"/>
              <w:rPr>
                <w:color w:val="000000"/>
              </w:rPr>
            </w:pPr>
          </w:p>
        </w:tc>
        <w:tc>
          <w:tcPr>
            <w:tcW w:w="2579" w:type="pct"/>
            <w:shd w:val="clear" w:color="auto" w:fill="auto"/>
            <w:vAlign w:val="center"/>
            <w:hideMark/>
          </w:tcPr>
          <w:p w:rsidR="006A151D" w:rsidRPr="00410F55" w:rsidRDefault="006A151D" w:rsidP="00F36DEC"/>
        </w:tc>
        <w:tc>
          <w:tcPr>
            <w:tcW w:w="1500" w:type="pct"/>
            <w:gridSpan w:val="3"/>
            <w:shd w:val="clear" w:color="auto" w:fill="auto"/>
            <w:vAlign w:val="center"/>
            <w:hideMark/>
          </w:tcPr>
          <w:p w:rsidR="006A151D" w:rsidRPr="00410F55" w:rsidRDefault="006A151D" w:rsidP="00F36DEC">
            <w:pPr>
              <w:rPr>
                <w:b/>
                <w:bCs/>
                <w:color w:val="000000"/>
              </w:rPr>
            </w:pPr>
            <w:r w:rsidRPr="00410F55">
              <w:rPr>
                <w:b/>
                <w:bCs/>
                <w:color w:val="000000"/>
              </w:rPr>
              <w:t xml:space="preserve">TOTAL HT </w:t>
            </w:r>
          </w:p>
        </w:tc>
        <w:tc>
          <w:tcPr>
            <w:tcW w:w="592" w:type="pct"/>
            <w:shd w:val="clear" w:color="auto" w:fill="auto"/>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270"/>
        </w:trPr>
        <w:tc>
          <w:tcPr>
            <w:tcW w:w="329" w:type="pct"/>
            <w:shd w:val="clear" w:color="auto" w:fill="auto"/>
            <w:vAlign w:val="center"/>
            <w:hideMark/>
          </w:tcPr>
          <w:p w:rsidR="006A151D" w:rsidRPr="00410F55" w:rsidRDefault="006A151D" w:rsidP="00F36DEC">
            <w:pPr>
              <w:jc w:val="right"/>
              <w:rPr>
                <w:b/>
                <w:bCs/>
                <w:color w:val="000000"/>
              </w:rPr>
            </w:pPr>
          </w:p>
        </w:tc>
        <w:tc>
          <w:tcPr>
            <w:tcW w:w="2579" w:type="pct"/>
            <w:shd w:val="clear" w:color="auto" w:fill="auto"/>
            <w:vAlign w:val="center"/>
            <w:hideMark/>
          </w:tcPr>
          <w:p w:rsidR="006A151D" w:rsidRPr="00410F55" w:rsidRDefault="006A151D" w:rsidP="00F36DEC"/>
        </w:tc>
        <w:tc>
          <w:tcPr>
            <w:tcW w:w="1500" w:type="pct"/>
            <w:gridSpan w:val="3"/>
            <w:shd w:val="clear" w:color="auto" w:fill="auto"/>
            <w:vAlign w:val="center"/>
            <w:hideMark/>
          </w:tcPr>
          <w:p w:rsidR="006A151D" w:rsidRPr="00410F55" w:rsidRDefault="006A151D" w:rsidP="00F36DEC">
            <w:pPr>
              <w:rPr>
                <w:b/>
                <w:bCs/>
                <w:color w:val="000000"/>
              </w:rPr>
            </w:pPr>
            <w:r w:rsidRPr="00410F55">
              <w:rPr>
                <w:b/>
                <w:bCs/>
                <w:color w:val="000000"/>
              </w:rPr>
              <w:t>TVA 19,25%</w:t>
            </w:r>
          </w:p>
        </w:tc>
        <w:tc>
          <w:tcPr>
            <w:tcW w:w="592" w:type="pct"/>
            <w:shd w:val="clear" w:color="000000" w:fill="FFFF00"/>
            <w:vAlign w:val="center"/>
            <w:hideMark/>
          </w:tcPr>
          <w:p w:rsidR="006A151D" w:rsidRPr="00410F55" w:rsidRDefault="006A151D" w:rsidP="00F36DEC">
            <w:pPr>
              <w:jc w:val="right"/>
              <w:rPr>
                <w:b/>
                <w:bCs/>
                <w:color w:val="000000"/>
              </w:rPr>
            </w:pPr>
            <w:r w:rsidRPr="00410F55">
              <w:rPr>
                <w:b/>
                <w:bCs/>
                <w:color w:val="000000"/>
              </w:rPr>
              <w:t> </w:t>
            </w:r>
          </w:p>
        </w:tc>
      </w:tr>
      <w:tr w:rsidR="006A151D" w:rsidRPr="00410F55" w:rsidTr="00F36DEC">
        <w:trPr>
          <w:trHeight w:val="270"/>
        </w:trPr>
        <w:tc>
          <w:tcPr>
            <w:tcW w:w="329" w:type="pct"/>
            <w:shd w:val="clear" w:color="auto" w:fill="auto"/>
            <w:vAlign w:val="center"/>
          </w:tcPr>
          <w:p w:rsidR="006A151D" w:rsidRPr="00410F55" w:rsidRDefault="006A151D" w:rsidP="00F36DEC">
            <w:pPr>
              <w:jc w:val="right"/>
              <w:rPr>
                <w:b/>
                <w:bCs/>
                <w:color w:val="000000"/>
              </w:rPr>
            </w:pPr>
          </w:p>
        </w:tc>
        <w:tc>
          <w:tcPr>
            <w:tcW w:w="2579" w:type="pct"/>
            <w:shd w:val="clear" w:color="auto" w:fill="auto"/>
            <w:vAlign w:val="center"/>
          </w:tcPr>
          <w:p w:rsidR="006A151D" w:rsidRPr="00410F55" w:rsidRDefault="006A151D" w:rsidP="00F36DEC"/>
        </w:tc>
        <w:tc>
          <w:tcPr>
            <w:tcW w:w="1500" w:type="pct"/>
            <w:gridSpan w:val="3"/>
            <w:shd w:val="clear" w:color="auto" w:fill="auto"/>
            <w:vAlign w:val="center"/>
          </w:tcPr>
          <w:p w:rsidR="006A151D" w:rsidRPr="00410F55" w:rsidRDefault="006A151D" w:rsidP="00F36DEC">
            <w:pPr>
              <w:rPr>
                <w:b/>
                <w:bCs/>
                <w:color w:val="000000"/>
              </w:rPr>
            </w:pPr>
            <w:r w:rsidRPr="00410F55">
              <w:rPr>
                <w:b/>
                <w:bCs/>
                <w:color w:val="000000"/>
              </w:rPr>
              <w:t>AIR 2.2% OU 5.5%</w:t>
            </w:r>
          </w:p>
        </w:tc>
        <w:tc>
          <w:tcPr>
            <w:tcW w:w="592" w:type="pct"/>
            <w:shd w:val="clear" w:color="auto" w:fill="auto"/>
            <w:vAlign w:val="center"/>
          </w:tcPr>
          <w:p w:rsidR="006A151D" w:rsidRPr="00410F55" w:rsidRDefault="006A151D" w:rsidP="00F36DEC">
            <w:pPr>
              <w:jc w:val="right"/>
              <w:rPr>
                <w:color w:val="000000"/>
              </w:rPr>
            </w:pPr>
          </w:p>
        </w:tc>
      </w:tr>
      <w:tr w:rsidR="006A151D" w:rsidRPr="00410F55" w:rsidTr="00F36DEC">
        <w:trPr>
          <w:trHeight w:val="270"/>
        </w:trPr>
        <w:tc>
          <w:tcPr>
            <w:tcW w:w="329" w:type="pct"/>
            <w:shd w:val="clear" w:color="auto" w:fill="auto"/>
            <w:vAlign w:val="center"/>
          </w:tcPr>
          <w:p w:rsidR="006A151D" w:rsidRPr="00410F55" w:rsidRDefault="006A151D" w:rsidP="00F36DEC">
            <w:pPr>
              <w:jc w:val="right"/>
              <w:rPr>
                <w:b/>
                <w:bCs/>
                <w:color w:val="000000"/>
              </w:rPr>
            </w:pPr>
          </w:p>
        </w:tc>
        <w:tc>
          <w:tcPr>
            <w:tcW w:w="2579" w:type="pct"/>
            <w:shd w:val="clear" w:color="auto" w:fill="auto"/>
            <w:vAlign w:val="center"/>
          </w:tcPr>
          <w:p w:rsidR="006A151D" w:rsidRPr="00410F55" w:rsidRDefault="006A151D" w:rsidP="00F36DEC"/>
        </w:tc>
        <w:tc>
          <w:tcPr>
            <w:tcW w:w="1500" w:type="pct"/>
            <w:gridSpan w:val="3"/>
            <w:shd w:val="clear" w:color="auto" w:fill="auto"/>
            <w:vAlign w:val="center"/>
          </w:tcPr>
          <w:p w:rsidR="006A151D" w:rsidRPr="00410F55" w:rsidRDefault="006A151D" w:rsidP="00F36DEC">
            <w:pPr>
              <w:rPr>
                <w:b/>
                <w:bCs/>
                <w:color w:val="000000"/>
              </w:rPr>
            </w:pPr>
            <w:r w:rsidRPr="00410F55">
              <w:rPr>
                <w:b/>
                <w:bCs/>
                <w:color w:val="000000"/>
              </w:rPr>
              <w:t>TOTAL TTC</w:t>
            </w:r>
          </w:p>
        </w:tc>
        <w:tc>
          <w:tcPr>
            <w:tcW w:w="592" w:type="pct"/>
            <w:shd w:val="clear" w:color="auto" w:fill="auto"/>
            <w:vAlign w:val="center"/>
          </w:tcPr>
          <w:p w:rsidR="006A151D" w:rsidRPr="00410F55" w:rsidRDefault="006A151D" w:rsidP="00F36DEC">
            <w:pPr>
              <w:jc w:val="right"/>
              <w:rPr>
                <w:color w:val="000000"/>
              </w:rPr>
            </w:pPr>
          </w:p>
        </w:tc>
      </w:tr>
      <w:tr w:rsidR="006A151D" w:rsidRPr="00410F55" w:rsidTr="00F36DEC">
        <w:trPr>
          <w:trHeight w:val="270"/>
        </w:trPr>
        <w:tc>
          <w:tcPr>
            <w:tcW w:w="329" w:type="pct"/>
            <w:shd w:val="clear" w:color="auto" w:fill="auto"/>
            <w:vAlign w:val="center"/>
            <w:hideMark/>
          </w:tcPr>
          <w:p w:rsidR="006A151D" w:rsidRPr="00410F55" w:rsidRDefault="006A151D" w:rsidP="00F36DEC">
            <w:pPr>
              <w:jc w:val="right"/>
              <w:rPr>
                <w:b/>
                <w:bCs/>
                <w:color w:val="000000"/>
              </w:rPr>
            </w:pPr>
          </w:p>
        </w:tc>
        <w:tc>
          <w:tcPr>
            <w:tcW w:w="2579" w:type="pct"/>
            <w:shd w:val="clear" w:color="auto" w:fill="auto"/>
            <w:vAlign w:val="center"/>
            <w:hideMark/>
          </w:tcPr>
          <w:p w:rsidR="006A151D" w:rsidRPr="00410F55" w:rsidRDefault="006A151D" w:rsidP="00F36DEC"/>
        </w:tc>
        <w:tc>
          <w:tcPr>
            <w:tcW w:w="1500" w:type="pct"/>
            <w:gridSpan w:val="3"/>
            <w:shd w:val="clear" w:color="auto" w:fill="auto"/>
            <w:vAlign w:val="center"/>
            <w:hideMark/>
          </w:tcPr>
          <w:p w:rsidR="006A151D" w:rsidRPr="00410F55" w:rsidRDefault="006A151D" w:rsidP="00F36DEC">
            <w:pPr>
              <w:rPr>
                <w:b/>
                <w:bCs/>
                <w:color w:val="000000"/>
              </w:rPr>
            </w:pPr>
            <w:r w:rsidRPr="00410F55">
              <w:rPr>
                <w:b/>
                <w:bCs/>
                <w:color w:val="000000"/>
              </w:rPr>
              <w:t>NET A MANDATER</w:t>
            </w:r>
          </w:p>
        </w:tc>
        <w:tc>
          <w:tcPr>
            <w:tcW w:w="592" w:type="pct"/>
            <w:shd w:val="clear" w:color="auto" w:fill="auto"/>
            <w:vAlign w:val="center"/>
            <w:hideMark/>
          </w:tcPr>
          <w:p w:rsidR="006A151D" w:rsidRPr="00410F55" w:rsidRDefault="006A151D" w:rsidP="00F36DEC">
            <w:pPr>
              <w:jc w:val="right"/>
              <w:rPr>
                <w:color w:val="000000"/>
              </w:rPr>
            </w:pPr>
            <w:r w:rsidRPr="00410F55">
              <w:rPr>
                <w:color w:val="000000"/>
              </w:rPr>
              <w:t> </w:t>
            </w:r>
          </w:p>
        </w:tc>
      </w:tr>
      <w:tr w:rsidR="006A151D" w:rsidRPr="00410F55" w:rsidTr="00F36DEC">
        <w:trPr>
          <w:trHeight w:val="150"/>
        </w:trPr>
        <w:tc>
          <w:tcPr>
            <w:tcW w:w="329" w:type="pct"/>
            <w:shd w:val="clear" w:color="auto" w:fill="auto"/>
            <w:vAlign w:val="center"/>
            <w:hideMark/>
          </w:tcPr>
          <w:p w:rsidR="006A151D" w:rsidRPr="00410F55" w:rsidRDefault="006A151D" w:rsidP="00F36DEC">
            <w:pPr>
              <w:jc w:val="right"/>
              <w:rPr>
                <w:color w:val="000000"/>
              </w:rPr>
            </w:pPr>
          </w:p>
        </w:tc>
        <w:tc>
          <w:tcPr>
            <w:tcW w:w="2579" w:type="pct"/>
            <w:shd w:val="clear" w:color="auto" w:fill="auto"/>
            <w:vAlign w:val="center"/>
            <w:hideMark/>
          </w:tcPr>
          <w:p w:rsidR="006A151D" w:rsidRPr="00410F55" w:rsidRDefault="006A151D" w:rsidP="00F36DEC"/>
        </w:tc>
        <w:tc>
          <w:tcPr>
            <w:tcW w:w="465" w:type="pct"/>
            <w:shd w:val="clear" w:color="auto" w:fill="auto"/>
            <w:vAlign w:val="center"/>
            <w:hideMark/>
          </w:tcPr>
          <w:p w:rsidR="006A151D" w:rsidRPr="00410F55" w:rsidRDefault="006A151D" w:rsidP="00F36DEC"/>
        </w:tc>
        <w:tc>
          <w:tcPr>
            <w:tcW w:w="517" w:type="pct"/>
            <w:shd w:val="clear" w:color="auto" w:fill="auto"/>
            <w:vAlign w:val="center"/>
            <w:hideMark/>
          </w:tcPr>
          <w:p w:rsidR="006A151D" w:rsidRPr="00410F55" w:rsidRDefault="006A151D" w:rsidP="00F36DEC"/>
        </w:tc>
        <w:tc>
          <w:tcPr>
            <w:tcW w:w="518" w:type="pct"/>
            <w:shd w:val="clear" w:color="auto" w:fill="auto"/>
            <w:vAlign w:val="center"/>
            <w:hideMark/>
          </w:tcPr>
          <w:p w:rsidR="006A151D" w:rsidRPr="00410F55" w:rsidRDefault="006A151D" w:rsidP="00F36DEC"/>
        </w:tc>
        <w:tc>
          <w:tcPr>
            <w:tcW w:w="592" w:type="pct"/>
            <w:shd w:val="clear" w:color="auto" w:fill="auto"/>
            <w:vAlign w:val="center"/>
            <w:hideMark/>
          </w:tcPr>
          <w:p w:rsidR="006A151D" w:rsidRPr="00410F55" w:rsidRDefault="006A151D" w:rsidP="00F36DEC"/>
        </w:tc>
      </w:tr>
      <w:tr w:rsidR="006A151D" w:rsidRPr="00410F55" w:rsidTr="00F36DEC">
        <w:trPr>
          <w:trHeight w:val="270"/>
        </w:trPr>
        <w:tc>
          <w:tcPr>
            <w:tcW w:w="5000" w:type="pct"/>
            <w:gridSpan w:val="6"/>
            <w:shd w:val="clear" w:color="auto" w:fill="auto"/>
            <w:vAlign w:val="center"/>
            <w:hideMark/>
          </w:tcPr>
          <w:p w:rsidR="006A151D" w:rsidRPr="00410F55" w:rsidRDefault="006A151D" w:rsidP="00F36DEC">
            <w:pPr>
              <w:jc w:val="center"/>
              <w:rPr>
                <w:color w:val="000000"/>
              </w:rPr>
            </w:pPr>
            <w:r w:rsidRPr="00410F55">
              <w:rPr>
                <w:color w:val="000000"/>
              </w:rPr>
              <w:t xml:space="preserve">Arrêté le présent devis à la somme TTC de: </w:t>
            </w:r>
            <w:r>
              <w:rPr>
                <w:b/>
                <w:bCs/>
                <w:color w:val="000000"/>
              </w:rPr>
              <w:t>vingt-cinq</w:t>
            </w:r>
            <w:r w:rsidRPr="00410F55">
              <w:rPr>
                <w:b/>
                <w:bCs/>
                <w:color w:val="000000"/>
              </w:rPr>
              <w:t xml:space="preserve"> millions francs CFA</w:t>
            </w:r>
          </w:p>
        </w:tc>
      </w:tr>
    </w:tbl>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AE670D" w:rsidRDefault="00AE670D"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Pr="00FC75D9" w:rsidRDefault="000C60BC" w:rsidP="002517F0">
      <w:pPr>
        <w:ind w:right="172"/>
        <w:jc w:val="both"/>
        <w:rPr>
          <w:rFonts w:ascii="Arial Narrow" w:hAnsi="Arial Narrow" w:cs="Arial"/>
          <w:b/>
          <w:color w:val="000000"/>
        </w:rPr>
      </w:pPr>
    </w:p>
    <w:p w:rsidR="00AE670D" w:rsidRPr="00FC75D9" w:rsidRDefault="00AE670D"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8</w:t>
      </w: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E670D" w:rsidRPr="00FC75D9" w:rsidRDefault="00AE670D" w:rsidP="000C60BC">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SOUS DETAIL DES PRIX UNITAIRES</w:t>
      </w:r>
    </w:p>
    <w:p w:rsidR="00AE670D" w:rsidRPr="00FC75D9" w:rsidRDefault="00AE670D" w:rsidP="002517F0">
      <w:pPr>
        <w:jc w:val="both"/>
        <w:rPr>
          <w:rFonts w:ascii="Arial Narrow" w:hAnsi="Arial Narrow"/>
          <w:b/>
          <w:bCs/>
          <w:i/>
          <w:iCs/>
          <w:sz w:val="32"/>
          <w:szCs w:val="32"/>
        </w:rPr>
      </w:pPr>
    </w:p>
    <w:p w:rsidR="00AE670D" w:rsidRPr="00FC75D9" w:rsidRDefault="00AE670D" w:rsidP="002517F0">
      <w:pPr>
        <w:jc w:val="both"/>
        <w:rPr>
          <w:rFonts w:ascii="Arial Narrow" w:hAnsi="Arial Narrow"/>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94431E" w:rsidRPr="00FC75D9" w:rsidRDefault="0094431E" w:rsidP="002517F0">
      <w:pPr>
        <w:ind w:left="114" w:right="172"/>
        <w:jc w:val="both"/>
        <w:rPr>
          <w:rFonts w:ascii="Arial Narrow" w:hAnsi="Arial Narrow" w:cs="Arial"/>
          <w:color w:val="000000"/>
        </w:rPr>
      </w:pPr>
    </w:p>
    <w:p w:rsidR="00F8263A" w:rsidRPr="00FC75D9" w:rsidRDefault="00F8263A" w:rsidP="002517F0">
      <w:pPr>
        <w:ind w:left="114" w:right="172"/>
        <w:jc w:val="both"/>
        <w:rPr>
          <w:rFonts w:ascii="Arial Narrow" w:hAnsi="Arial Narrow" w:cs="Arial"/>
          <w:color w:val="000000"/>
        </w:rPr>
      </w:pPr>
    </w:p>
    <w:p w:rsidR="00060A98" w:rsidRPr="00FC75D9" w:rsidRDefault="00AE670D" w:rsidP="002517F0">
      <w:pPr>
        <w:ind w:left="114" w:right="172"/>
        <w:jc w:val="both"/>
        <w:rPr>
          <w:rFonts w:ascii="Arial Narrow" w:hAnsi="Arial Narrow" w:cs="Arial"/>
          <w:color w:val="000000"/>
        </w:rPr>
      </w:pPr>
      <w:r w:rsidRPr="00FC75D9">
        <w:rPr>
          <w:rFonts w:ascii="Arial Narrow" w:hAnsi="Arial Narrow" w:cs="Arial"/>
          <w:color w:val="000000"/>
        </w:rPr>
        <w:br w:type="page"/>
      </w:r>
    </w:p>
    <w:p w:rsidR="00060A98" w:rsidRPr="00FC75D9" w:rsidRDefault="00060A98" w:rsidP="002517F0">
      <w:pPr>
        <w:ind w:left="114" w:right="172"/>
        <w:jc w:val="both"/>
        <w:rPr>
          <w:rFonts w:ascii="Arial Narrow" w:hAnsi="Arial Narrow" w:cs="Arial"/>
          <w:color w:val="000000"/>
        </w:rPr>
      </w:pPr>
    </w:p>
    <w:p w:rsidR="00D5784D" w:rsidRPr="00FC75D9" w:rsidRDefault="00D5784D" w:rsidP="002517F0">
      <w:pPr>
        <w:ind w:left="114" w:right="172"/>
        <w:jc w:val="both"/>
        <w:rPr>
          <w:rFonts w:ascii="Arial Narrow" w:hAnsi="Arial Narrow"/>
          <w:color w:val="000000"/>
          <w:sz w:val="22"/>
          <w:szCs w:val="22"/>
        </w:rPr>
      </w:pPr>
    </w:p>
    <w:p w:rsidR="00D5784D" w:rsidRPr="00FC75D9" w:rsidRDefault="000C60BC" w:rsidP="000C60BC">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W w:w="10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96"/>
        <w:gridCol w:w="2592"/>
        <w:gridCol w:w="2367"/>
        <w:gridCol w:w="1509"/>
        <w:gridCol w:w="1824"/>
      </w:tblGrid>
      <w:tr w:rsidR="00A05074" w:rsidRPr="00FC75D9">
        <w:trPr>
          <w:trHeight w:val="255"/>
          <w:jc w:val="center"/>
        </w:trPr>
        <w:tc>
          <w:tcPr>
            <w:tcW w:w="10088" w:type="dxa"/>
            <w:gridSpan w:val="5"/>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SOUS-DETAIL DE PRIX</w:t>
            </w:r>
          </w:p>
        </w:tc>
      </w:tr>
      <w:tr w:rsidR="00A05074" w:rsidRPr="00FC75D9">
        <w:trPr>
          <w:trHeight w:val="255"/>
          <w:jc w:val="center"/>
        </w:trPr>
        <w:tc>
          <w:tcPr>
            <w:tcW w:w="1796"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DESIGNATION</w:t>
            </w:r>
          </w:p>
        </w:tc>
        <w:tc>
          <w:tcPr>
            <w:tcW w:w="2592"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N° PRIX</w:t>
            </w:r>
          </w:p>
        </w:tc>
        <w:tc>
          <w:tcPr>
            <w:tcW w:w="2592"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CATEGORIE</w:t>
            </w:r>
          </w:p>
        </w:tc>
        <w:tc>
          <w:tcPr>
            <w:tcW w:w="2367"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Salaire journalier</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xml:space="preserve">Main d'œuvre </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A</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Matériel et Engins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journalier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B</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Matériaux et divers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unitaire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Quantité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54244B">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TOTAL COUTS DIRECTS A + B +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E</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chantier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siège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de revient</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D+E+F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H</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Risques et bénéfice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I</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TOTAL HORS TAXES</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G + H</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w:t>
            </w:r>
          </w:p>
        </w:tc>
        <w:tc>
          <w:tcPr>
            <w:tcW w:w="4959" w:type="dxa"/>
            <w:gridSpan w:val="2"/>
            <w:noWrap/>
            <w:vAlign w:val="bottom"/>
          </w:tcPr>
          <w:p w:rsidR="004B36D3" w:rsidRPr="00FC75D9" w:rsidRDefault="004B36D3" w:rsidP="002517F0">
            <w:pPr>
              <w:ind w:left="114" w:right="-70"/>
              <w:jc w:val="both"/>
              <w:rPr>
                <w:rFonts w:ascii="Arial Narrow" w:hAnsi="Arial Narrow"/>
                <w:color w:val="000000"/>
                <w:sz w:val="22"/>
                <w:szCs w:val="22"/>
              </w:rPr>
            </w:pPr>
            <w:r w:rsidRPr="00FC75D9">
              <w:rPr>
                <w:rFonts w:ascii="Arial Narrow" w:hAnsi="Arial Narrow"/>
                <w:color w:val="000000"/>
                <w:sz w:val="22"/>
                <w:szCs w:val="22"/>
              </w:rPr>
              <w:t>PRIX DE VENTE UNITAIRE TOTAL HORS TAXES</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P/Qté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K</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UNITAIRE HORS TAXE ARRONDI</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bl>
    <w:p w:rsidR="00A05074" w:rsidRPr="00FC75D9" w:rsidRDefault="00A05074" w:rsidP="002517F0">
      <w:pPr>
        <w:tabs>
          <w:tab w:val="left" w:pos="3540"/>
        </w:tabs>
        <w:ind w:left="114" w:right="172"/>
        <w:jc w:val="both"/>
        <w:rPr>
          <w:rFonts w:ascii="Arial Narrow" w:hAnsi="Arial Narrow"/>
          <w:color w:val="000000"/>
          <w:sz w:val="22"/>
          <w:szCs w:val="22"/>
        </w:rPr>
      </w:pPr>
    </w:p>
    <w:p w:rsidR="00A05074" w:rsidRPr="00FC75D9" w:rsidRDefault="00A05074" w:rsidP="002517F0">
      <w:pPr>
        <w:tabs>
          <w:tab w:val="left" w:pos="3540"/>
        </w:tabs>
        <w:ind w:left="114" w:right="172"/>
        <w:jc w:val="both"/>
        <w:rPr>
          <w:rFonts w:ascii="Arial Narrow" w:hAnsi="Arial Narrow"/>
          <w:color w:val="000000"/>
          <w:sz w:val="22"/>
          <w:szCs w:val="22"/>
        </w:rPr>
      </w:pPr>
    </w:p>
    <w:p w:rsidR="00FB4DA1" w:rsidRPr="00FC75D9" w:rsidRDefault="00FB4DA1"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593A37" w:rsidRPr="00FC75D9" w:rsidRDefault="00593A37" w:rsidP="002517F0">
      <w:pPr>
        <w:ind w:left="114" w:right="172"/>
        <w:jc w:val="both"/>
        <w:rPr>
          <w:rFonts w:ascii="Arial Narrow" w:hAnsi="Arial Narrow" w:cs="Arial"/>
          <w:b/>
          <w:color w:val="000000"/>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Default="00593A37"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3C3276" w:rsidRPr="00FC75D9" w:rsidRDefault="003C3276" w:rsidP="0009169C">
      <w:pPr>
        <w:ind w:right="172"/>
        <w:jc w:val="both"/>
        <w:rPr>
          <w:rFonts w:ascii="Arial Narrow" w:hAnsi="Arial Narrow"/>
          <w:b/>
          <w:bCs/>
          <w:i/>
          <w:iCs/>
          <w:sz w:val="32"/>
          <w:szCs w:val="32"/>
        </w:rPr>
      </w:pPr>
    </w:p>
    <w:p w:rsidR="003C3276" w:rsidRPr="00FC75D9" w:rsidRDefault="003C3276" w:rsidP="002517F0">
      <w:pPr>
        <w:ind w:left="114" w:right="172"/>
        <w:jc w:val="both"/>
        <w:rPr>
          <w:rFonts w:ascii="Arial Narrow" w:hAnsi="Arial Narrow"/>
          <w:b/>
          <w:bCs/>
          <w:i/>
          <w:iCs/>
          <w:sz w:val="32"/>
          <w:szCs w:val="32"/>
        </w:rPr>
      </w:pPr>
    </w:p>
    <w:p w:rsidR="00D32D10" w:rsidRDefault="00E16AB6" w:rsidP="000C60BC">
      <w:pPr>
        <w:ind w:left="114" w:right="172"/>
        <w:jc w:val="center"/>
        <w:rPr>
          <w:rFonts w:ascii="Arial Narrow" w:hAnsi="Arial Narrow"/>
          <w:b/>
          <w:bCs/>
          <w:i/>
          <w:iCs/>
          <w:sz w:val="32"/>
          <w:szCs w:val="32"/>
        </w:rPr>
      </w:pPr>
      <w:r>
        <w:rPr>
          <w:rFonts w:ascii="Arial Narrow" w:hAnsi="Arial Narrow"/>
          <w:b/>
          <w:bCs/>
          <w:i/>
          <w:iCs/>
          <w:sz w:val="32"/>
          <w:szCs w:val="32"/>
        </w:rPr>
        <w:t>PIECE 9</w:t>
      </w:r>
    </w:p>
    <w:p w:rsidR="000C60BC" w:rsidRDefault="000C60BC" w:rsidP="002517F0">
      <w:pPr>
        <w:ind w:left="114" w:right="172"/>
        <w:jc w:val="both"/>
        <w:rPr>
          <w:rFonts w:ascii="Arial Narrow" w:hAnsi="Arial Narrow"/>
          <w:b/>
          <w:bCs/>
          <w:i/>
          <w:iCs/>
          <w:sz w:val="32"/>
          <w:szCs w:val="32"/>
        </w:rPr>
      </w:pPr>
    </w:p>
    <w:p w:rsidR="000C60BC" w:rsidRPr="00FC75D9" w:rsidRDefault="000C60BC" w:rsidP="002517F0">
      <w:pPr>
        <w:ind w:left="114" w:right="172"/>
        <w:jc w:val="both"/>
        <w:rPr>
          <w:rFonts w:ascii="Arial Narrow" w:hAnsi="Arial Narrow" w:cs="Arial"/>
          <w:color w:val="000000"/>
        </w:rPr>
      </w:pPr>
    </w:p>
    <w:p w:rsidR="00365043" w:rsidRPr="00FC75D9" w:rsidRDefault="0036504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65043" w:rsidRPr="00FC75D9" w:rsidRDefault="00365043" w:rsidP="0027346A">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LETTRE COMMANDE</w:t>
      </w:r>
    </w:p>
    <w:p w:rsidR="00365043" w:rsidRPr="00FC75D9" w:rsidRDefault="00365043" w:rsidP="002517F0">
      <w:pPr>
        <w:jc w:val="both"/>
        <w:rPr>
          <w:rFonts w:ascii="Arial Narrow" w:hAnsi="Arial Narrow"/>
          <w:b/>
          <w:bCs/>
          <w:i/>
          <w:iCs/>
          <w:sz w:val="32"/>
          <w:szCs w:val="32"/>
        </w:rPr>
      </w:pPr>
    </w:p>
    <w:p w:rsidR="00D32D10" w:rsidRPr="00FC75D9" w:rsidRDefault="00D32D10"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Default="00365043" w:rsidP="002517F0">
      <w:pPr>
        <w:ind w:left="114" w:right="172"/>
        <w:jc w:val="both"/>
        <w:rPr>
          <w:rFonts w:ascii="Arial Narrow" w:hAnsi="Arial Narrow"/>
          <w:b/>
          <w:bCs/>
          <w:i/>
          <w:iCs/>
          <w:sz w:val="32"/>
          <w:szCs w:val="32"/>
        </w:rPr>
      </w:pPr>
    </w:p>
    <w:p w:rsidR="00365043" w:rsidRPr="00FC75D9" w:rsidRDefault="00365043" w:rsidP="000C60BC">
      <w:pPr>
        <w:ind w:right="172"/>
        <w:jc w:val="both"/>
        <w:rPr>
          <w:rFonts w:ascii="Arial Narrow" w:hAnsi="Arial Narrow"/>
          <w:b/>
          <w:bCs/>
          <w:i/>
          <w:iCs/>
          <w:sz w:val="32"/>
          <w:szCs w:val="32"/>
        </w:rPr>
      </w:pPr>
    </w:p>
    <w:p w:rsidR="00365043" w:rsidRPr="000C60BC" w:rsidRDefault="00365043" w:rsidP="002517F0">
      <w:pPr>
        <w:tabs>
          <w:tab w:val="left" w:pos="4078"/>
        </w:tabs>
        <w:jc w:val="both"/>
        <w:rPr>
          <w:rFonts w:ascii="Arial Narrow" w:hAnsi="Arial Narrow"/>
          <w:b/>
          <w:sz w:val="28"/>
          <w:szCs w:val="32"/>
        </w:rPr>
      </w:pPr>
      <w:r w:rsidRPr="000C60BC">
        <w:rPr>
          <w:rFonts w:ascii="Arial Narrow" w:hAnsi="Arial Narrow"/>
          <w:b/>
          <w:sz w:val="28"/>
          <w:szCs w:val="32"/>
        </w:rPr>
        <w:t xml:space="preserve">LETTRE-COMMANDE N°__/ </w:t>
      </w:r>
      <w:r w:rsidR="00D65B2F">
        <w:rPr>
          <w:rFonts w:ascii="Arial Narrow" w:hAnsi="Arial Narrow"/>
          <w:b/>
          <w:bCs/>
          <w:sz w:val="28"/>
          <w:szCs w:val="32"/>
        </w:rPr>
        <w:t>/LC/AONO/PU/C.BBU</w:t>
      </w:r>
      <w:r w:rsidR="002F6C16">
        <w:rPr>
          <w:rFonts w:ascii="Arial Narrow" w:hAnsi="Arial Narrow"/>
          <w:b/>
          <w:bCs/>
          <w:sz w:val="28"/>
          <w:szCs w:val="32"/>
        </w:rPr>
        <w:t>/SG/SIGAMP/CIPM</w:t>
      </w:r>
      <w:r w:rsidR="008D522F">
        <w:rPr>
          <w:rFonts w:ascii="Arial Narrow" w:hAnsi="Arial Narrow"/>
          <w:b/>
          <w:sz w:val="28"/>
          <w:szCs w:val="32"/>
        </w:rPr>
        <w:t>/2026</w:t>
      </w:r>
    </w:p>
    <w:p w:rsidR="00365043" w:rsidRPr="00FC75D9" w:rsidRDefault="00365043" w:rsidP="002517F0">
      <w:pPr>
        <w:tabs>
          <w:tab w:val="left" w:pos="4078"/>
        </w:tabs>
        <w:jc w:val="both"/>
        <w:rPr>
          <w:rFonts w:ascii="Arial Narrow" w:hAnsi="Arial Narrow"/>
        </w:rPr>
      </w:pPr>
      <w:r w:rsidRPr="00FC75D9">
        <w:rPr>
          <w:rFonts w:ascii="Arial Narrow" w:hAnsi="Arial Narrow"/>
        </w:rPr>
        <w:t>Passé après Appel d’Offres…...............</w:t>
      </w:r>
      <w:r w:rsidR="00A059C1">
        <w:rPr>
          <w:rFonts w:ascii="Arial Narrow" w:hAnsi="Arial Narrow"/>
        </w:rPr>
        <w:t>..........…</w:t>
      </w:r>
      <w:r w:rsidR="008D522F">
        <w:rPr>
          <w:rFonts w:ascii="Arial Narrow" w:hAnsi="Arial Narrow"/>
        </w:rPr>
        <w:t xml:space="preserve">……… </w:t>
      </w:r>
      <w:proofErr w:type="gramStart"/>
      <w:r w:rsidR="008D522F">
        <w:rPr>
          <w:rFonts w:ascii="Arial Narrow" w:hAnsi="Arial Narrow"/>
        </w:rPr>
        <w:t>n</w:t>
      </w:r>
      <w:proofErr w:type="gramEnd"/>
      <w:r w:rsidR="008D522F">
        <w:rPr>
          <w:rFonts w:ascii="Arial Narrow" w:hAnsi="Arial Narrow"/>
        </w:rPr>
        <w:t>°_____/AO</w:t>
      </w:r>
      <w:r w:rsidR="00E83A48">
        <w:rPr>
          <w:rFonts w:ascii="Arial Narrow" w:hAnsi="Arial Narrow"/>
        </w:rPr>
        <w:t>NO/PU</w:t>
      </w:r>
      <w:r w:rsidR="008D522F">
        <w:rPr>
          <w:rFonts w:ascii="Arial Narrow" w:hAnsi="Arial Narrow"/>
        </w:rPr>
        <w:t>/C.</w:t>
      </w:r>
      <w:r w:rsidR="00F65DCB">
        <w:rPr>
          <w:rFonts w:ascii="Arial Narrow" w:hAnsi="Arial Narrow"/>
        </w:rPr>
        <w:t>BBU</w:t>
      </w:r>
      <w:r w:rsidR="008D522F">
        <w:rPr>
          <w:rFonts w:ascii="Arial Narrow" w:hAnsi="Arial Narrow"/>
        </w:rPr>
        <w:t>/</w:t>
      </w:r>
      <w:r w:rsidR="002F6C16">
        <w:rPr>
          <w:rFonts w:ascii="Arial Narrow" w:hAnsi="Arial Narrow"/>
        </w:rPr>
        <w:t>SG/SIGAMP/</w:t>
      </w:r>
      <w:r w:rsidR="008D522F">
        <w:rPr>
          <w:rFonts w:ascii="Arial Narrow" w:hAnsi="Arial Narrow"/>
        </w:rPr>
        <w:t>C</w:t>
      </w:r>
      <w:r w:rsidR="002F6C16">
        <w:rPr>
          <w:rFonts w:ascii="Arial Narrow" w:hAnsi="Arial Narrow"/>
        </w:rPr>
        <w:t>I</w:t>
      </w:r>
      <w:r w:rsidR="008D522F">
        <w:rPr>
          <w:rFonts w:ascii="Arial Narrow" w:hAnsi="Arial Narrow"/>
        </w:rPr>
        <w:t xml:space="preserve">PM/2026 </w:t>
      </w:r>
      <w:r w:rsidRPr="00FC75D9">
        <w:rPr>
          <w:rFonts w:ascii="Arial Narrow" w:hAnsi="Arial Narrow"/>
        </w:rPr>
        <w:t>du……….....…...</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 xml:space="preserve">Maître d’Ouvrage : Maire de la Commune de </w:t>
      </w:r>
      <w:r w:rsidR="00472E80" w:rsidRPr="00472E80">
        <w:rPr>
          <w:rFonts w:ascii="Arial Narrow" w:hAnsi="Arial Narrow"/>
          <w:bCs/>
          <w:sz w:val="20"/>
          <w:szCs w:val="20"/>
        </w:rPr>
        <w:t>BIWONG BULU</w:t>
      </w:r>
      <w:r w:rsidRPr="00FC75D9">
        <w:rPr>
          <w:rFonts w:ascii="Arial Narrow" w:hAnsi="Arial Narrow"/>
        </w:rPr>
        <w:t xml:space="preserve"> BP : </w:t>
      </w:r>
      <w:r w:rsidR="00472E80">
        <w:rPr>
          <w:rFonts w:ascii="Arial Narrow" w:hAnsi="Arial Narrow"/>
        </w:rPr>
        <w:t xml:space="preserve">657 </w:t>
      </w:r>
      <w:r w:rsidR="00472E80" w:rsidRPr="00472E80">
        <w:rPr>
          <w:rFonts w:ascii="Arial Narrow" w:hAnsi="Arial Narrow"/>
          <w:bCs/>
          <w:sz w:val="20"/>
          <w:szCs w:val="20"/>
        </w:rPr>
        <w:t>BIWONG BULU</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TITULAIRE : [indiquer le titulaire et son adresse complète]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N° R.C: N° Contribuable: RIB :______________</w:t>
      </w:r>
    </w:p>
    <w:p w:rsidR="00365043" w:rsidRPr="00FC75D9" w:rsidRDefault="00365043" w:rsidP="002517F0">
      <w:pPr>
        <w:tabs>
          <w:tab w:val="left" w:pos="4078"/>
        </w:tabs>
        <w:jc w:val="both"/>
        <w:rPr>
          <w:rFonts w:ascii="Arial Narrow" w:hAnsi="Arial Narrow"/>
        </w:rPr>
      </w:pPr>
    </w:p>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1B2804" w:rsidRPr="00E16927" w:rsidTr="00502AFF">
        <w:trPr>
          <w:trHeight w:val="2777"/>
        </w:trPr>
        <w:tc>
          <w:tcPr>
            <w:tcW w:w="3661" w:type="dxa"/>
            <w:shd w:val="clear" w:color="auto" w:fill="auto"/>
          </w:tcPr>
          <w:p w:rsidR="001B2804" w:rsidRPr="00E16927" w:rsidRDefault="001B2804" w:rsidP="00502AFF">
            <w:pPr>
              <w:keepNext/>
              <w:keepLines/>
              <w:jc w:val="center"/>
              <w:rPr>
                <w:b/>
                <w:color w:val="262626"/>
                <w:sz w:val="20"/>
                <w:szCs w:val="20"/>
              </w:rPr>
            </w:pPr>
            <w:r w:rsidRPr="00E16927">
              <w:rPr>
                <w:b/>
                <w:color w:val="262626"/>
                <w:sz w:val="20"/>
                <w:szCs w:val="20"/>
              </w:rPr>
              <w:t>REPUBLIQUE DU CAMEROUN</w:t>
            </w:r>
          </w:p>
          <w:p w:rsidR="001B2804" w:rsidRPr="00E16927" w:rsidRDefault="001B2804" w:rsidP="00502AFF">
            <w:pPr>
              <w:keepNext/>
              <w:keepLines/>
              <w:jc w:val="center"/>
              <w:rPr>
                <w:b/>
                <w:color w:val="262626"/>
                <w:sz w:val="20"/>
                <w:szCs w:val="20"/>
              </w:rPr>
            </w:pPr>
            <w:r w:rsidRPr="00E16927">
              <w:rPr>
                <w:b/>
                <w:color w:val="262626"/>
                <w:sz w:val="20"/>
                <w:szCs w:val="20"/>
              </w:rPr>
              <w:t>Paix – Travail – Patrie</w:t>
            </w:r>
          </w:p>
          <w:p w:rsidR="001B2804" w:rsidRPr="00E16927" w:rsidRDefault="001B2804" w:rsidP="00502AFF">
            <w:pPr>
              <w:spacing w:line="259" w:lineRule="auto"/>
              <w:jc w:val="center"/>
              <w:rPr>
                <w:b/>
                <w:color w:val="262626"/>
                <w:sz w:val="20"/>
                <w:szCs w:val="20"/>
              </w:rPr>
            </w:pPr>
            <w:r w:rsidRPr="00E16927">
              <w:rPr>
                <w:b/>
                <w:color w:val="262626"/>
                <w:sz w:val="20"/>
                <w:szCs w:val="20"/>
              </w:rPr>
              <w:t>--------------</w:t>
            </w:r>
          </w:p>
          <w:p w:rsidR="001B2804" w:rsidRPr="00E16927" w:rsidRDefault="001B2804" w:rsidP="00502AFF">
            <w:pPr>
              <w:keepNext/>
              <w:keepLines/>
              <w:jc w:val="center"/>
              <w:rPr>
                <w:color w:val="262626"/>
                <w:sz w:val="20"/>
                <w:szCs w:val="20"/>
              </w:rPr>
            </w:pPr>
            <w:r w:rsidRPr="00E16927">
              <w:rPr>
                <w:color w:val="262626"/>
                <w:sz w:val="20"/>
                <w:szCs w:val="20"/>
              </w:rPr>
              <w:t>REGION DU SUD</w:t>
            </w:r>
          </w:p>
          <w:p w:rsidR="001B2804" w:rsidRPr="00E16927" w:rsidRDefault="001B2804" w:rsidP="00502AFF">
            <w:pPr>
              <w:keepNext/>
              <w:keepLines/>
              <w:jc w:val="center"/>
              <w:rPr>
                <w:color w:val="262626"/>
                <w:sz w:val="20"/>
                <w:szCs w:val="20"/>
              </w:rPr>
            </w:pPr>
            <w:r w:rsidRPr="00E16927">
              <w:rPr>
                <w:color w:val="262626"/>
                <w:sz w:val="20"/>
                <w:szCs w:val="20"/>
              </w:rPr>
              <w:t xml:space="preserve">---------- </w:t>
            </w:r>
          </w:p>
          <w:p w:rsidR="001B2804" w:rsidRPr="00E16927" w:rsidRDefault="001B2804" w:rsidP="00502AFF">
            <w:pPr>
              <w:keepNext/>
              <w:keepLines/>
              <w:jc w:val="center"/>
              <w:rPr>
                <w:color w:val="262626"/>
                <w:sz w:val="20"/>
                <w:szCs w:val="20"/>
              </w:rPr>
            </w:pPr>
            <w:r w:rsidRPr="00E16927">
              <w:rPr>
                <w:color w:val="262626"/>
                <w:sz w:val="20"/>
                <w:szCs w:val="20"/>
              </w:rPr>
              <w:t>DEPARTEMENT DE LA MVILA</w:t>
            </w:r>
          </w:p>
          <w:p w:rsidR="001B2804" w:rsidRPr="00E16927" w:rsidRDefault="001B2804" w:rsidP="00502AFF">
            <w:pPr>
              <w:keepNext/>
              <w:keepLines/>
              <w:jc w:val="center"/>
              <w:rPr>
                <w:color w:val="262626"/>
                <w:sz w:val="20"/>
                <w:szCs w:val="20"/>
              </w:rPr>
            </w:pPr>
            <w:r w:rsidRPr="00E16927">
              <w:rPr>
                <w:color w:val="262626"/>
                <w:sz w:val="20"/>
                <w:szCs w:val="20"/>
              </w:rPr>
              <w:t>-----------------</w:t>
            </w:r>
          </w:p>
          <w:p w:rsidR="001B2804" w:rsidRPr="00E16927" w:rsidRDefault="001B2804" w:rsidP="00502AFF">
            <w:pPr>
              <w:keepNext/>
              <w:keepLines/>
              <w:jc w:val="center"/>
              <w:rPr>
                <w:color w:val="262626"/>
                <w:sz w:val="20"/>
                <w:szCs w:val="20"/>
              </w:rPr>
            </w:pPr>
            <w:r w:rsidRPr="00E16927">
              <w:rPr>
                <w:color w:val="262626"/>
                <w:sz w:val="20"/>
                <w:szCs w:val="20"/>
              </w:rPr>
              <w:t>COMMUNE DE BIWONG BULU</w:t>
            </w:r>
          </w:p>
          <w:p w:rsidR="001B2804" w:rsidRPr="00E16927" w:rsidRDefault="001B2804" w:rsidP="00502AFF">
            <w:pPr>
              <w:spacing w:line="259" w:lineRule="auto"/>
              <w:jc w:val="center"/>
              <w:rPr>
                <w:color w:val="262626"/>
                <w:sz w:val="20"/>
                <w:szCs w:val="20"/>
              </w:rPr>
            </w:pPr>
            <w:r w:rsidRPr="00E16927">
              <w:rPr>
                <w:color w:val="262626"/>
                <w:sz w:val="20"/>
                <w:szCs w:val="20"/>
              </w:rPr>
              <w:t>-----------------------</w:t>
            </w:r>
          </w:p>
          <w:p w:rsidR="001B2804" w:rsidRPr="00E16927" w:rsidRDefault="001B2804" w:rsidP="00502AFF">
            <w:pPr>
              <w:jc w:val="center"/>
              <w:rPr>
                <w:sz w:val="20"/>
                <w:szCs w:val="20"/>
              </w:rPr>
            </w:pPr>
            <w:r w:rsidRPr="00E16927">
              <w:rPr>
                <w:sz w:val="20"/>
                <w:szCs w:val="20"/>
              </w:rPr>
              <w:t xml:space="preserve">COMMISSION INTERNE  DE PASSATION DES MARCHES </w:t>
            </w:r>
          </w:p>
          <w:p w:rsidR="001B2804" w:rsidRPr="00E16927" w:rsidRDefault="001B2804" w:rsidP="00502AFF">
            <w:pPr>
              <w:keepNext/>
              <w:keepLines/>
              <w:jc w:val="center"/>
              <w:rPr>
                <w:color w:val="262626"/>
              </w:rPr>
            </w:pPr>
          </w:p>
        </w:tc>
        <w:tc>
          <w:tcPr>
            <w:tcW w:w="2495" w:type="dxa"/>
            <w:shd w:val="clear" w:color="auto" w:fill="auto"/>
          </w:tcPr>
          <w:p w:rsidR="001B2804" w:rsidRPr="00E16927" w:rsidRDefault="001B2804" w:rsidP="00502AFF">
            <w:pPr>
              <w:spacing w:line="259" w:lineRule="auto"/>
              <w:jc w:val="center"/>
              <w:rPr>
                <w:sz w:val="20"/>
                <w:szCs w:val="20"/>
                <w:lang w:val="en-GB"/>
              </w:rPr>
            </w:pPr>
            <w:r w:rsidRPr="00E16927">
              <w:rPr>
                <w:noProof/>
                <w:sz w:val="20"/>
                <w:szCs w:val="20"/>
              </w:rPr>
              <w:drawing>
                <wp:anchor distT="0" distB="0" distL="114300" distR="114300" simplePos="0" relativeHeight="251666432" behindDoc="1" locked="0" layoutInCell="1" allowOverlap="1" wp14:anchorId="47D02A1A" wp14:editId="17EBF58D">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927">
              <w:rPr>
                <w:sz w:val="20"/>
                <w:szCs w:val="20"/>
                <w:lang w:val="en-GB"/>
              </w:rPr>
              <w:t xml:space="preserve">B.P : 657 </w:t>
            </w:r>
            <w:proofErr w:type="spellStart"/>
            <w:r w:rsidRPr="00E16927">
              <w:rPr>
                <w:sz w:val="20"/>
                <w:szCs w:val="20"/>
                <w:lang w:val="en-GB"/>
              </w:rPr>
              <w:t>Ebolowa</w:t>
            </w:r>
            <w:proofErr w:type="spellEnd"/>
          </w:p>
          <w:p w:rsidR="001B2804" w:rsidRPr="00E16927" w:rsidRDefault="00B36A02" w:rsidP="00502AFF">
            <w:pPr>
              <w:jc w:val="center"/>
              <w:rPr>
                <w:rFonts w:ascii="Agency FB" w:hAnsi="Agency FB" w:cs="Estrangelo Edessa"/>
                <w:color w:val="0000FF"/>
                <w:sz w:val="20"/>
                <w:szCs w:val="20"/>
                <w:u w:val="single"/>
                <w:lang w:val="en-GB"/>
              </w:rPr>
            </w:pPr>
            <w:hyperlink r:id="rId12" w:history="1">
              <w:r w:rsidR="001B2804" w:rsidRPr="00E16927">
                <w:rPr>
                  <w:rFonts w:ascii="Agency FB" w:hAnsi="Agency FB" w:cs="Estrangelo Edessa"/>
                  <w:color w:val="0000FF"/>
                  <w:sz w:val="20"/>
                  <w:szCs w:val="20"/>
                  <w:u w:val="single"/>
                  <w:lang w:val="en-GB"/>
                </w:rPr>
                <w:t>communebiwongbulu</w:t>
              </w:r>
              <w:r w:rsidR="001B2804" w:rsidRPr="00E16927">
                <w:rPr>
                  <w:color w:val="0000FF"/>
                  <w:sz w:val="20"/>
                  <w:szCs w:val="20"/>
                  <w:u w:val="single"/>
                  <w:lang w:val="en-GB"/>
                </w:rPr>
                <w:t>@</w:t>
              </w:r>
              <w:r w:rsidR="001B2804" w:rsidRPr="00E16927">
                <w:rPr>
                  <w:rFonts w:ascii="Agency FB" w:hAnsi="Agency FB" w:cs="Estrangelo Edessa"/>
                  <w:color w:val="0000FF"/>
                  <w:sz w:val="20"/>
                  <w:szCs w:val="20"/>
                  <w:u w:val="single"/>
                  <w:lang w:val="en-GB"/>
                </w:rPr>
                <w:t>yahoo.fr</w:t>
              </w:r>
            </w:hyperlink>
          </w:p>
          <w:p w:rsidR="001B2804" w:rsidRPr="00E16927" w:rsidRDefault="001B2804" w:rsidP="00502AFF">
            <w:pPr>
              <w:spacing w:line="259" w:lineRule="auto"/>
              <w:jc w:val="center"/>
              <w:rPr>
                <w:color w:val="262626"/>
              </w:rPr>
            </w:pPr>
            <w:r w:rsidRPr="00E16927">
              <w:rPr>
                <w:sz w:val="20"/>
                <w:szCs w:val="20"/>
              </w:rPr>
              <w:t>672726 077/ 683689096</w:t>
            </w:r>
          </w:p>
        </w:tc>
        <w:tc>
          <w:tcPr>
            <w:tcW w:w="3614" w:type="dxa"/>
            <w:shd w:val="clear" w:color="auto" w:fill="auto"/>
          </w:tcPr>
          <w:p w:rsidR="001B2804" w:rsidRPr="00E16927" w:rsidRDefault="001B2804" w:rsidP="00502AFF">
            <w:pPr>
              <w:keepNext/>
              <w:keepLines/>
              <w:jc w:val="center"/>
              <w:rPr>
                <w:b/>
                <w:color w:val="262626"/>
                <w:sz w:val="20"/>
                <w:szCs w:val="20"/>
                <w:lang w:val="en-US"/>
              </w:rPr>
            </w:pPr>
            <w:r w:rsidRPr="00E16927">
              <w:rPr>
                <w:b/>
                <w:color w:val="262626"/>
                <w:sz w:val="20"/>
                <w:szCs w:val="20"/>
                <w:lang w:val="en-US"/>
              </w:rPr>
              <w:t>REPUBLIC OF CAMEROON</w:t>
            </w:r>
          </w:p>
          <w:p w:rsidR="001B2804" w:rsidRPr="00E16927" w:rsidRDefault="001B2804" w:rsidP="00502AFF">
            <w:pPr>
              <w:keepNext/>
              <w:keepLines/>
              <w:jc w:val="center"/>
              <w:rPr>
                <w:b/>
                <w:color w:val="262626"/>
                <w:sz w:val="20"/>
                <w:szCs w:val="20"/>
                <w:lang w:val="en-US"/>
              </w:rPr>
            </w:pPr>
            <w:r w:rsidRPr="00E16927">
              <w:rPr>
                <w:b/>
                <w:color w:val="262626"/>
                <w:sz w:val="20"/>
                <w:szCs w:val="20"/>
                <w:lang w:val="en-US"/>
              </w:rPr>
              <w:t>Peace – Work – Fatherland</w:t>
            </w:r>
          </w:p>
          <w:p w:rsidR="001B2804" w:rsidRPr="00E16927" w:rsidRDefault="001B2804" w:rsidP="00502AFF">
            <w:pPr>
              <w:spacing w:line="259" w:lineRule="auto"/>
              <w:jc w:val="center"/>
              <w:rPr>
                <w:b/>
                <w:color w:val="262626"/>
                <w:sz w:val="20"/>
                <w:szCs w:val="20"/>
                <w:lang w:val="en-US"/>
              </w:rPr>
            </w:pPr>
            <w:r w:rsidRPr="00E16927">
              <w:rPr>
                <w:b/>
                <w:color w:val="262626"/>
                <w:sz w:val="20"/>
                <w:szCs w:val="20"/>
                <w:lang w:val="en-US"/>
              </w:rPr>
              <w:t>--------------------</w:t>
            </w:r>
          </w:p>
          <w:p w:rsidR="001B2804" w:rsidRPr="00E16927" w:rsidRDefault="001B2804" w:rsidP="00502AFF">
            <w:pPr>
              <w:keepNext/>
              <w:keepLines/>
              <w:jc w:val="center"/>
              <w:rPr>
                <w:color w:val="262626"/>
                <w:sz w:val="20"/>
                <w:szCs w:val="20"/>
                <w:lang w:val="en-US"/>
              </w:rPr>
            </w:pPr>
            <w:r w:rsidRPr="00E16927">
              <w:rPr>
                <w:color w:val="262626"/>
                <w:sz w:val="20"/>
                <w:szCs w:val="20"/>
                <w:lang w:val="en-US"/>
              </w:rPr>
              <w:t>SOUTH REGION</w:t>
            </w:r>
          </w:p>
          <w:p w:rsidR="001B2804" w:rsidRPr="00E16927" w:rsidRDefault="001B2804" w:rsidP="00502AFF">
            <w:pPr>
              <w:spacing w:line="259" w:lineRule="auto"/>
              <w:jc w:val="center"/>
              <w:rPr>
                <w:color w:val="262626"/>
                <w:sz w:val="20"/>
                <w:szCs w:val="20"/>
                <w:lang w:val="en-US"/>
              </w:rPr>
            </w:pPr>
            <w:r w:rsidRPr="00E16927">
              <w:rPr>
                <w:color w:val="262626"/>
                <w:sz w:val="20"/>
                <w:szCs w:val="20"/>
                <w:lang w:val="en-US"/>
              </w:rPr>
              <w:t>--------------------</w:t>
            </w:r>
          </w:p>
          <w:p w:rsidR="001B2804" w:rsidRPr="00E16927" w:rsidRDefault="001B2804" w:rsidP="00502AFF">
            <w:pPr>
              <w:keepNext/>
              <w:keepLines/>
              <w:ind w:right="-250"/>
              <w:jc w:val="center"/>
              <w:rPr>
                <w:color w:val="262626"/>
                <w:sz w:val="20"/>
                <w:szCs w:val="20"/>
                <w:lang w:val="en-US"/>
              </w:rPr>
            </w:pPr>
            <w:r w:rsidRPr="00E16927">
              <w:rPr>
                <w:color w:val="262626"/>
                <w:sz w:val="20"/>
                <w:szCs w:val="20"/>
                <w:lang w:val="en-US"/>
              </w:rPr>
              <w:t>MVILA DIVISION</w:t>
            </w:r>
          </w:p>
          <w:p w:rsidR="001B2804" w:rsidRPr="00E16927" w:rsidRDefault="001B2804" w:rsidP="00502AFF">
            <w:pPr>
              <w:spacing w:line="259" w:lineRule="auto"/>
              <w:jc w:val="center"/>
              <w:rPr>
                <w:color w:val="262626"/>
                <w:sz w:val="20"/>
                <w:szCs w:val="20"/>
                <w:lang w:val="en-US"/>
              </w:rPr>
            </w:pPr>
            <w:r w:rsidRPr="00E16927">
              <w:rPr>
                <w:color w:val="262626"/>
                <w:sz w:val="20"/>
                <w:szCs w:val="20"/>
                <w:lang w:val="en-US"/>
              </w:rPr>
              <w:t>--------------------</w:t>
            </w:r>
          </w:p>
          <w:p w:rsidR="001B2804" w:rsidRPr="00E16927" w:rsidRDefault="001B2804" w:rsidP="00502AFF">
            <w:pPr>
              <w:keepNext/>
              <w:keepLines/>
              <w:jc w:val="center"/>
              <w:rPr>
                <w:color w:val="262626"/>
                <w:sz w:val="20"/>
                <w:szCs w:val="20"/>
                <w:lang w:val="en-US"/>
              </w:rPr>
            </w:pPr>
            <w:r w:rsidRPr="00E16927">
              <w:rPr>
                <w:color w:val="262626"/>
                <w:sz w:val="20"/>
                <w:szCs w:val="20"/>
                <w:lang w:val="en-US"/>
              </w:rPr>
              <w:t>BIWONG BULU COUNCIL</w:t>
            </w:r>
          </w:p>
          <w:p w:rsidR="001B2804" w:rsidRPr="00E16927" w:rsidRDefault="001B2804" w:rsidP="00502AFF">
            <w:pPr>
              <w:spacing w:line="259" w:lineRule="auto"/>
              <w:jc w:val="center"/>
              <w:rPr>
                <w:color w:val="262626"/>
                <w:sz w:val="20"/>
                <w:szCs w:val="20"/>
                <w:lang w:val="en-US"/>
              </w:rPr>
            </w:pPr>
            <w:r w:rsidRPr="00E16927">
              <w:rPr>
                <w:color w:val="262626"/>
                <w:sz w:val="20"/>
                <w:szCs w:val="20"/>
                <w:lang w:val="en-US"/>
              </w:rPr>
              <w:t>-----------------</w:t>
            </w:r>
          </w:p>
          <w:p w:rsidR="001B2804" w:rsidRPr="00E16927" w:rsidRDefault="001B2804" w:rsidP="00502AFF">
            <w:pPr>
              <w:jc w:val="center"/>
              <w:rPr>
                <w:sz w:val="20"/>
                <w:szCs w:val="20"/>
                <w:lang w:val="en-US"/>
              </w:rPr>
            </w:pPr>
            <w:r w:rsidRPr="00E16927">
              <w:rPr>
                <w:sz w:val="20"/>
                <w:szCs w:val="20"/>
                <w:lang w:val="en-US"/>
              </w:rPr>
              <w:t>INTERNAL PUBLICS TENDERS BOARD</w:t>
            </w:r>
          </w:p>
          <w:p w:rsidR="001B2804" w:rsidRPr="00E16927" w:rsidRDefault="001B2804" w:rsidP="00502AFF">
            <w:pPr>
              <w:spacing w:line="259" w:lineRule="auto"/>
              <w:jc w:val="center"/>
              <w:rPr>
                <w:b/>
                <w:color w:val="262626"/>
                <w:sz w:val="20"/>
                <w:szCs w:val="20"/>
                <w:lang w:val="en-US"/>
              </w:rPr>
            </w:pPr>
          </w:p>
          <w:p w:rsidR="001B2804" w:rsidRPr="00E16927" w:rsidRDefault="001B2804" w:rsidP="00502AFF">
            <w:pPr>
              <w:spacing w:after="160" w:line="259" w:lineRule="auto"/>
              <w:rPr>
                <w:color w:val="262626"/>
                <w:lang w:val="en-GB"/>
              </w:rPr>
            </w:pPr>
          </w:p>
        </w:tc>
      </w:tr>
    </w:tbl>
    <w:p w:rsidR="00365043" w:rsidRPr="00FC75D9" w:rsidRDefault="00365043" w:rsidP="002517F0">
      <w:pPr>
        <w:tabs>
          <w:tab w:val="left" w:pos="4078"/>
        </w:tabs>
        <w:jc w:val="both"/>
        <w:rPr>
          <w:rFonts w:ascii="Arial Narrow" w:hAnsi="Arial Narrow"/>
        </w:rPr>
      </w:pPr>
      <w:r w:rsidRPr="00FC75D9">
        <w:rPr>
          <w:rFonts w:ascii="Arial Narrow" w:hAnsi="Arial Narrow"/>
        </w:rPr>
        <w:t>OBJET : Exécution des travaux..............................................................................................</w:t>
      </w:r>
    </w:p>
    <w:p w:rsidR="00365043" w:rsidRPr="00FC75D9" w:rsidRDefault="00365043" w:rsidP="002517F0">
      <w:pPr>
        <w:tabs>
          <w:tab w:val="left" w:pos="4078"/>
        </w:tabs>
        <w:jc w:val="both"/>
        <w:rPr>
          <w:rFonts w:ascii="Arial Narrow" w:hAnsi="Arial Narrow"/>
        </w:rPr>
      </w:pP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autoSpaceDE w:val="0"/>
        <w:autoSpaceDN w:val="0"/>
        <w:adjustRightInd w:val="0"/>
        <w:ind w:left="993"/>
        <w:jc w:val="both"/>
        <w:rPr>
          <w:rFonts w:ascii="Arial Narrow" w:hAnsi="Arial Narrow" w:cs="Arial"/>
          <w:color w:val="000000"/>
        </w:rPr>
      </w:pPr>
      <w:r w:rsidRPr="00FC75D9">
        <w:rPr>
          <w:rFonts w:ascii="Arial Narrow" w:hAnsi="Arial Narrow" w:cs="Arial"/>
          <w:b/>
          <w:bCs/>
          <w:color w:val="000000"/>
        </w:rPr>
        <w:t xml:space="preserve">LIEU </w:t>
      </w:r>
      <w:r w:rsidRPr="00FC75D9">
        <w:rPr>
          <w:rFonts w:ascii="Arial Narrow" w:hAnsi="Arial Narrow" w:cs="Arial"/>
          <w:color w:val="000000"/>
        </w:rPr>
        <w:t xml:space="preserve">: Région................................................................................................................. </w:t>
      </w: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ind w:left="993"/>
        <w:jc w:val="both"/>
        <w:rPr>
          <w:rFonts w:ascii="Arial Narrow" w:hAnsi="Arial Narrow" w:cs="Arial"/>
          <w:b/>
          <w:bCs/>
        </w:rPr>
      </w:pPr>
      <w:r w:rsidRPr="00FC75D9">
        <w:rPr>
          <w:rFonts w:ascii="Arial Narrow" w:hAnsi="Arial Narrow" w:cs="Arial"/>
          <w:b/>
          <w:bCs/>
        </w:rPr>
        <w:t>DELAI D’EXECUTION:</w:t>
      </w:r>
      <w:r w:rsidRPr="00FC75D9">
        <w:rPr>
          <w:rFonts w:ascii="Arial Narrow" w:hAnsi="Arial Narrow" w:cs="Arial"/>
          <w:bCs/>
        </w:rPr>
        <w:t>………………………………………………….…</w:t>
      </w:r>
      <w:r w:rsidRPr="00FC75D9">
        <w:rPr>
          <w:rFonts w:ascii="Arial Narrow" w:hAnsi="Arial Narrow" w:cs="Arial"/>
          <w:color w:val="000000"/>
        </w:rPr>
        <w:t xml:space="preserve"> (........................) mois</w:t>
      </w: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color w:val="000000"/>
        </w:rPr>
      </w:pPr>
      <w:r w:rsidRPr="00FC75D9">
        <w:rPr>
          <w:rFonts w:ascii="Arial Narrow" w:hAnsi="Arial Narrow" w:cs="Arial"/>
          <w:b/>
          <w:bCs/>
          <w:color w:val="000000"/>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13"/>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48"/>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bl>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Cs/>
        </w:rPr>
      </w:pPr>
      <w:r w:rsidRPr="00FC75D9">
        <w:rPr>
          <w:rFonts w:ascii="Arial Narrow" w:hAnsi="Arial Narrow" w:cs="Arial"/>
          <w:b/>
          <w:bCs/>
        </w:rPr>
        <w:t>FINANCEMENT</w:t>
      </w:r>
      <w:r w:rsidRPr="00FC75D9">
        <w:rPr>
          <w:rFonts w:ascii="Arial Narrow" w:hAnsi="Arial Narrow" w:cs="Arial"/>
        </w:rPr>
        <w:t> </w:t>
      </w:r>
      <w:r w:rsidRPr="00FC75D9">
        <w:rPr>
          <w:rFonts w:ascii="Arial Narrow" w:hAnsi="Arial Narrow" w:cs="Arial"/>
        </w:rPr>
        <w:tab/>
        <w:t>:</w:t>
      </w:r>
      <w:r w:rsidRPr="00FC75D9">
        <w:rPr>
          <w:rFonts w:ascii="Arial Narrow" w:hAnsi="Arial Narrow" w:cs="Arial"/>
          <w:iCs/>
        </w:rPr>
        <w:t xml:space="preserve"> </w:t>
      </w:r>
      <w:r w:rsidR="006A151D">
        <w:rPr>
          <w:rFonts w:ascii="Arial Narrow" w:hAnsi="Arial Narrow" w:cs="Arial"/>
          <w:iCs/>
        </w:rPr>
        <w:t>BIP,</w:t>
      </w:r>
      <w:r w:rsidR="008D522F">
        <w:rPr>
          <w:rFonts w:ascii="Arial Narrow" w:hAnsi="Arial Narrow" w:cs="Arial"/>
          <w:iCs/>
        </w:rPr>
        <w:t xml:space="preserve"> EXERCICE 2026</w:t>
      </w:r>
      <w:r w:rsidR="00881001" w:rsidRPr="00FC75D9">
        <w:rPr>
          <w:rFonts w:ascii="Arial Narrow" w:hAnsi="Arial Narrow" w:cs="Arial"/>
          <w:iCs/>
        </w:rPr>
        <w:t>.</w:t>
      </w:r>
    </w:p>
    <w:p w:rsidR="00365043" w:rsidRPr="00FC75D9" w:rsidRDefault="00365043" w:rsidP="002517F0">
      <w:pPr>
        <w:jc w:val="both"/>
        <w:rPr>
          <w:rFonts w:ascii="Arial Narrow" w:hAnsi="Arial Narrow" w:cs="Arial"/>
          <w:iCs/>
        </w:rPr>
      </w:pPr>
    </w:p>
    <w:p w:rsidR="00365043" w:rsidRPr="00FC75D9" w:rsidRDefault="00365043" w:rsidP="002517F0">
      <w:pPr>
        <w:spacing w:line="360" w:lineRule="auto"/>
        <w:ind w:left="851"/>
        <w:jc w:val="both"/>
        <w:rPr>
          <w:rFonts w:ascii="Arial Narrow" w:hAnsi="Arial Narrow" w:cs="Arial"/>
          <w:iCs/>
        </w:rPr>
      </w:pPr>
      <w:r w:rsidRPr="00FC75D9">
        <w:rPr>
          <w:rFonts w:ascii="Arial Narrow" w:hAnsi="Arial Narrow" w:cs="Arial"/>
          <w:b/>
          <w:bCs/>
        </w:rPr>
        <w:t>IMPUTATION </w:t>
      </w:r>
      <w:r w:rsidRPr="00FC75D9">
        <w:rPr>
          <w:rFonts w:ascii="Arial Narrow" w:hAnsi="Arial Narrow" w:cs="Arial"/>
          <w:iCs/>
        </w:rPr>
        <w:tab/>
        <w:t>:</w:t>
      </w:r>
      <w:r w:rsidRPr="00FC75D9">
        <w:rPr>
          <w:rFonts w:ascii="Arial Narrow" w:hAnsi="Arial Narrow" w:cs="Arial"/>
          <w:bCs/>
        </w:rPr>
        <w:t xml:space="preserve">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SOUSCRIT,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SIGNE,  LE                 :______________________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NOTIFIE,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ENREGISTRE, LE     :  _____________________</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ENTRE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 xml:space="preserve">LA REPUBLIQUE DU CAMEROUN représentée par le Maire de la Commune de </w:t>
      </w:r>
      <w:r w:rsidR="00472E80" w:rsidRPr="00472E80">
        <w:rPr>
          <w:rFonts w:ascii="Arial Narrow" w:hAnsi="Arial Narrow"/>
          <w:bCs/>
          <w:sz w:val="20"/>
          <w:szCs w:val="20"/>
        </w:rPr>
        <w:t>BIWONG BULU</w:t>
      </w:r>
      <w:r w:rsidRPr="00FC75D9">
        <w:rPr>
          <w:rFonts w:ascii="Arial Narrow" w:hAnsi="Arial Narrow" w:cs="Arial"/>
        </w:rPr>
        <w:t xml:space="preserve">  ci-après dénommé </w:t>
      </w:r>
      <w:r w:rsidRPr="00FC75D9">
        <w:rPr>
          <w:rFonts w:ascii="Arial Narrow" w:hAnsi="Arial Narrow" w:cs="Arial"/>
          <w:b/>
        </w:rPr>
        <w:t>« AUTORITE CONTRACTANTE »</w:t>
      </w: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D’une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L’Entreprise___________________</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B.P…………………………………….</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TEL. :…………………………………</w:t>
      </w:r>
    </w:p>
    <w:p w:rsidR="00365043" w:rsidRPr="00FC75D9" w:rsidRDefault="00365043" w:rsidP="002517F0">
      <w:pPr>
        <w:jc w:val="both"/>
        <w:rPr>
          <w:rFonts w:ascii="Arial Narrow" w:hAnsi="Arial Narrow" w:cs="Arial"/>
        </w:rPr>
      </w:pPr>
      <w:r w:rsidRPr="00FC75D9">
        <w:rPr>
          <w:rFonts w:ascii="Arial Narrow" w:hAnsi="Arial Narrow" w:cs="Arial"/>
        </w:rPr>
        <w:t>RC N° :……………………………….</w:t>
      </w:r>
    </w:p>
    <w:p w:rsidR="00365043" w:rsidRPr="00FC75D9" w:rsidRDefault="00365043" w:rsidP="002517F0">
      <w:pPr>
        <w:jc w:val="both"/>
        <w:rPr>
          <w:rFonts w:ascii="Arial Narrow" w:hAnsi="Arial Narrow" w:cs="Arial"/>
        </w:rPr>
      </w:pPr>
      <w:r w:rsidRPr="00FC75D9">
        <w:rPr>
          <w:rFonts w:ascii="Arial Narrow" w:hAnsi="Arial Narrow" w:cs="Arial"/>
        </w:rPr>
        <w:t>CONTRIBUABLE N°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Représentée par son Directeur Général Monsieur/Mme/Mlle_______________________ dénommé ci-après :« </w:t>
      </w:r>
      <w:r w:rsidRPr="00FC75D9">
        <w:rPr>
          <w:rFonts w:ascii="Arial Narrow" w:hAnsi="Arial Narrow" w:cs="Arial"/>
          <w:b/>
          <w:bCs/>
        </w:rPr>
        <w:t>L’ENTREPRENEUR</w:t>
      </w:r>
      <w:r w:rsidRPr="00FC75D9">
        <w:rPr>
          <w:rFonts w:ascii="Arial Narrow" w:hAnsi="Arial Narrow" w:cs="Arial"/>
        </w:rPr>
        <w:t>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D’AUTRE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b/>
          <w:bCs/>
        </w:rPr>
        <w:t>IL A ETE CONVENU ET ARRETE CE QUI SUIT</w:t>
      </w:r>
      <w:r w:rsidRPr="00FC75D9">
        <w:rPr>
          <w:rFonts w:ascii="Arial Narrow" w:hAnsi="Arial Narrow" w:cs="Arial"/>
        </w:rPr>
        <w:t> :</w: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ind w:left="7080"/>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r w:rsidRPr="00FC75D9">
        <w:rPr>
          <w:rFonts w:ascii="Arial Narrow" w:hAnsi="Arial Narrow" w:cs="Arial"/>
          <w:b/>
          <w:sz w:val="28"/>
          <w:szCs w:val="28"/>
        </w:rPr>
        <w:t>SOMMAIRE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Default="00365043" w:rsidP="002517F0">
      <w:pPr>
        <w:jc w:val="both"/>
        <w:rPr>
          <w:rFonts w:ascii="Arial Narrow" w:hAnsi="Arial Narrow" w:cs="Arial"/>
        </w:rPr>
      </w:pPr>
    </w:p>
    <w:p w:rsidR="000C60BC" w:rsidRPr="00FC75D9" w:rsidRDefault="000C60BC" w:rsidP="002517F0">
      <w:pPr>
        <w:jc w:val="both"/>
        <w:rPr>
          <w:rFonts w:ascii="Arial Narrow" w:hAnsi="Arial Narrow" w:cs="Arial"/>
        </w:rPr>
      </w:pPr>
    </w:p>
    <w:p w:rsidR="000C60BC" w:rsidRDefault="00365043" w:rsidP="000C60BC">
      <w:pPr>
        <w:spacing w:line="720" w:lineRule="auto"/>
        <w:ind w:left="1134"/>
        <w:jc w:val="both"/>
        <w:rPr>
          <w:rFonts w:ascii="Arial Narrow" w:hAnsi="Arial Narrow" w:cs="Arial"/>
          <w:bCs/>
        </w:rPr>
      </w:pPr>
      <w:r w:rsidRPr="00FC75D9">
        <w:rPr>
          <w:rFonts w:ascii="Arial Narrow" w:hAnsi="Arial Narrow" w:cs="Arial"/>
          <w:b/>
          <w:bCs/>
        </w:rPr>
        <w:t>TITRE1</w:t>
      </w:r>
      <w:r w:rsidRPr="00FC75D9">
        <w:rPr>
          <w:rFonts w:ascii="Arial Narrow" w:hAnsi="Arial Narrow" w:cs="Arial"/>
          <w:bCs/>
        </w:rPr>
        <w:t>: CAHIER DES CLAUSES ADMINISTRATIVES</w:t>
      </w:r>
      <w:r w:rsidR="006A151D">
        <w:rPr>
          <w:rFonts w:ascii="Arial Narrow" w:hAnsi="Arial Narrow" w:cs="Arial"/>
          <w:bCs/>
        </w:rPr>
        <w:t xml:space="preserve"> </w:t>
      </w:r>
      <w:r w:rsidRPr="00FC75D9">
        <w:rPr>
          <w:rFonts w:ascii="Arial Narrow" w:hAnsi="Arial Narrow" w:cs="Arial"/>
          <w:bCs/>
        </w:rPr>
        <w:t>PARTICULIERES (CCAP</w:t>
      </w:r>
      <w:r w:rsidR="006A151D">
        <w:rPr>
          <w:rFonts w:ascii="Arial Narrow" w:hAnsi="Arial Narrow" w:cs="Arial"/>
          <w:bCs/>
        </w:rPr>
        <w:t>)</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TITRE2</w:t>
      </w:r>
      <w:r w:rsidRPr="00FC75D9">
        <w:rPr>
          <w:rFonts w:ascii="Arial Narrow" w:hAnsi="Arial Narrow" w:cs="Arial"/>
          <w:bCs/>
        </w:rPr>
        <w:t>: CAHIER DES CLAUSES TEHNIQUES PARTICULIERES  (CCTP)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TITRE3</w:t>
      </w:r>
      <w:r w:rsidRPr="00FC75D9">
        <w:rPr>
          <w:rFonts w:ascii="Arial Narrow" w:hAnsi="Arial Narrow" w:cs="Arial"/>
          <w:bCs/>
        </w:rPr>
        <w:t>: BORDEREAU DES PRIX UNITAIRES (BPU)</w:t>
      </w:r>
      <w:r w:rsidR="000C60BC">
        <w:rPr>
          <w:rFonts w:ascii="Arial Narrow" w:hAnsi="Arial Narrow" w:cs="Arial"/>
          <w:bCs/>
        </w:rPr>
        <w:t> ;</w:t>
      </w:r>
    </w:p>
    <w:p w:rsidR="00365043" w:rsidRPr="00FC75D9" w:rsidRDefault="00881001" w:rsidP="000C60BC">
      <w:pPr>
        <w:spacing w:line="720" w:lineRule="auto"/>
        <w:ind w:left="1134"/>
        <w:jc w:val="both"/>
        <w:rPr>
          <w:rFonts w:ascii="Arial Narrow" w:hAnsi="Arial Narrow" w:cs="Arial"/>
          <w:bCs/>
        </w:rPr>
      </w:pPr>
      <w:r w:rsidRPr="00FC75D9">
        <w:rPr>
          <w:rFonts w:ascii="Arial Narrow" w:hAnsi="Arial Narrow" w:cs="Arial"/>
          <w:b/>
          <w:bCs/>
        </w:rPr>
        <w:t>TITRE4</w:t>
      </w:r>
      <w:r w:rsidRPr="00FC75D9">
        <w:rPr>
          <w:rFonts w:ascii="Arial Narrow" w:hAnsi="Arial Narrow" w:cs="Arial"/>
          <w:bCs/>
        </w:rPr>
        <w:t>: DETAIL ESTIMATI</w:t>
      </w:r>
      <w:r w:rsidR="006A151D">
        <w:rPr>
          <w:rFonts w:ascii="Arial Narrow" w:hAnsi="Arial Narrow" w:cs="Arial"/>
          <w:bCs/>
        </w:rPr>
        <w:t>F ET QUANTITATIF (</w:t>
      </w:r>
      <w:r w:rsidR="000C60BC">
        <w:rPr>
          <w:rFonts w:ascii="Arial Narrow" w:hAnsi="Arial Narrow" w:cs="Arial"/>
          <w:bCs/>
        </w:rPr>
        <w:t>DQE).</w:t>
      </w: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Default="00881001"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Pr="00FC75D9" w:rsidRDefault="000C60BC" w:rsidP="002517F0">
      <w:pPr>
        <w:keepNext/>
        <w:ind w:left="1134"/>
        <w:jc w:val="both"/>
        <w:outlineLvl w:val="0"/>
        <w:rPr>
          <w:rFonts w:ascii="Arial Narrow" w:hAnsi="Arial Narrow" w:cs="Arial"/>
          <w:bCs/>
        </w:rPr>
      </w:pPr>
    </w:p>
    <w:p w:rsidR="000C60BC" w:rsidRDefault="000C60BC" w:rsidP="002517F0">
      <w:pPr>
        <w:keepNext/>
        <w:jc w:val="both"/>
        <w:outlineLvl w:val="1"/>
        <w:rPr>
          <w:rFonts w:ascii="Arial Narrow" w:hAnsi="Arial Narrow" w:cs="Arial"/>
          <w:bCs/>
        </w:rPr>
      </w:pPr>
    </w:p>
    <w:p w:rsidR="000C60BC" w:rsidRPr="00FC75D9" w:rsidRDefault="000C60BC" w:rsidP="002517F0">
      <w:pPr>
        <w:keepNext/>
        <w:jc w:val="both"/>
        <w:outlineLvl w:val="1"/>
        <w:rPr>
          <w:rFonts w:ascii="Arial Narrow" w:hAnsi="Arial Narrow" w:cs="Arial"/>
          <w:bCs/>
        </w:rPr>
      </w:pPr>
    </w:p>
    <w:p w:rsidR="00256F16" w:rsidRDefault="00256F16"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i/>
          <w:iCs/>
          <w:color w:val="000000"/>
          <w:sz w:val="23"/>
          <w:szCs w:val="23"/>
        </w:rPr>
      </w:pPr>
      <w:r w:rsidRPr="00FC75D9">
        <w:rPr>
          <w:rFonts w:ascii="Arial Narrow" w:hAnsi="Arial Narrow" w:cs="Arial"/>
          <w:color w:val="000000"/>
          <w:sz w:val="23"/>
          <w:szCs w:val="23"/>
        </w:rPr>
        <w:t>Page…... et de la  L</w:t>
      </w:r>
      <w:r w:rsidR="00E83A48">
        <w:rPr>
          <w:rFonts w:ascii="Arial Narrow" w:hAnsi="Arial Narrow" w:cs="Arial"/>
          <w:color w:val="000000"/>
          <w:sz w:val="23"/>
          <w:szCs w:val="23"/>
        </w:rPr>
        <w:t>ETTRE COMMANDE N°_____ /</w:t>
      </w:r>
      <w:r w:rsidR="00A059C1">
        <w:rPr>
          <w:rFonts w:ascii="Arial Narrow" w:hAnsi="Arial Narrow" w:cs="Arial"/>
          <w:color w:val="000000"/>
          <w:sz w:val="23"/>
          <w:szCs w:val="23"/>
        </w:rPr>
        <w:t>LC/</w:t>
      </w:r>
      <w:r w:rsidR="00E83A48">
        <w:rPr>
          <w:rFonts w:ascii="Arial Narrow" w:hAnsi="Arial Narrow" w:cs="Arial"/>
          <w:color w:val="000000"/>
          <w:sz w:val="23"/>
          <w:szCs w:val="23"/>
        </w:rPr>
        <w:t>AONO/PU/CBBU</w:t>
      </w:r>
      <w:r w:rsidR="008D522F">
        <w:rPr>
          <w:rFonts w:ascii="Arial Narrow" w:hAnsi="Arial Narrow" w:cs="Arial"/>
          <w:color w:val="000000"/>
          <w:sz w:val="23"/>
          <w:szCs w:val="23"/>
        </w:rPr>
        <w:t>/</w:t>
      </w:r>
      <w:r w:rsidR="00E83A48">
        <w:rPr>
          <w:rFonts w:ascii="Arial Narrow" w:hAnsi="Arial Narrow" w:cs="Arial"/>
          <w:color w:val="000000"/>
          <w:sz w:val="23"/>
          <w:szCs w:val="23"/>
        </w:rPr>
        <w:t>SG/SIGAMP/</w:t>
      </w:r>
      <w:r w:rsidR="008D522F">
        <w:rPr>
          <w:rFonts w:ascii="Arial Narrow" w:hAnsi="Arial Narrow" w:cs="Arial"/>
          <w:color w:val="000000"/>
          <w:sz w:val="23"/>
          <w:szCs w:val="23"/>
        </w:rPr>
        <w:t>CIPM/2026</w:t>
      </w:r>
      <w:r w:rsidRPr="00FC75D9">
        <w:rPr>
          <w:rFonts w:ascii="Arial Narrow" w:hAnsi="Arial Narrow" w:cs="Arial"/>
          <w:color w:val="000000"/>
          <w:sz w:val="23"/>
          <w:szCs w:val="23"/>
        </w:rPr>
        <w:t xml:space="preserve"> Passé après Appel d’Offres </w:t>
      </w:r>
      <w:r w:rsidRPr="00FC75D9">
        <w:rPr>
          <w:rFonts w:ascii="Arial Narrow" w:hAnsi="Arial Narrow" w:cs="Arial"/>
          <w:i/>
          <w:iCs/>
          <w:color w:val="000000"/>
          <w:sz w:val="23"/>
          <w:szCs w:val="23"/>
        </w:rPr>
        <w:t xml:space="preserve">[préciser références Appel d’Offres]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color w:val="000000"/>
          <w:sz w:val="23"/>
          <w:szCs w:val="23"/>
        </w:rPr>
        <w:t xml:space="preserve">Avec______,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i/>
          <w:iCs/>
          <w:color w:val="000000"/>
          <w:sz w:val="23"/>
          <w:szCs w:val="23"/>
        </w:rPr>
        <w:t xml:space="preserve">Pour l’exécution des travaux.............................................................................................. </w:t>
      </w:r>
    </w:p>
    <w:p w:rsidR="00365043" w:rsidRPr="00FC75D9" w:rsidRDefault="00365043" w:rsidP="002517F0">
      <w:pPr>
        <w:keepNext/>
        <w:jc w:val="both"/>
        <w:outlineLvl w:val="1"/>
        <w:rPr>
          <w:rFonts w:ascii="Arial Narrow" w:hAnsi="Arial Narrow" w:cs="Arial"/>
          <w:bCs/>
        </w:rPr>
      </w:pPr>
      <w:r w:rsidRPr="00FC75D9">
        <w:rPr>
          <w:rFonts w:ascii="Arial Narrow" w:hAnsi="Arial Narrow" w:cs="Arial"/>
          <w:i/>
          <w:iCs/>
          <w:color w:val="000000"/>
          <w:sz w:val="23"/>
          <w:szCs w:val="23"/>
        </w:rPr>
        <w:t>Lot n° ; ………………………………………..</w:t>
      </w:r>
    </w:p>
    <w:p w:rsidR="00365043" w:rsidRPr="00FC75D9" w:rsidRDefault="00365043" w:rsidP="002517F0">
      <w:pPr>
        <w:keepNext/>
        <w:jc w:val="both"/>
        <w:outlineLvl w:val="1"/>
        <w:rPr>
          <w:rFonts w:ascii="Arial Narrow" w:hAnsi="Arial Narrow" w:cs="Arial"/>
          <w:bCs/>
        </w:rPr>
      </w:pPr>
    </w:p>
    <w:p w:rsidR="00365043" w:rsidRPr="00FC75D9" w:rsidRDefault="00365043" w:rsidP="002517F0">
      <w:pPr>
        <w:jc w:val="both"/>
        <w:rPr>
          <w:rFonts w:ascii="Arial Narrow" w:hAnsi="Arial Narrow"/>
        </w:rPr>
      </w:pPr>
      <w:r w:rsidRPr="00FC75D9">
        <w:rPr>
          <w:rFonts w:ascii="Arial Narrow" w:hAnsi="Arial Narrow"/>
          <w:b/>
        </w:rPr>
        <w:t>DELAI D’EXECUTION</w:t>
      </w:r>
      <w:r w:rsidRPr="00FC75D9">
        <w:rPr>
          <w:rFonts w:ascii="Arial Narrow" w:hAnsi="Arial Narrow"/>
        </w:rPr>
        <w:t xml:space="preserve"> : </w:t>
      </w:r>
      <w:r w:rsidRPr="00FC75D9">
        <w:rPr>
          <w:rFonts w:ascii="Arial Narrow" w:hAnsi="Arial Narrow" w:cs="Arial"/>
        </w:rPr>
        <w:t>trois  (03) mois</w:t>
      </w:r>
    </w:p>
    <w:p w:rsidR="00365043" w:rsidRPr="00FC75D9" w:rsidRDefault="00365043" w:rsidP="002517F0">
      <w:pPr>
        <w:jc w:val="both"/>
        <w:rPr>
          <w:rFonts w:ascii="Arial Narrow" w:hAnsi="Arial Narrow"/>
          <w:b/>
          <w:bCs/>
        </w:rPr>
      </w:pPr>
    </w:p>
    <w:p w:rsidR="00365043" w:rsidRPr="00FC75D9" w:rsidRDefault="00365043" w:rsidP="002517F0">
      <w:pPr>
        <w:jc w:val="both"/>
        <w:rPr>
          <w:rFonts w:ascii="Arial Narrow" w:hAnsi="Arial Narrow" w:cs="Arial"/>
          <w:b/>
          <w:bCs/>
        </w:rPr>
      </w:pPr>
      <w:r w:rsidRPr="00FC75D9">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bl>
    <w:p w:rsidR="00365043" w:rsidRPr="00FC75D9" w:rsidRDefault="00365043" w:rsidP="002517F0">
      <w:pPr>
        <w:jc w:val="both"/>
        <w:rPr>
          <w:rFonts w:ascii="Arial Narrow" w:hAnsi="Arial Narrow" w:cs="Arial"/>
          <w:b/>
          <w:bCs/>
          <w:sz w:val="6"/>
          <w:szCs w:val="6"/>
          <w:u w:val="single"/>
        </w:rPr>
      </w:pPr>
    </w:p>
    <w:p w:rsidR="00365043" w:rsidRPr="00FC75D9" w:rsidRDefault="00365043" w:rsidP="002517F0">
      <w:pPr>
        <w:jc w:val="both"/>
        <w:rPr>
          <w:rFonts w:ascii="Arial Narrow" w:hAnsi="Arial Narrow" w:cs="Arial"/>
          <w:b/>
          <w:bCs/>
          <w:u w:val="single"/>
        </w:rPr>
      </w:pPr>
    </w:p>
    <w:p w:rsidR="00365043" w:rsidRPr="00FC75D9" w:rsidRDefault="00365043" w:rsidP="002517F0">
      <w:pPr>
        <w:jc w:val="both"/>
        <w:rPr>
          <w:rFonts w:ascii="Arial Narrow" w:hAnsi="Arial Narrow" w:cs="Arial"/>
          <w:b/>
          <w:bCs/>
          <w:u w:val="single"/>
        </w:rPr>
      </w:pPr>
      <w:r w:rsidRPr="00FC75D9">
        <w:rPr>
          <w:rFonts w:ascii="Arial Narrow" w:hAnsi="Arial Narrow" w:cs="Arial"/>
          <w:b/>
          <w:bCs/>
          <w:u w:val="single"/>
        </w:rPr>
        <w:t>VISAS ET SIGNATURES</w:t>
      </w:r>
    </w:p>
    <w:p w:rsidR="00365043" w:rsidRPr="00FC75D9" w:rsidRDefault="00365043" w:rsidP="002517F0">
      <w:pPr>
        <w:jc w:val="both"/>
        <w:rPr>
          <w:rFonts w:ascii="Arial Narrow" w:hAnsi="Arial Narrow" w:cs="Arial"/>
          <w:b/>
          <w:bCs/>
          <w:u w:val="single"/>
        </w:rPr>
      </w:pPr>
      <w:r w:rsidRPr="00FC75D9">
        <w:rPr>
          <w:rFonts w:ascii="Arial Narrow" w:hAnsi="Arial Narrow" w:cs="Arial"/>
          <w:noProof/>
        </w:rPr>
        <mc:AlternateContent>
          <mc:Choice Requires="wpg">
            <w:drawing>
              <wp:anchor distT="0" distB="0" distL="114300" distR="114300" simplePos="0" relativeHeight="251665408" behindDoc="0" locked="0" layoutInCell="1" allowOverlap="1" wp14:anchorId="13E6E3B1" wp14:editId="1BB9B0A1">
                <wp:simplePos x="0" y="0"/>
                <wp:positionH relativeFrom="column">
                  <wp:posOffset>71792</wp:posOffset>
                </wp:positionH>
                <wp:positionV relativeFrom="paragraph">
                  <wp:posOffset>139192</wp:posOffset>
                </wp:positionV>
                <wp:extent cx="5991225" cy="4820512"/>
                <wp:effectExtent l="0" t="0" r="28575" b="1841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5"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B36A02" w:rsidRPr="006A0057" w:rsidRDefault="00B36A02" w:rsidP="00365043">
                              <w:pPr>
                                <w:pStyle w:val="Titre3"/>
                                <w:rPr>
                                  <w:rFonts w:ascii="Arial" w:hAnsi="Arial" w:cs="Arial"/>
                                  <w:sz w:val="24"/>
                                </w:rPr>
                              </w:pPr>
                              <w:r w:rsidRPr="006A0057">
                                <w:rPr>
                                  <w:rFonts w:ascii="Arial" w:hAnsi="Arial" w:cs="Arial"/>
                                  <w:sz w:val="24"/>
                                </w:rPr>
                                <w:t>Lu et accepté par l’entrepreneur</w:t>
                              </w:r>
                            </w:p>
                            <w:p w:rsidR="00B36A02" w:rsidRDefault="00B36A02" w:rsidP="00365043">
                              <w:pPr>
                                <w:autoSpaceDE w:val="0"/>
                                <w:autoSpaceDN w:val="0"/>
                                <w:adjustRightInd w:val="0"/>
                                <w:jc w:val="center"/>
                                <w:rPr>
                                  <w:rFonts w:ascii="Arial" w:hAnsi="Arial" w:cs="Arial"/>
                                  <w:b/>
                                  <w:bCs/>
                                  <w:color w:val="000000"/>
                                  <w:sz w:val="23"/>
                                  <w:szCs w:val="23"/>
                                </w:rPr>
                              </w:pPr>
                            </w:p>
                            <w:p w:rsidR="00B36A02" w:rsidRPr="00203FD1" w:rsidRDefault="00B36A02" w:rsidP="00365043">
                              <w:pPr>
                                <w:jc w:val="center"/>
                              </w:pPr>
                              <w:r w:rsidRPr="00004F4D">
                                <w:rPr>
                                  <w:rFonts w:ascii="Arial" w:hAnsi="Arial" w:cs="Arial"/>
                                  <w:i/>
                                  <w:iCs/>
                                  <w:color w:val="000000"/>
                                  <w:sz w:val="23"/>
                                  <w:szCs w:val="23"/>
                                </w:rPr>
                                <w:t xml:space="preserve"> [Lieu], le..........................................................................</w:t>
                              </w:r>
                            </w:p>
                            <w:p w:rsidR="00B36A02" w:rsidRPr="00203FD1" w:rsidRDefault="00B36A02" w:rsidP="00365043">
                              <w:pPr>
                                <w:ind w:left="3540" w:firstLine="708"/>
                              </w:pPr>
                            </w:p>
                            <w:p w:rsidR="00B36A02" w:rsidRPr="006A0057" w:rsidRDefault="00B36A02" w:rsidP="00365043">
                              <w:pPr>
                                <w:ind w:left="3540" w:firstLine="708"/>
                                <w:rPr>
                                  <w:rFonts w:ascii="Arial" w:hAnsi="Arial" w:cs="Arial"/>
                                </w:rPr>
                              </w:pPr>
                            </w:p>
                            <w:p w:rsidR="00B36A02" w:rsidRPr="006A0057" w:rsidRDefault="00B36A02"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p w:rsidR="00B36A02" w:rsidRDefault="00B36A02" w:rsidP="00365043"/>
                          </w:txbxContent>
                        </wps:txbx>
                        <wps:bodyPr rot="0" vert="horz" wrap="square" lIns="91440" tIns="45720" rIns="91440" bIns="45720" anchor="t" anchorCtr="0" upright="1">
                          <a:noAutofit/>
                        </wps:bodyPr>
                      </wps:wsp>
                      <wps:wsp>
                        <wps:cNvPr id="8"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B36A02" w:rsidRPr="00B14E0A" w:rsidRDefault="00B36A02"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w:t>
                              </w:r>
                              <w:proofErr w:type="gramStart"/>
                              <w:r w:rsidRPr="00B14E0A">
                                <w:rPr>
                                  <w:rFonts w:ascii="Arial" w:hAnsi="Arial" w:cs="Arial"/>
                                  <w:b/>
                                  <w:bCs/>
                                  <w:color w:val="000000"/>
                                  <w:sz w:val="23"/>
                                  <w:szCs w:val="23"/>
                                </w:rPr>
                                <w:t>Délégué]_</w:t>
                              </w:r>
                              <w:proofErr w:type="gramEnd"/>
                              <w:r w:rsidRPr="00B14E0A">
                                <w:rPr>
                                  <w:rFonts w:ascii="Arial" w:hAnsi="Arial" w:cs="Arial"/>
                                  <w:b/>
                                  <w:bCs/>
                                  <w:color w:val="000000"/>
                                  <w:sz w:val="23"/>
                                  <w:szCs w:val="23"/>
                                </w:rPr>
                                <w:t>______</w:t>
                              </w:r>
                            </w:p>
                            <w:p w:rsidR="00B36A02" w:rsidRDefault="00B36A02" w:rsidP="00365043">
                              <w:pPr>
                                <w:jc w:val="center"/>
                                <w:rPr>
                                  <w:rFonts w:ascii="Arial Narrow" w:hAnsi="Arial Narrow"/>
                                </w:rPr>
                              </w:pPr>
                              <w:r w:rsidRPr="00B14E0A">
                                <w:rPr>
                                  <w:rFonts w:ascii="Arial" w:hAnsi="Arial" w:cs="Arial"/>
                                  <w:i/>
                                  <w:iCs/>
                                  <w:color w:val="000000"/>
                                  <w:sz w:val="23"/>
                                  <w:szCs w:val="23"/>
                                </w:rPr>
                                <w:t>[Lieu], le..........................................................................</w:t>
                              </w:r>
                            </w:p>
                            <w:p w:rsidR="00B36A02" w:rsidRPr="00B14E0A" w:rsidRDefault="00B36A02"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B36A02" w:rsidRDefault="00B36A02" w:rsidP="00365043">
                              <w:pPr>
                                <w:rPr>
                                  <w:rFonts w:ascii="Arial Narrow" w:hAnsi="Arial Narrow"/>
                                </w:rPr>
                              </w:pPr>
                            </w:p>
                            <w:p w:rsidR="00B36A02" w:rsidRPr="00E03D30" w:rsidRDefault="00B36A02" w:rsidP="00365043">
                              <w:pPr>
                                <w:rPr>
                                  <w:rFonts w:ascii="Arial Narrow" w:hAnsi="Arial Narrow"/>
                                </w:rPr>
                              </w:pPr>
                            </w:p>
                            <w:p w:rsidR="00B36A02" w:rsidRPr="00E03D30" w:rsidRDefault="00B36A02" w:rsidP="00365043">
                              <w:pPr>
                                <w:rPr>
                                  <w:rFonts w:ascii="Arial Narrow" w:hAnsi="Arial Narrow"/>
                                </w:rPr>
                              </w:pPr>
                            </w:p>
                            <w:p w:rsidR="00B36A02" w:rsidRPr="006A0057" w:rsidRDefault="00B36A02"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txbxContent>
                        </wps:txbx>
                        <wps:bodyPr rot="0" vert="horz" wrap="square" lIns="91440" tIns="45720" rIns="91440" bIns="45720" anchor="t" anchorCtr="0" upright="1">
                          <a:noAutofit/>
                        </wps:bodyPr>
                      </wps:wsp>
                      <wps:wsp>
                        <wps:cNvPr id="10"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B36A02" w:rsidRPr="00B14E0A" w:rsidRDefault="00B36A02"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B36A02" w:rsidRDefault="00B36A02" w:rsidP="00365043">
                              <w:pPr>
                                <w:jc w:val="center"/>
                              </w:pPr>
                              <w:r w:rsidRPr="00B14E0A">
                                <w:rPr>
                                  <w:rFonts w:ascii="Arial" w:hAnsi="Arial" w:cs="Arial"/>
                                  <w:i/>
                                  <w:iCs/>
                                  <w:color w:val="000000"/>
                                  <w:sz w:val="23"/>
                                  <w:szCs w:val="23"/>
                                </w:rPr>
                                <w:t>[Lieu], le..........................................................................</w:t>
                              </w:r>
                            </w:p>
                            <w:p w:rsidR="00B36A02" w:rsidRDefault="00B36A02" w:rsidP="00365043"/>
                            <w:p w:rsidR="00B36A02" w:rsidRDefault="00B36A02" w:rsidP="00365043"/>
                            <w:p w:rsidR="00B36A02" w:rsidRDefault="00B36A02" w:rsidP="00365043">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6E3B1" id="Groupe 3" o:spid="_x0000_s1037" style="position:absolute;left:0;text-align:left;margin-left:5.65pt;margin-top:10.95pt;width:471.75pt;height:379.55pt;z-index:251665408;mso-position-horizontal-relative:text;mso-position-vertical-relative:text"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VR3QIAAFULAAAOAAAAZHJzL2Uyb0RvYy54bWzsVttu2zAMfR+wfxD0vvqSOE2MOkXXGwZ0&#10;W4F2H6DYsi1MljRJid19/SjJTbq06IAOWDGgfjBEU6LIw0OaR8dDx9GGasOkKHByEGNERSkrJpoC&#10;f7u9+DDHyFgiKsKloAW+owYfL9+/O+pVTlPZSl5RjcCIMHmvCtxaq/IoMmVLO2IOpKIClLXUHbEg&#10;6iaqNOnBesejNI5nUS91pbQsqTHw9Swo8dLbr2ta2q91bahFvMDgm/Vv7d8r946WRyRvNFEtK0c3&#10;yAu86AgTcOnW1BmxBK01e2SqY6WWRtb2oJRdJOualdTHANEk8V40l1qulY+lyftGbWECaPdwerHZ&#10;8svmWiNWFXiCkSAdpMjfStHEYdOrJoctl1rdqGsdAoTllSy/G1BH+3onN2EzWvWfZQX2yNpKj81Q&#10;686ZgKjR4FNwt00BHSwq4WO2WCRpmmFUgm46T+MsSUOSyhYy6c6laQqkAvViki3udefj+flsCml2&#10;h2dZ7NMbkTxc7J0dnXORAeHMDlPzd5jetERRnyrjABsxhTgCprcuvo9yQNl8lgVg/T6HKrIDaKB4&#10;PEgmgIuEPG2JaOiJ1rJvKanAwcSdhDC2R0MYxhn5E9pPoHaP+Q6zNJn9jhnJlTb2ksoOuUWBNVSU&#10;95Nsrox17uy2uNwayVl1wTj3gm5Wp1yjDYHqu/CPj2BvGxeoh2xmkPbnTcT+ecpExyy0Ec66As+3&#10;m0jucDsXFbhJcksYD2twmYsRSIddQNEOq8EXQuJhdiivZHUH0GoZ2ga0OVi0Uv/EqIeWUWDzY000&#10;xYh/EpCeRTJ15LNemGaHKQj6oWb1UENECaYKbDEKy1Mb+tJaada0cFMghJAnUEA182DvvBr9Bwr/&#10;Iy5DzT3m8ux1uZwkWTy2gDcym/wpMvvuuaPNG5lDjUNpPmbz4SuzeTJbvLH52dY8DiX/T2v2QwfM&#10;bv5HOc6Zbjh8KPtWvpuGl78AAAD//wMAUEsDBBQABgAIAAAAIQDO5VM04AAAAAkBAAAPAAAAZHJz&#10;L2Rvd25yZXYueG1sTI9BS8NAFITvgv9heYI3u9nWahuzKaWop1KwFcTbNvuahGbfhuw2Sf+9z5Me&#10;hxlmvslWo2tEj12oPWlQkwQEUuFtTaWGz8PbwwJEiIasaTyhhisGWOW3N5lJrR/oA/t9LAWXUEiN&#10;hirGNpUyFBU6Eya+RWLv5DtnIsuulLYzA5e7Rk6T5Ek6UxMvVKbFTYXFeX9xGt4HM6xn6rXfnk+b&#10;6/dhvvvaKtT6/m5cv4CIOMa/MPziMzrkzHT0F7JBNKzVjJMapmoJgv3l/JGvHDU8L1QCMs/k/wf5&#10;DwAAAP//AwBQSwECLQAUAAYACAAAACEAtoM4kv4AAADhAQAAEwAAAAAAAAAAAAAAAAAAAAAAW0Nv&#10;bnRlbnRfVHlwZXNdLnhtbFBLAQItABQABgAIAAAAIQA4/SH/1gAAAJQBAAALAAAAAAAAAAAAAAAA&#10;AC8BAABfcmVscy8ucmVsc1BLAQItABQABgAIAAAAIQASRvVR3QIAAFULAAAOAAAAAAAAAAAAAAAA&#10;AC4CAABkcnMvZTJvRG9jLnhtbFBLAQItABQABgAIAAAAIQDO5VM04AAAAAkBAAAPAAAAAAAAAAAA&#10;AAAAADcFAABkcnMvZG93bnJldi54bWxQSwUGAAAAAAQABADzAAAARAYAAAAA&#10;">
                <v:shape id="Text Box 5865" o:spid="_x0000_s1038" type="#_x0000_t202" style="position:absolute;left:2228;top:9359;width:86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B36A02" w:rsidRPr="006A0057" w:rsidRDefault="00B36A02" w:rsidP="00365043">
                        <w:pPr>
                          <w:pStyle w:val="Titre3"/>
                          <w:rPr>
                            <w:rFonts w:ascii="Arial" w:hAnsi="Arial" w:cs="Arial"/>
                            <w:sz w:val="24"/>
                          </w:rPr>
                        </w:pPr>
                        <w:r w:rsidRPr="006A0057">
                          <w:rPr>
                            <w:rFonts w:ascii="Arial" w:hAnsi="Arial" w:cs="Arial"/>
                            <w:sz w:val="24"/>
                          </w:rPr>
                          <w:t>Lu et accepté par l’entrepreneur</w:t>
                        </w:r>
                      </w:p>
                      <w:p w:rsidR="00B36A02" w:rsidRDefault="00B36A02" w:rsidP="00365043">
                        <w:pPr>
                          <w:autoSpaceDE w:val="0"/>
                          <w:autoSpaceDN w:val="0"/>
                          <w:adjustRightInd w:val="0"/>
                          <w:jc w:val="center"/>
                          <w:rPr>
                            <w:rFonts w:ascii="Arial" w:hAnsi="Arial" w:cs="Arial"/>
                            <w:b/>
                            <w:bCs/>
                            <w:color w:val="000000"/>
                            <w:sz w:val="23"/>
                            <w:szCs w:val="23"/>
                          </w:rPr>
                        </w:pPr>
                      </w:p>
                      <w:p w:rsidR="00B36A02" w:rsidRPr="00203FD1" w:rsidRDefault="00B36A02" w:rsidP="00365043">
                        <w:pPr>
                          <w:jc w:val="center"/>
                        </w:pPr>
                        <w:r w:rsidRPr="00004F4D">
                          <w:rPr>
                            <w:rFonts w:ascii="Arial" w:hAnsi="Arial" w:cs="Arial"/>
                            <w:i/>
                            <w:iCs/>
                            <w:color w:val="000000"/>
                            <w:sz w:val="23"/>
                            <w:szCs w:val="23"/>
                          </w:rPr>
                          <w:t xml:space="preserve"> [Lieu], le..........................................................................</w:t>
                        </w:r>
                      </w:p>
                      <w:p w:rsidR="00B36A02" w:rsidRPr="00203FD1" w:rsidRDefault="00B36A02" w:rsidP="00365043">
                        <w:pPr>
                          <w:ind w:left="3540" w:firstLine="708"/>
                        </w:pPr>
                      </w:p>
                      <w:p w:rsidR="00B36A02" w:rsidRPr="006A0057" w:rsidRDefault="00B36A02" w:rsidP="00365043">
                        <w:pPr>
                          <w:ind w:left="3540" w:firstLine="708"/>
                          <w:rPr>
                            <w:rFonts w:ascii="Arial" w:hAnsi="Arial" w:cs="Arial"/>
                          </w:rPr>
                        </w:pPr>
                      </w:p>
                      <w:p w:rsidR="00B36A02" w:rsidRPr="006A0057" w:rsidRDefault="00B36A02"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p w:rsidR="00B36A02" w:rsidRDefault="00B36A02" w:rsidP="00365043"/>
                    </w:txbxContent>
                  </v:textbox>
                </v:shape>
                <v:shape id="Text Box 5866" o:spid="_x0000_s1039" type="#_x0000_t202" style="position:absolute;left:2228;top:11509;width:86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B36A02" w:rsidRPr="00B14E0A" w:rsidRDefault="00B36A02"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w:t>
                        </w:r>
                        <w:proofErr w:type="gramStart"/>
                        <w:r w:rsidRPr="00B14E0A">
                          <w:rPr>
                            <w:rFonts w:ascii="Arial" w:hAnsi="Arial" w:cs="Arial"/>
                            <w:b/>
                            <w:bCs/>
                            <w:color w:val="000000"/>
                            <w:sz w:val="23"/>
                            <w:szCs w:val="23"/>
                          </w:rPr>
                          <w:t>Délégué]_</w:t>
                        </w:r>
                        <w:proofErr w:type="gramEnd"/>
                        <w:r w:rsidRPr="00B14E0A">
                          <w:rPr>
                            <w:rFonts w:ascii="Arial" w:hAnsi="Arial" w:cs="Arial"/>
                            <w:b/>
                            <w:bCs/>
                            <w:color w:val="000000"/>
                            <w:sz w:val="23"/>
                            <w:szCs w:val="23"/>
                          </w:rPr>
                          <w:t>______</w:t>
                        </w:r>
                      </w:p>
                      <w:p w:rsidR="00B36A02" w:rsidRDefault="00B36A02" w:rsidP="00365043">
                        <w:pPr>
                          <w:jc w:val="center"/>
                          <w:rPr>
                            <w:rFonts w:ascii="Arial Narrow" w:hAnsi="Arial Narrow"/>
                          </w:rPr>
                        </w:pPr>
                        <w:r w:rsidRPr="00B14E0A">
                          <w:rPr>
                            <w:rFonts w:ascii="Arial" w:hAnsi="Arial" w:cs="Arial"/>
                            <w:i/>
                            <w:iCs/>
                            <w:color w:val="000000"/>
                            <w:sz w:val="23"/>
                            <w:szCs w:val="23"/>
                          </w:rPr>
                          <w:t>[Lieu], le..........................................................................</w:t>
                        </w:r>
                      </w:p>
                      <w:p w:rsidR="00B36A02" w:rsidRPr="00B14E0A" w:rsidRDefault="00B36A02"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B36A02" w:rsidRDefault="00B36A02" w:rsidP="00365043">
                        <w:pPr>
                          <w:rPr>
                            <w:rFonts w:ascii="Arial Narrow" w:hAnsi="Arial Narrow"/>
                          </w:rPr>
                        </w:pPr>
                      </w:p>
                      <w:p w:rsidR="00B36A02" w:rsidRPr="00E03D30" w:rsidRDefault="00B36A02" w:rsidP="00365043">
                        <w:pPr>
                          <w:rPr>
                            <w:rFonts w:ascii="Arial Narrow" w:hAnsi="Arial Narrow"/>
                          </w:rPr>
                        </w:pPr>
                      </w:p>
                      <w:p w:rsidR="00B36A02" w:rsidRPr="00E03D30" w:rsidRDefault="00B36A02" w:rsidP="00365043">
                        <w:pPr>
                          <w:rPr>
                            <w:rFonts w:ascii="Arial Narrow" w:hAnsi="Arial Narrow"/>
                          </w:rPr>
                        </w:pPr>
                      </w:p>
                      <w:p w:rsidR="00B36A02" w:rsidRPr="006A0057" w:rsidRDefault="00B36A02"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txbxContent>
                  </v:textbox>
                </v:shape>
                <v:shape id="Text Box 5867" o:spid="_x0000_s1040" type="#_x0000_t202" style="position:absolute;left:2228;top:13699;width:86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B36A02" w:rsidRPr="00B14E0A" w:rsidRDefault="00B36A02"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B36A02" w:rsidRDefault="00B36A02" w:rsidP="00365043">
                        <w:pPr>
                          <w:jc w:val="center"/>
                        </w:pPr>
                        <w:r w:rsidRPr="00B14E0A">
                          <w:rPr>
                            <w:rFonts w:ascii="Arial" w:hAnsi="Arial" w:cs="Arial"/>
                            <w:i/>
                            <w:iCs/>
                            <w:color w:val="000000"/>
                            <w:sz w:val="23"/>
                            <w:szCs w:val="23"/>
                          </w:rPr>
                          <w:t>[Lieu], le..........................................................................</w:t>
                        </w:r>
                      </w:p>
                      <w:p w:rsidR="00B36A02" w:rsidRDefault="00B36A02" w:rsidP="00365043"/>
                      <w:p w:rsidR="00B36A02" w:rsidRDefault="00B36A02" w:rsidP="00365043"/>
                      <w:p w:rsidR="00B36A02" w:rsidRDefault="00B36A02" w:rsidP="00365043">
                        <w:pPr>
                          <w:ind w:left="3540" w:firstLine="708"/>
                        </w:pPr>
                      </w:p>
                    </w:txbxContent>
                  </v:textbox>
                </v:shape>
              </v:group>
            </w:pict>
          </mc:Fallback>
        </mc:AlternateConten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AF20C9" w:rsidRDefault="0009169C" w:rsidP="00256F16">
      <w:pPr>
        <w:ind w:left="114" w:right="172"/>
        <w:jc w:val="center"/>
        <w:rPr>
          <w:rFonts w:ascii="Arial Narrow" w:hAnsi="Arial Narrow"/>
          <w:b/>
          <w:i/>
          <w:color w:val="000000"/>
          <w:sz w:val="32"/>
          <w:szCs w:val="32"/>
        </w:rPr>
      </w:pPr>
      <w:r>
        <w:rPr>
          <w:rFonts w:ascii="Arial Narrow" w:hAnsi="Arial Narrow"/>
          <w:b/>
          <w:i/>
          <w:color w:val="000000"/>
          <w:sz w:val="32"/>
          <w:szCs w:val="32"/>
        </w:rPr>
        <w:t>PIECE N° 1</w:t>
      </w:r>
      <w:r w:rsidR="00E16AB6">
        <w:rPr>
          <w:rFonts w:ascii="Arial Narrow" w:hAnsi="Arial Narrow"/>
          <w:b/>
          <w:i/>
          <w:color w:val="000000"/>
          <w:sz w:val="32"/>
          <w:szCs w:val="32"/>
        </w:rPr>
        <w:t>0</w:t>
      </w:r>
    </w:p>
    <w:p w:rsidR="00256F16" w:rsidRDefault="00256F16" w:rsidP="00256F16">
      <w:pPr>
        <w:ind w:left="114" w:right="172"/>
        <w:jc w:val="center"/>
        <w:rPr>
          <w:rFonts w:ascii="Arial Narrow" w:hAnsi="Arial Narrow"/>
          <w:b/>
          <w:i/>
          <w:color w:val="000000"/>
          <w:sz w:val="32"/>
          <w:szCs w:val="32"/>
        </w:rPr>
      </w:pPr>
    </w:p>
    <w:p w:rsidR="00256F16" w:rsidRPr="00FC75D9" w:rsidRDefault="00256F16" w:rsidP="00256F16">
      <w:pPr>
        <w:ind w:left="114" w:right="172"/>
        <w:jc w:val="center"/>
        <w:rPr>
          <w:rFonts w:ascii="Arial Narrow" w:hAnsi="Arial Narrow"/>
          <w:b/>
          <w:i/>
          <w:color w:val="000000"/>
          <w:sz w:val="32"/>
          <w:szCs w:val="32"/>
        </w:rPr>
      </w:pPr>
    </w:p>
    <w:p w:rsidR="00AF20C9" w:rsidRPr="00FC75D9" w:rsidRDefault="00AF20C9" w:rsidP="002517F0">
      <w:pPr>
        <w:ind w:left="114" w:right="172"/>
        <w:jc w:val="both"/>
        <w:rPr>
          <w:rFonts w:ascii="Arial Narrow" w:hAnsi="Arial Narrow" w:cs="Arial"/>
          <w:color w:val="000000"/>
        </w:rPr>
      </w:pPr>
    </w:p>
    <w:p w:rsidR="00AF20C9" w:rsidRPr="00FC75D9" w:rsidRDefault="00AF20C9"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 xml:space="preserve"> MODELES OU FORMULAIRES TYPES A UTILISER PAR LES SOUMISSIONNAIRES</w:t>
      </w:r>
    </w:p>
    <w:p w:rsidR="00AF20C9" w:rsidRPr="00FC75D9" w:rsidRDefault="00AF20C9" w:rsidP="002517F0">
      <w:pPr>
        <w:ind w:left="114" w:right="172"/>
        <w:jc w:val="both"/>
        <w:rPr>
          <w:rFonts w:ascii="Arial Narrow" w:hAnsi="Arial Narrow"/>
          <w:b/>
          <w:i/>
          <w:color w:val="000000"/>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6F16">
      <w:pPr>
        <w:ind w:right="172"/>
        <w:jc w:val="both"/>
        <w:rPr>
          <w:rFonts w:ascii="Arial Narrow" w:hAnsi="Arial Narrow"/>
          <w:b/>
          <w:bCs/>
          <w:i/>
          <w:iCs/>
          <w:sz w:val="32"/>
          <w:szCs w:val="32"/>
        </w:rPr>
      </w:pPr>
    </w:p>
    <w:p w:rsidR="003E23C3" w:rsidRPr="00FC75D9" w:rsidRDefault="003E23C3" w:rsidP="002517F0">
      <w:pPr>
        <w:tabs>
          <w:tab w:val="left" w:pos="1711"/>
          <w:tab w:val="left" w:pos="3560"/>
        </w:tabs>
        <w:jc w:val="both"/>
        <w:rPr>
          <w:rFonts w:ascii="Arial Narrow" w:hAnsi="Arial Narrow"/>
        </w:rPr>
      </w:pPr>
      <w:r w:rsidRPr="00FC75D9">
        <w:rPr>
          <w:rFonts w:ascii="Arial Narrow" w:hAnsi="Arial Narrow"/>
        </w:rPr>
        <w:lastRenderedPageBreak/>
        <w:t>TABLE DES MODELES</w:t>
      </w:r>
    </w:p>
    <w:p w:rsidR="003E23C3" w:rsidRPr="00FC75D9" w:rsidRDefault="003E23C3" w:rsidP="002517F0">
      <w:pPr>
        <w:ind w:left="114" w:right="172"/>
        <w:jc w:val="both"/>
        <w:rPr>
          <w:rFonts w:ascii="Arial Narrow" w:hAnsi="Arial Narrow"/>
        </w:rPr>
      </w:pP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 Modèle Déclaration d’intention de soumissionner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2: Modèle de soumission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3: Modèle de caution de soumission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4: Modèle de cautionnement définitif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5: Modèle de caution d'avance de démarrage ............................................ 148</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n°6 : Modèle de caution de bonne exécution (retenue de garantie)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n°7 : Modèle de Lettre de soumission de la proposition technique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8: Modèle de Cadre du planning ................................................................. 152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9: Modèle de liste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10: Modèle de fiches de prestations susceptibles d'</w:t>
      </w:r>
      <w:r w:rsidR="00F45B07" w:rsidRPr="00FC75D9">
        <w:rPr>
          <w:rFonts w:ascii="Arial Narrow" w:hAnsi="Arial Narrow"/>
        </w:rPr>
        <w:t>être</w:t>
      </w:r>
      <w:r w:rsidRPr="00FC75D9">
        <w:rPr>
          <w:rFonts w:ascii="Arial Narrow" w:hAnsi="Arial Narrow"/>
        </w:rPr>
        <w:t xml:space="preserve"> sous </w:t>
      </w:r>
      <w:r w:rsidR="00F45B07" w:rsidRPr="00FC75D9">
        <w:rPr>
          <w:rFonts w:ascii="Arial Narrow" w:hAnsi="Arial Narrow"/>
        </w:rPr>
        <w:t>traitées</w:t>
      </w:r>
      <w:r w:rsidRPr="00FC75D9">
        <w:rPr>
          <w:rFonts w:ascii="Arial Narrow" w:hAnsi="Arial Narrow"/>
        </w:rPr>
        <w:t xml:space="preserve">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11: Modèle de CV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12: Modèle de tableaux de référence du candidat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13: Modèle de descriptif de la méthodologie et du plan de travail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14: Modèle de fiche d'information relative au matériel essentiel ................ 144</w:t>
      </w:r>
    </w:p>
    <w:p w:rsidR="003E23C3" w:rsidRPr="00FC75D9" w:rsidRDefault="003E23C3" w:rsidP="002517F0">
      <w:pPr>
        <w:ind w:left="114" w:right="172"/>
        <w:jc w:val="both"/>
        <w:rPr>
          <w:rFonts w:ascii="Arial Narrow" w:hAnsi="Arial Narrow"/>
          <w:color w:val="000000"/>
        </w:rPr>
      </w:pPr>
      <w:r w:rsidRPr="00FC75D9">
        <w:rPr>
          <w:rFonts w:ascii="Arial Narrow" w:hAnsi="Arial Narrow"/>
        </w:rPr>
        <w:t>Annexe n° 15: Modèle de déclaration sur l'honneur de visite du site ........................... 144</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t>ANNEXE N° 1: MODELE DE DECLARATION D’INTENTION DE SOUMISSIONNER</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i/>
          <w:iCs/>
          <w:color w:val="000000"/>
          <w:sz w:val="23"/>
          <w:szCs w:val="23"/>
        </w:rPr>
        <w:t xml:space="preserve">A insérer en annexe à la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Je soussigné,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Nationalité :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Domicile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Fonction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En vertu de mes pouvoirs de Directeur Général, après avoir pris connaissance du Dossier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color w:val="000000"/>
          <w:sz w:val="23"/>
          <w:szCs w:val="23"/>
        </w:rPr>
        <w:t>d’Appel d’Offres National n°</w:t>
      </w:r>
      <w:r w:rsidRPr="00FC75D9">
        <w:rPr>
          <w:rFonts w:ascii="Arial Narrow" w:hAnsi="Arial Narrow" w:cs="Arial"/>
          <w:i/>
          <w:iCs/>
          <w:color w:val="000000"/>
          <w:sz w:val="23"/>
          <w:szCs w:val="23"/>
        </w:rPr>
        <w:t xml:space="preserve">[indiquer la nature de la prestation].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Déclare par la présente, l’intention de soumissionner pour cet Appel d’Offres.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Fait à ________________le __________________</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ind w:left="114" w:right="172"/>
        <w:jc w:val="both"/>
        <w:rPr>
          <w:rFonts w:ascii="Arial Narrow" w:hAnsi="Arial Narrow"/>
          <w:color w:val="000000"/>
        </w:rPr>
      </w:pPr>
      <w:r w:rsidRPr="00FC75D9">
        <w:rPr>
          <w:rFonts w:ascii="Arial Narrow" w:hAnsi="Arial Narrow" w:cs="Arial"/>
          <w:color w:val="000000"/>
          <w:sz w:val="23"/>
          <w:szCs w:val="23"/>
        </w:rPr>
        <w:t>Signature, nom et cachet du soumissionnaire</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Default="003E23C3" w:rsidP="002517F0">
      <w:pPr>
        <w:ind w:right="172"/>
        <w:jc w:val="both"/>
        <w:rPr>
          <w:rFonts w:ascii="Arial Narrow" w:hAnsi="Arial Narrow"/>
          <w:color w:val="000000"/>
        </w:rPr>
      </w:pPr>
    </w:p>
    <w:p w:rsidR="00D22D69" w:rsidRPr="00FC75D9" w:rsidRDefault="00D22D69"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lastRenderedPageBreak/>
        <w:t xml:space="preserve">ANNEXE N° 2 : MODELE DE SOUMISSION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Après avoir pris connaissance de toutes les pièces figurant ou mentionnées au dossier d'Appel d’Offres y compris les additifs,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N°……..........................................…………………… [Rappeler l’objet de l’appel d’offres]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 [En chiffres et en lettres] francs CFA Hors TVA, et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Francs CFA Toutes Taxes Comprises. [En chiffres et en lettres]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à exécuter les prestations dans un délai de …...............……… Mois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686A67">
      <w:pPr>
        <w:numPr>
          <w:ilvl w:val="0"/>
          <w:numId w:val="16"/>
        </w:num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Adhère entièrement à la charte d’intégrité et à la déclaration d’engagement environnemental et social jointes aux présents DAO.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Les rabais offerts et les modalités d’application desdits rabais sont les suivants :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 Maître d’Ouvrage ou le Maître d’Ouvrage Délégué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color w:val="000000"/>
        </w:rPr>
        <w:t>Se libérera des sommes dues par elle au titre du présent marché en faisant donner crédit au compte n° ………..</w:t>
      </w:r>
      <w:r w:rsidRPr="00FC75D9">
        <w:rPr>
          <w:rFonts w:ascii="Arial Narrow" w:hAnsi="Arial Narrow" w:cs="Arial"/>
          <w:sz w:val="23"/>
          <w:szCs w:val="23"/>
        </w:rPr>
        <w:t xml:space="preserve">………..............………. Ouvert au nom de ………...........................................………. Auprès de la banque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 Agence de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Avant signature du marché, la présente soumission acceptée par vous vaudra engagement entre nous.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Fait à ……….......................................………. Le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Signature de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En qualité de ………......................................…… Dûment autorisé à signer les soumissions pour et au nom de (9)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(8) Supprimer la mention inutile </w:t>
      </w:r>
    </w:p>
    <w:p w:rsidR="003E23C3" w:rsidRPr="00FC75D9" w:rsidRDefault="003E23C3" w:rsidP="002517F0">
      <w:pPr>
        <w:ind w:left="114" w:right="172"/>
        <w:jc w:val="both"/>
        <w:rPr>
          <w:rFonts w:ascii="Arial Narrow" w:hAnsi="Arial Narrow"/>
          <w:b/>
          <w:color w:val="000000"/>
        </w:rPr>
      </w:pPr>
      <w:r w:rsidRPr="00FC75D9">
        <w:rPr>
          <w:rFonts w:ascii="Arial Narrow" w:hAnsi="Arial Narrow" w:cs="Arial"/>
          <w:sz w:val="23"/>
          <w:szCs w:val="23"/>
        </w:rPr>
        <w:t>(9) Annexer la lettre de pouvoirs</w:t>
      </w:r>
    </w:p>
    <w:p w:rsidR="003E23C3" w:rsidRPr="00FC75D9" w:rsidRDefault="003E23C3" w:rsidP="002517F0">
      <w:pPr>
        <w:pageBreakBefore/>
        <w:autoSpaceDE w:val="0"/>
        <w:autoSpaceDN w:val="0"/>
        <w:adjustRightInd w:val="0"/>
        <w:jc w:val="both"/>
        <w:rPr>
          <w:rFonts w:ascii="Arial Narrow" w:hAnsi="Arial Narrow" w:cs="Arial"/>
          <w:szCs w:val="32"/>
        </w:rPr>
      </w:pPr>
      <w:r w:rsidRPr="00FC75D9">
        <w:rPr>
          <w:rFonts w:ascii="Arial Narrow" w:hAnsi="Arial Narrow" w:cs="Arial"/>
          <w:b/>
          <w:bCs/>
          <w:szCs w:val="32"/>
        </w:rPr>
        <w:lastRenderedPageBreak/>
        <w:t xml:space="preserve">ANNEXE N° 3 : MODELE DE CAUTIONNEMENT DE SOUMISSION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D22D69">
      <w:pPr>
        <w:autoSpaceDE w:val="0"/>
        <w:autoSpaceDN w:val="0"/>
        <w:adjustRightInd w:val="0"/>
        <w:jc w:val="both"/>
        <w:rPr>
          <w:rFonts w:ascii="Arial Narrow" w:hAnsi="Arial Narrow" w:cs="Arial"/>
        </w:rPr>
      </w:pPr>
    </w:p>
    <w:p w:rsidR="003E23C3" w:rsidRPr="00FC75D9" w:rsidRDefault="003E23C3" w:rsidP="00D22D69">
      <w:pPr>
        <w:autoSpaceDE w:val="0"/>
        <w:autoSpaceDN w:val="0"/>
        <w:adjustRightInd w:val="0"/>
        <w:jc w:val="both"/>
        <w:rPr>
          <w:rFonts w:ascii="Arial Narrow" w:hAnsi="Arial Narrow" w:cs="Arial"/>
        </w:rPr>
      </w:pPr>
      <w:r w:rsidRPr="00FC75D9">
        <w:rPr>
          <w:rFonts w:ascii="Arial Narrow" w:hAnsi="Arial Narrow" w:cs="Arial"/>
        </w:rPr>
        <w:t xml:space="preserve">Organisme financier : </w:t>
      </w:r>
    </w:p>
    <w:p w:rsidR="003E23C3" w:rsidRPr="00D22D69" w:rsidRDefault="003E23C3" w:rsidP="00D22D69">
      <w:pPr>
        <w:autoSpaceDE w:val="0"/>
        <w:autoSpaceDN w:val="0"/>
        <w:adjustRightInd w:val="0"/>
        <w:jc w:val="both"/>
        <w:rPr>
          <w:rFonts w:ascii="Arial Narrow" w:hAnsi="Arial Narrow" w:cs="Arial"/>
        </w:rPr>
      </w:pPr>
      <w:r w:rsidRPr="00FC75D9">
        <w:rPr>
          <w:rFonts w:ascii="Arial Narrow" w:hAnsi="Arial Narrow" w:cs="Arial"/>
        </w:rPr>
        <w:t xml:space="preserve">Référence de la Caution : N° </w:t>
      </w:r>
      <w:r w:rsidRPr="00FC75D9">
        <w:rPr>
          <w:rFonts w:ascii="Arial Narrow" w:hAnsi="Arial Narrow" w:cs="Arial"/>
          <w:i/>
          <w:iCs/>
        </w:rPr>
        <w:t xml:space="preserve">……………..................................………. </w:t>
      </w:r>
    </w:p>
    <w:p w:rsidR="003E23C3" w:rsidRPr="00D22D6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 xml:space="preserve">Adressée à [indiquer le Maître d’Ouvrage ou le Maître d’Ouvrage Délégué et son adresse] Cameroun, ci-dessous désigné « le Maître d’Ouvrage » </w:t>
      </w: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 xml:space="preserve">Attendu que le Prestataire ……………..........................………, ci-dessous désignée « le soumissionnaire », a soumis son offre en date du ……………..........................………. Pour [rappeler l’objet de l’appel d’offres], </w:t>
      </w: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ci-dessous désignée.</w:t>
      </w: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 xml:space="preserve">Nous …………....................…..........................………. [Nom et adresse de l’organisme financier], représentée par ……………..........................………. [Noms des signataires], ci-dessous désignée </w:t>
      </w: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Les conditions de cette obligation sont les suivantes :</w:t>
      </w:r>
    </w:p>
    <w:p w:rsidR="003E23C3" w:rsidRPr="00FC75D9" w:rsidRDefault="003E23C3" w:rsidP="00D22D69">
      <w:pPr>
        <w:autoSpaceDE w:val="0"/>
        <w:autoSpaceDN w:val="0"/>
        <w:adjustRightInd w:val="0"/>
        <w:ind w:right="-373"/>
        <w:jc w:val="both"/>
        <w:rPr>
          <w:rFonts w:ascii="Arial Narrow" w:hAnsi="Arial Narrow" w:cs="Arial"/>
          <w:sz w:val="16"/>
          <w:szCs w:val="16"/>
        </w:rPr>
      </w:pP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Si le soumissionnaire retire son offre pendant la période de validité prévue dans le dossier d’appel d’offres ;</w:t>
      </w:r>
    </w:p>
    <w:p w:rsidR="003E23C3" w:rsidRPr="00FC75D9" w:rsidRDefault="003E23C3" w:rsidP="00D22D69">
      <w:pPr>
        <w:autoSpaceDE w:val="0"/>
        <w:autoSpaceDN w:val="0"/>
        <w:adjustRightInd w:val="0"/>
        <w:ind w:right="-373"/>
        <w:jc w:val="both"/>
        <w:rPr>
          <w:rFonts w:ascii="Arial Narrow" w:hAnsi="Arial Narrow" w:cs="Arial"/>
          <w:sz w:val="16"/>
          <w:szCs w:val="16"/>
        </w:rPr>
      </w:pP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Où</w:t>
      </w:r>
    </w:p>
    <w:p w:rsidR="003E23C3" w:rsidRPr="00FC75D9" w:rsidRDefault="003E23C3" w:rsidP="00D22D69">
      <w:pPr>
        <w:autoSpaceDE w:val="0"/>
        <w:autoSpaceDN w:val="0"/>
        <w:adjustRightInd w:val="0"/>
        <w:ind w:right="-373"/>
        <w:jc w:val="both"/>
        <w:rPr>
          <w:rFonts w:ascii="Arial Narrow" w:hAnsi="Arial Narrow" w:cs="Arial"/>
          <w:sz w:val="4"/>
          <w:szCs w:val="4"/>
        </w:rPr>
      </w:pP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Si le soumissionnaire, s’étant vu notifié l’attribution du marché par le Maître d’Ouvrage ou le Maître d’Ouvrage Délégué pendant la période de validité :</w:t>
      </w:r>
    </w:p>
    <w:p w:rsidR="003E23C3" w:rsidRPr="00FC75D9" w:rsidRDefault="003E23C3" w:rsidP="00D22D69">
      <w:pPr>
        <w:autoSpaceDE w:val="0"/>
        <w:autoSpaceDN w:val="0"/>
        <w:adjustRightInd w:val="0"/>
        <w:ind w:right="-373"/>
        <w:jc w:val="both"/>
        <w:rPr>
          <w:rFonts w:ascii="Arial Narrow" w:hAnsi="Arial Narrow" w:cs="Arial"/>
          <w:sz w:val="23"/>
          <w:szCs w:val="23"/>
        </w:rPr>
      </w:pP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 xml:space="preserve">- omet de signer ou refuse de signer le marché, alors qu’il est requis de le faire ; </w:t>
      </w:r>
    </w:p>
    <w:p w:rsidR="003E23C3" w:rsidRPr="00FC75D9" w:rsidRDefault="003E23C3" w:rsidP="00D22D69">
      <w:pPr>
        <w:autoSpaceDE w:val="0"/>
        <w:autoSpaceDN w:val="0"/>
        <w:adjustRightInd w:val="0"/>
        <w:ind w:right="-373"/>
        <w:jc w:val="both"/>
        <w:rPr>
          <w:rFonts w:ascii="Arial Narrow" w:hAnsi="Arial Narrow" w:cs="Arial"/>
          <w:sz w:val="23"/>
          <w:szCs w:val="23"/>
        </w:rPr>
      </w:pP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 xml:space="preserve">- omet ou refuse de fournir le cautionnement définitif du marché (cautionnement définitif), comme prévu dans celui-ci. </w:t>
      </w: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 xml:space="preserve">Nous nous engageons à payer au Maître d’Ouvrage </w:t>
      </w:r>
      <w:r w:rsidRPr="00FC75D9">
        <w:rPr>
          <w:rFonts w:ascii="Arial Narrow" w:hAnsi="Arial Narrow" w:cs="Arial"/>
          <w:i/>
          <w:iCs/>
          <w:sz w:val="23"/>
          <w:szCs w:val="23"/>
        </w:rPr>
        <w:t xml:space="preserve">ou le Maître d’Ouvrage Délégué </w:t>
      </w:r>
      <w:r w:rsidRPr="00FC75D9">
        <w:rPr>
          <w:rFonts w:ascii="Arial Narrow" w:hAnsi="Arial Narrow" w:cs="Arial"/>
          <w:sz w:val="23"/>
          <w:szCs w:val="23"/>
        </w:rPr>
        <w:t>d’ un montant allant jusqu’au maximum de la somme stipulée ci-dessus, dès réception de sa première demande écrite, sans que le Maître</w:t>
      </w:r>
      <w:r w:rsidRPr="00FC75D9">
        <w:rPr>
          <w:rFonts w:ascii="Arial Narrow" w:hAnsi="Arial Narrow"/>
        </w:rPr>
        <w:t xml:space="preserve"> </w:t>
      </w:r>
      <w:r w:rsidRPr="00FC75D9">
        <w:rPr>
          <w:rFonts w:ascii="Arial Narrow" w:hAnsi="Arial Narrow" w:cs="Arial"/>
          <w:sz w:val="23"/>
          <w:szCs w:val="23"/>
        </w:rPr>
        <w:t xml:space="preserve">d’Ouvrage ou le Maître d’Ouvrage Délégué soit tenu de justifier sa demande, étant </w:t>
      </w: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3E23C3" w:rsidRPr="00FC75D9" w:rsidRDefault="003E23C3" w:rsidP="00D22D69">
      <w:pPr>
        <w:autoSpaceDE w:val="0"/>
        <w:autoSpaceDN w:val="0"/>
        <w:adjustRightInd w:val="0"/>
        <w:ind w:right="-373"/>
        <w:jc w:val="both"/>
        <w:rPr>
          <w:rFonts w:ascii="Arial Narrow" w:hAnsi="Arial Narrow" w:cs="Arial"/>
          <w:sz w:val="23"/>
          <w:szCs w:val="23"/>
        </w:rPr>
      </w:pP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rsidR="003E23C3" w:rsidRPr="00FC75D9" w:rsidRDefault="003E23C3" w:rsidP="00D22D69">
      <w:pPr>
        <w:autoSpaceDE w:val="0"/>
        <w:autoSpaceDN w:val="0"/>
        <w:adjustRightInd w:val="0"/>
        <w:ind w:right="-373"/>
        <w:jc w:val="both"/>
        <w:rPr>
          <w:rFonts w:ascii="Arial Narrow" w:hAnsi="Arial Narrow" w:cs="Arial"/>
          <w:sz w:val="16"/>
          <w:szCs w:val="16"/>
        </w:rPr>
      </w:pPr>
    </w:p>
    <w:p w:rsidR="003E23C3" w:rsidRPr="00FC75D9" w:rsidRDefault="003E23C3" w:rsidP="00D22D69">
      <w:pPr>
        <w:autoSpaceDE w:val="0"/>
        <w:autoSpaceDN w:val="0"/>
        <w:adjustRightInd w:val="0"/>
        <w:ind w:right="-373"/>
        <w:jc w:val="both"/>
        <w:rPr>
          <w:rFonts w:ascii="Arial Narrow" w:hAnsi="Arial Narrow" w:cs="Arial"/>
          <w:sz w:val="23"/>
          <w:szCs w:val="23"/>
        </w:rPr>
      </w:pPr>
      <w:r w:rsidRPr="00FC75D9">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rsidR="003E23C3" w:rsidRPr="00FC75D9" w:rsidRDefault="003E23C3" w:rsidP="00D22D69">
      <w:pPr>
        <w:autoSpaceDE w:val="0"/>
        <w:autoSpaceDN w:val="0"/>
        <w:adjustRightInd w:val="0"/>
        <w:ind w:right="-373"/>
        <w:jc w:val="both"/>
        <w:rPr>
          <w:rFonts w:ascii="Arial Narrow" w:hAnsi="Arial Narrow" w:cs="Arial"/>
          <w:sz w:val="23"/>
          <w:szCs w:val="23"/>
        </w:rPr>
      </w:pPr>
    </w:p>
    <w:p w:rsidR="003E23C3" w:rsidRPr="00FC75D9" w:rsidRDefault="003E23C3" w:rsidP="00D22D69">
      <w:pPr>
        <w:autoSpaceDE w:val="0"/>
        <w:autoSpaceDN w:val="0"/>
        <w:adjustRightInd w:val="0"/>
        <w:ind w:right="-373"/>
        <w:jc w:val="both"/>
        <w:rPr>
          <w:rFonts w:ascii="Arial Narrow" w:hAnsi="Arial Narrow" w:cs="Arial"/>
          <w:sz w:val="23"/>
          <w:szCs w:val="23"/>
        </w:rPr>
      </w:pPr>
    </w:p>
    <w:p w:rsidR="003E23C3" w:rsidRPr="00FC75D9" w:rsidRDefault="003E23C3" w:rsidP="00D22D69">
      <w:pPr>
        <w:autoSpaceDE w:val="0"/>
        <w:autoSpaceDN w:val="0"/>
        <w:adjustRightInd w:val="0"/>
        <w:ind w:left="3540" w:right="-373"/>
        <w:jc w:val="both"/>
        <w:rPr>
          <w:rFonts w:ascii="Arial Narrow" w:hAnsi="Arial Narrow" w:cs="Arial"/>
          <w:sz w:val="23"/>
          <w:szCs w:val="23"/>
        </w:rPr>
      </w:pPr>
      <w:r w:rsidRPr="00FC75D9">
        <w:rPr>
          <w:rFonts w:ascii="Arial Narrow" w:hAnsi="Arial Narrow" w:cs="Arial"/>
          <w:sz w:val="23"/>
          <w:szCs w:val="23"/>
        </w:rPr>
        <w:t>Signé et authentifié par l’organisme financier</w:t>
      </w:r>
    </w:p>
    <w:p w:rsidR="003E23C3" w:rsidRPr="00FC75D9" w:rsidRDefault="003E23C3" w:rsidP="00D22D69">
      <w:pPr>
        <w:autoSpaceDE w:val="0"/>
        <w:autoSpaceDN w:val="0"/>
        <w:adjustRightInd w:val="0"/>
        <w:ind w:left="3540" w:right="-373"/>
        <w:jc w:val="both"/>
        <w:rPr>
          <w:rFonts w:ascii="Arial Narrow" w:hAnsi="Arial Narrow" w:cs="Arial"/>
          <w:sz w:val="23"/>
          <w:szCs w:val="23"/>
        </w:rPr>
      </w:pPr>
      <w:r w:rsidRPr="00FC75D9">
        <w:rPr>
          <w:rFonts w:ascii="Arial Narrow" w:hAnsi="Arial Narrow" w:cs="Arial"/>
          <w:sz w:val="23"/>
          <w:szCs w:val="23"/>
        </w:rPr>
        <w:t>À ……………..........................…, le ……….......................</w:t>
      </w:r>
    </w:p>
    <w:p w:rsidR="003E23C3" w:rsidRPr="00FC75D9" w:rsidRDefault="003E23C3" w:rsidP="00D22D69">
      <w:pPr>
        <w:autoSpaceDE w:val="0"/>
        <w:autoSpaceDN w:val="0"/>
        <w:adjustRightInd w:val="0"/>
        <w:ind w:left="3540" w:right="-373"/>
        <w:jc w:val="both"/>
        <w:rPr>
          <w:rFonts w:ascii="Arial Narrow" w:hAnsi="Arial Narrow" w:cs="Arial"/>
          <w:sz w:val="23"/>
          <w:szCs w:val="23"/>
        </w:rPr>
      </w:pPr>
      <w:r w:rsidRPr="00FC75D9">
        <w:rPr>
          <w:rFonts w:ascii="Arial Narrow" w:hAnsi="Arial Narrow" w:cs="Arial"/>
          <w:sz w:val="23"/>
          <w:szCs w:val="23"/>
        </w:rPr>
        <w:t>[Signature de l’organisme financier]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Default="003E23C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D22D69" w:rsidRPr="00FC75D9" w:rsidRDefault="00D22D69"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ind w:right="-373"/>
        <w:jc w:val="both"/>
        <w:rPr>
          <w:rFonts w:ascii="Arial Narrow" w:hAnsi="Arial Narrow" w:cs="Arial"/>
          <w:sz w:val="23"/>
          <w:szCs w:val="23"/>
        </w:rPr>
      </w:pPr>
    </w:p>
    <w:p w:rsidR="003E23C3" w:rsidRPr="00D22D69" w:rsidRDefault="003E23C3" w:rsidP="00D22D69">
      <w:pPr>
        <w:autoSpaceDE w:val="0"/>
        <w:autoSpaceDN w:val="0"/>
        <w:adjustRightInd w:val="0"/>
        <w:jc w:val="both"/>
        <w:rPr>
          <w:rFonts w:ascii="Arial Narrow" w:hAnsi="Arial Narrow" w:cs="Arial"/>
          <w:b/>
          <w:sz w:val="20"/>
          <w:szCs w:val="23"/>
        </w:rPr>
      </w:pPr>
      <w:r w:rsidRPr="00FC75D9">
        <w:rPr>
          <w:rFonts w:ascii="Arial Narrow" w:hAnsi="Arial Narrow" w:cs="Arial"/>
          <w:b/>
          <w:sz w:val="20"/>
          <w:szCs w:val="23"/>
        </w:rPr>
        <w:t>ANNEXE N° 4 : MODELE DE CAUTIONNEMENT DEFINITIF</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Organisme financier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Référence de la Caution : N°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Adressée à [indiquer le Maître d’Ouvrage ou le Maître d’Ouvrage Délégué et son adresse] Cameroun, ci-dessous désigné « le Maître d’Ouvrage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Attendu que …………….............................................................................………. [Nom et adresse du fournisseur ou du prestataire], ci-dessous désigné « le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Fournisseur ou du prestataire », s’est engagé, en exécution du marché désigné « le marché », à réaliser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[indiquer la nature des fournitures et services connexes]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que nous avons convenu de donner au Fournisseur ce cautionnement,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w:t>
      </w:r>
      <w:r w:rsidR="00D22D69">
        <w:rPr>
          <w:rFonts w:ascii="Arial Narrow" w:hAnsi="Arial Narrow" w:cs="Arial"/>
          <w:sz w:val="23"/>
          <w:szCs w:val="23"/>
        </w:rPr>
        <w:t>...........................……</w:t>
      </w:r>
      <w:r w:rsidRPr="00FC75D9">
        <w:rPr>
          <w:rFonts w:ascii="Arial Narrow" w:hAnsi="Arial Narrow" w:cs="Arial"/>
          <w:sz w:val="23"/>
          <w:szCs w:val="23"/>
        </w:rPr>
        <w:t xml:space="preserve"> [nom et adresse de banque], représentée par ……………..........................................................................................................................…….. [noms des signataires],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Après le délai susvisé, la caution devient sans objet et doit nous être automatiquement retournée sans aucune forme de procédure.</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définitif est soumis pour son interprétation et son exécution au droit camerounais. Les tribunaux camerounais seront seuls compétents pour statuer sur tout ce qui concerne le présent engagement et ses suites.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Signé et authentifié par l’Organisme financier</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 le</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[signature de la banque]</w:t>
      </w: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jc w:val="both"/>
        <w:rPr>
          <w:rFonts w:ascii="Arial Narrow" w:hAnsi="Arial Narrow" w:cs="Arial"/>
          <w:b/>
          <w:bCs/>
          <w:szCs w:val="32"/>
        </w:rPr>
      </w:pPr>
      <w:r w:rsidRPr="00FC75D9">
        <w:rPr>
          <w:rFonts w:ascii="Arial Narrow" w:hAnsi="Arial Narrow" w:cs="Arial"/>
          <w:b/>
          <w:bCs/>
          <w:szCs w:val="32"/>
        </w:rPr>
        <w:t>ANNEXE N° 5 : MODELE DE CAUTIONNEMENT D'AVANCE DE DEMARRAGE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D22D69">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ci-dessous désigné « le Maître d’Ouvrage ou le Maître d’Ouvrage Délégué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Nous soussignés (organisme financier, adresse), déclarons par la présente garantir, pour le compte de : ……………...............................................……….. [le titulaire], au profit de</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Maître d’Ouvrage ou Maître d’Ouvrage Délégué [Adresse du Maître d’Ouvrage ou du Maître d’Ouvrage Délégué] (« le bénéficiaire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r w:rsidRPr="00FC75D9">
        <w:rPr>
          <w:rFonts w:ascii="Arial Narrow" w:hAnsi="Arial Narrow" w:cs="Arial"/>
          <w:i/>
          <w:iCs/>
        </w:rPr>
        <w:t>Le paiement, sans contestation et dès réception de la première demande écrite du bénéficiaire, déclarant que ………….................…….. [le titulaire] ne s’est pas acquitté de ses obligations, relatives au remboursement de l’avance de démarrage selon les conditions du marché ………….................…….. du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w:t>
      </w: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présente garantie entrera en vigueur et prendra effet dès réception des parts respectives de cette avance sur les comptes de …………..........................……..[le titulaire] ouverts auprès de la banque ………….................……... sous le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loi et la juridiction applicables à la garantie sont celles de la République du Cameroun.</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spacing w:line="480" w:lineRule="auto"/>
        <w:ind w:right="-373"/>
        <w:jc w:val="both"/>
        <w:rPr>
          <w:rFonts w:ascii="Arial Narrow" w:hAnsi="Arial Narrow" w:cs="Arial"/>
        </w:rPr>
      </w:pPr>
      <w:r w:rsidRPr="00FC75D9">
        <w:rPr>
          <w:rFonts w:ascii="Arial Narrow" w:hAnsi="Arial Narrow" w:cs="Arial"/>
        </w:rPr>
        <w:t xml:space="preserve">                                                                        Signé et authentifié par l’organisme financier </w:t>
      </w:r>
    </w:p>
    <w:p w:rsidR="003E23C3" w:rsidRPr="00FC75D9" w:rsidRDefault="003E23C3" w:rsidP="002517F0">
      <w:pPr>
        <w:tabs>
          <w:tab w:val="left" w:pos="4067"/>
        </w:tabs>
        <w:ind w:left="4248" w:right="-373"/>
        <w:jc w:val="both"/>
        <w:rPr>
          <w:rFonts w:ascii="Arial Narrow" w:hAnsi="Arial Narrow" w:cs="Arial"/>
        </w:rPr>
      </w:pPr>
      <w:r w:rsidRPr="00FC75D9">
        <w:rPr>
          <w:rFonts w:ascii="Arial Narrow" w:hAnsi="Arial Narrow" w:cs="Arial"/>
        </w:rPr>
        <w:t>à ……......................., le ……………...................</w:t>
      </w:r>
    </w:p>
    <w:p w:rsidR="003E23C3" w:rsidRPr="00FC75D9" w:rsidRDefault="003E23C3" w:rsidP="002517F0">
      <w:pPr>
        <w:tabs>
          <w:tab w:val="left" w:pos="6624"/>
        </w:tabs>
        <w:spacing w:line="480" w:lineRule="auto"/>
        <w:ind w:left="4248" w:right="-373"/>
        <w:jc w:val="both"/>
        <w:rPr>
          <w:rFonts w:ascii="Arial Narrow" w:hAnsi="Arial Narrow" w:cs="Arial"/>
        </w:rPr>
      </w:pPr>
      <w:r w:rsidRPr="00FC75D9">
        <w:rPr>
          <w:rFonts w:ascii="Arial Narrow" w:hAnsi="Arial Narrow" w:cs="Arial"/>
        </w:rPr>
        <w:t>[Signature de l’organisme financier]</w:t>
      </w:r>
    </w:p>
    <w:p w:rsidR="003E23C3" w:rsidRPr="00FC75D9" w:rsidRDefault="003E23C3" w:rsidP="002517F0">
      <w:pPr>
        <w:autoSpaceDE w:val="0"/>
        <w:autoSpaceDN w:val="0"/>
        <w:adjustRightInd w:val="0"/>
        <w:ind w:right="-373"/>
        <w:jc w:val="both"/>
        <w:rPr>
          <w:rFonts w:ascii="Arial Narrow" w:hAnsi="Arial Narrow" w:cs="Arial"/>
          <w:b/>
          <w:bCs/>
        </w:rPr>
      </w:pPr>
    </w:p>
    <w:p w:rsidR="003E23C3" w:rsidRDefault="003E23C3"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D22D69" w:rsidRDefault="00D22D69" w:rsidP="002517F0">
      <w:pPr>
        <w:autoSpaceDE w:val="0"/>
        <w:autoSpaceDN w:val="0"/>
        <w:adjustRightInd w:val="0"/>
        <w:ind w:right="-373"/>
        <w:jc w:val="both"/>
        <w:rPr>
          <w:rFonts w:ascii="Arial Narrow" w:hAnsi="Arial Narrow" w:cs="Arial"/>
          <w:b/>
          <w:bCs/>
        </w:rPr>
      </w:pPr>
    </w:p>
    <w:p w:rsidR="00D22D69" w:rsidRDefault="00D22D69"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b/>
          <w:bCs/>
        </w:rPr>
        <w:lastRenderedPageBreak/>
        <w:t xml:space="preserve">ANNEXE N°6 : MODELE DE CAUTIONNEMENT DE BONNE EXECUTION EN REMPLACEMENT DE LA RETENUE </w:t>
      </w:r>
      <w:r w:rsidRPr="00FC75D9">
        <w:rPr>
          <w:rFonts w:ascii="Arial Narrow" w:hAnsi="Arial Narrow" w:cs="Arial"/>
          <w:b/>
          <w:bCs/>
          <w:i/>
          <w:iCs/>
        </w:rPr>
        <w:t xml:space="preserve">DE RETENUE DE GARANTIE </w:t>
      </w:r>
    </w:p>
    <w:p w:rsidR="003E23C3" w:rsidRPr="00FC75D9" w:rsidRDefault="003E23C3" w:rsidP="002517F0">
      <w:pPr>
        <w:ind w:right="-373"/>
        <w:jc w:val="both"/>
        <w:rPr>
          <w:rFonts w:ascii="Arial Narrow" w:hAnsi="Arial Narrow" w:cs="Arial"/>
          <w:sz w:val="16"/>
          <w:szCs w:val="16"/>
        </w:rPr>
      </w:pP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ci-dessous désigné « le Maître d’Ouvrage ou le Maître d’Ouvrage Délégué »</w:t>
      </w:r>
    </w:p>
    <w:p w:rsidR="003E23C3" w:rsidRPr="00FC75D9" w:rsidRDefault="003E23C3" w:rsidP="002517F0">
      <w:pPr>
        <w:ind w:right="-373"/>
        <w:jc w:val="both"/>
        <w:rPr>
          <w:rFonts w:ascii="Arial Narrow" w:hAnsi="Arial Narrow" w:cs="Arial"/>
        </w:rPr>
      </w:pP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w:t>
      </w:r>
      <w:r w:rsidRPr="00FC75D9">
        <w:rPr>
          <w:rFonts w:ascii="Arial Narrow" w:hAnsi="Arial Narrow" w:cs="Arial"/>
          <w:i/>
          <w:iCs/>
        </w:rPr>
        <w:t>om et adresse du fournisseur ou du prestataire]</w:t>
      </w:r>
      <w:r w:rsidRPr="00FC75D9">
        <w:rPr>
          <w:rFonts w:ascii="Arial Narrow" w:hAnsi="Arial Narrow" w:cs="Arial"/>
        </w:rPr>
        <w:t xml:space="preserve">, </w:t>
      </w:r>
    </w:p>
    <w:p w:rsidR="003E23C3" w:rsidRPr="00FC75D9" w:rsidRDefault="003E23C3" w:rsidP="002517F0">
      <w:pPr>
        <w:ind w:right="-373"/>
        <w:jc w:val="both"/>
        <w:rPr>
          <w:rFonts w:ascii="Arial Narrow" w:hAnsi="Arial Narrow" w:cs="Arial"/>
        </w:rPr>
      </w:pPr>
      <w:r w:rsidRPr="00FC75D9">
        <w:rPr>
          <w:rFonts w:ascii="Arial Narrow" w:hAnsi="Arial Narrow" w:cs="Arial"/>
        </w:rPr>
        <w:t>ci-dessous désigné « le Fournisseur», s’est engagé, en exécution du marché, livrer les fournitures de [indiquer l’objet des prestations]</w:t>
      </w: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nous avons convenu de donner au Fournisseur ce cautionnement,</w:t>
      </w:r>
    </w:p>
    <w:p w:rsidR="003E23C3" w:rsidRPr="00FC75D9" w:rsidRDefault="003E23C3" w:rsidP="002517F0">
      <w:pPr>
        <w:ind w:right="-373"/>
        <w:jc w:val="both"/>
        <w:rPr>
          <w:rFonts w:ascii="Arial Narrow" w:hAnsi="Arial Narrow" w:cs="Arial"/>
        </w:rPr>
      </w:pPr>
      <w:r w:rsidRPr="00FC75D9">
        <w:rPr>
          <w:rFonts w:ascii="Arial Narrow" w:hAnsi="Arial Narrow" w:cs="Arial"/>
        </w:rPr>
        <w:t>Nous, …........................... adresse organisme financier], représentée par …...........................noms des signataires], et ci-dessous désignée « organisme financier »,</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3E23C3" w:rsidRPr="00FC75D9" w:rsidRDefault="003E23C3" w:rsidP="002517F0">
      <w:pPr>
        <w:ind w:right="-373"/>
        <w:jc w:val="both"/>
        <w:rPr>
          <w:rFonts w:ascii="Arial Narrow" w:hAnsi="Arial Narrow" w:cs="Arial"/>
        </w:rPr>
      </w:pP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Signé et authentifié par l’organisme financier</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à……………., le …………………</w:t>
      </w: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256F16" w:rsidRDefault="00256F16" w:rsidP="002517F0">
      <w:pPr>
        <w:autoSpaceDE w:val="0"/>
        <w:autoSpaceDN w:val="0"/>
        <w:adjustRightInd w:val="0"/>
        <w:ind w:right="-285" w:hanging="284"/>
        <w:jc w:val="both"/>
        <w:rPr>
          <w:rFonts w:ascii="Arial Narrow" w:hAnsi="Arial Narrow" w:cs="Arial"/>
          <w:b/>
        </w:rPr>
      </w:pPr>
    </w:p>
    <w:p w:rsidR="003E23C3" w:rsidRPr="00FC75D9" w:rsidRDefault="00256F16" w:rsidP="002517F0">
      <w:pPr>
        <w:autoSpaceDE w:val="0"/>
        <w:autoSpaceDN w:val="0"/>
        <w:adjustRightInd w:val="0"/>
        <w:ind w:right="-285" w:hanging="284"/>
        <w:jc w:val="both"/>
        <w:rPr>
          <w:rFonts w:ascii="Arial Narrow" w:hAnsi="Arial Narrow" w:cs="Arial"/>
          <w:b/>
        </w:rPr>
      </w:pPr>
      <w:r>
        <w:rPr>
          <w:rFonts w:ascii="Arial Narrow" w:hAnsi="Arial Narrow" w:cs="Arial"/>
          <w:b/>
        </w:rPr>
        <w:t>ANNEXE N°</w:t>
      </w:r>
      <w:r w:rsidR="003E23C3" w:rsidRPr="00FC75D9">
        <w:rPr>
          <w:rFonts w:ascii="Arial Narrow" w:hAnsi="Arial Narrow" w:cs="Arial"/>
          <w:b/>
        </w:rPr>
        <w:t>7: LETTRE DE SOUMISSION DE LA PROPOSITION TECHNIQUE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[Lieu, date]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À : [Nom et adresse du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Madame/Monsieur,</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Nous, soussignés, [titre à préciser], avons l’honneur, conformément à votre DAO N° …..du…..relatif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à…….., de vous soumettre ci-joint, notre proposition technique pour la fourniture objet dudit DAO.</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 cas où cette proposition retiendrait votre attention, nous sommes entièrement disposés, sur la base du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personnel proposé à entamer des négociations pour la meilleure conduite du projet.</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Aussi, prenons-nous un ferme engagement pour le respect scrupuleux du contenu de ladite proposition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technique, sous réserve des modifications éventuelles qui résulteraient des négociations du contrat.</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Veuillez agréer, Madame/Monsieur…………….., l’expression de notre parfaite considération./-</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Signature du représentant habilité</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 Nom et titre du signataire :</w:t>
      </w:r>
      <w:r w:rsidRPr="00FC75D9">
        <w:rPr>
          <w:rFonts w:ascii="Arial Narrow" w:hAnsi="Arial Narrow" w:cs="Arial"/>
        </w:rPr>
        <w:cr/>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Nom du Candidat : Adresse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cs="Arial"/>
          <w:b/>
        </w:rPr>
        <w:t>ANNEXE N ° 8 : MODÈLE DE CADRE DU PLANNING</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NOTE SUR LA PRÉSENTATION DES PLANNINGS</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Les quantités, les rendements journaliers, la durée d’exécution des travaux et les ralentissements voire, les interruptions, devront ressortir clairement des plannings.</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Le planning financier qui découle du planning des travaux devra indiquer mois par mois, les et montants </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Prévisionnels des décomptes de travaux par poste et cumulés, en tenant compte de l’incidence des saisons de pluies, pour la solution de base et éventuellement la solution variante.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[Les cadres des plannings à préparer et insérer dans le Dossier d’Appel d’Offres par le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 xml:space="preserve">CALENDRIER DES ACTIVITES (PROGRAMME DE TRAVAIL) </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A. Préciser la nature de l’activité</w:t>
      </w:r>
    </w:p>
    <w:p w:rsidR="003E23C3" w:rsidRPr="00FC75D9" w:rsidRDefault="003E23C3" w:rsidP="002517F0">
      <w:pPr>
        <w:autoSpaceDE w:val="0"/>
        <w:autoSpaceDN w:val="0"/>
        <w:adjustRightInd w:val="0"/>
        <w:jc w:val="both"/>
        <w:rPr>
          <w:rFonts w:ascii="Arial Narrow" w:hAnsi="Arial Narrow" w:cs="Arial"/>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3E23C3" w:rsidRPr="00FC75D9" w:rsidTr="00877A69">
        <w:trPr>
          <w:trHeight w:val="462"/>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5818" w:type="dxa"/>
            <w:gridSpan w:val="14"/>
          </w:tcPr>
          <w:p w:rsidR="003E23C3" w:rsidRPr="00FC75D9" w:rsidRDefault="003E23C3" w:rsidP="002517F0">
            <w:pPr>
              <w:autoSpaceDE w:val="0"/>
              <w:autoSpaceDN w:val="0"/>
              <w:adjustRightInd w:val="0"/>
              <w:jc w:val="both"/>
              <w:rPr>
                <w:rFonts w:ascii="Arial Narrow" w:hAnsi="Arial Narrow"/>
                <w:b/>
                <w:sz w:val="10"/>
                <w:szCs w:val="10"/>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b/>
              </w:rPr>
              <w:t>[Mois ou semaines à compter du début de la mission]</w:t>
            </w:r>
          </w:p>
        </w:tc>
      </w:tr>
      <w:tr w:rsidR="003E23C3" w:rsidRPr="00FC75D9" w:rsidTr="00877A69">
        <w:trPr>
          <w:gridAfter w:val="1"/>
          <w:wAfter w:w="11" w:type="dxa"/>
          <w:trHeight w:val="443"/>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4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698"/>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05"/>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700"/>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B. Achèvement et soumission des rapports</w:t>
      </w:r>
    </w:p>
    <w:p w:rsidR="003E23C3" w:rsidRPr="00FC75D9" w:rsidRDefault="003E23C3" w:rsidP="002517F0">
      <w:pPr>
        <w:autoSpaceDE w:val="0"/>
        <w:autoSpaceDN w:val="0"/>
        <w:adjustRightInd w:val="0"/>
        <w:jc w:val="both"/>
        <w:rPr>
          <w:rFonts w:ascii="Arial Narrow" w:hAnsi="Arial Narrow"/>
        </w:rPr>
      </w:pPr>
    </w:p>
    <w:tbl>
      <w:tblPr>
        <w:tblStyle w:val="Grilledutableau"/>
        <w:tblW w:w="0" w:type="auto"/>
        <w:jc w:val="center"/>
        <w:tblLook w:val="04A0" w:firstRow="1" w:lastRow="0" w:firstColumn="1" w:lastColumn="0" w:noHBand="0" w:noVBand="1"/>
      </w:tblPr>
      <w:tblGrid>
        <w:gridCol w:w="4012"/>
        <w:gridCol w:w="4013"/>
      </w:tblGrid>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Rapports </w:t>
            </w:r>
          </w:p>
        </w:tc>
        <w:tc>
          <w:tcPr>
            <w:tcW w:w="4013" w:type="dxa"/>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Date</w:t>
            </w: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 Rapport initial</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6A151D">
            <w:pPr>
              <w:autoSpaceDE w:val="0"/>
              <w:autoSpaceDN w:val="0"/>
              <w:adjustRightInd w:val="0"/>
              <w:jc w:val="both"/>
              <w:rPr>
                <w:rFonts w:ascii="Arial Narrow" w:hAnsi="Arial Narrow"/>
              </w:rPr>
            </w:pPr>
            <w:r w:rsidRPr="00FC75D9">
              <w:rPr>
                <w:rFonts w:ascii="Arial Narrow" w:hAnsi="Arial Narrow"/>
              </w:rPr>
              <w:t>2. Rapports d’avancement a. Premier rapport d’avancement b. Deuxième rapport.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3. Projet de d’avancement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4. Rapport final</w:t>
            </w:r>
          </w:p>
        </w:tc>
        <w:tc>
          <w:tcPr>
            <w:tcW w:w="4013" w:type="dxa"/>
          </w:tcPr>
          <w:p w:rsidR="003E23C3" w:rsidRPr="00FC75D9" w:rsidRDefault="003E23C3" w:rsidP="002517F0">
            <w:pPr>
              <w:autoSpaceDE w:val="0"/>
              <w:autoSpaceDN w:val="0"/>
              <w:adjustRightInd w:val="0"/>
              <w:jc w:val="both"/>
              <w:rPr>
                <w:rFonts w:ascii="Arial Narrow" w:hAnsi="Arial Narrow"/>
              </w:rPr>
            </w:pPr>
          </w:p>
        </w:tc>
      </w:tr>
    </w:tbl>
    <w:p w:rsidR="003E23C3" w:rsidRPr="00FC75D9" w:rsidRDefault="003E23C3" w:rsidP="002517F0">
      <w:pPr>
        <w:autoSpaceDE w:val="0"/>
        <w:autoSpaceDN w:val="0"/>
        <w:adjustRightInd w:val="0"/>
        <w:jc w:val="both"/>
        <w:rPr>
          <w:rFonts w:ascii="Arial Narrow" w:hAnsi="Arial Narrow"/>
        </w:rPr>
      </w:pPr>
    </w:p>
    <w:p w:rsidR="00D22D69" w:rsidRDefault="00D22D69" w:rsidP="002517F0">
      <w:pPr>
        <w:autoSpaceDE w:val="0"/>
        <w:autoSpaceDN w:val="0"/>
        <w:adjustRightInd w:val="0"/>
        <w:jc w:val="both"/>
        <w:rPr>
          <w:rFonts w:ascii="Arial Narrow" w:hAnsi="Arial Narrow"/>
          <w:lang w:val="en-US"/>
        </w:rPr>
      </w:pPr>
    </w:p>
    <w:p w:rsidR="00D22D69" w:rsidRDefault="00D22D69" w:rsidP="002517F0">
      <w:pPr>
        <w:autoSpaceDE w:val="0"/>
        <w:autoSpaceDN w:val="0"/>
        <w:adjustRightInd w:val="0"/>
        <w:jc w:val="both"/>
        <w:rPr>
          <w:rFonts w:ascii="Arial Narrow" w:hAnsi="Arial Narrow"/>
          <w:lang w:val="en-US"/>
        </w:rPr>
      </w:pPr>
    </w:p>
    <w:p w:rsidR="00D22D69" w:rsidRDefault="00D22D69" w:rsidP="002517F0">
      <w:pPr>
        <w:autoSpaceDE w:val="0"/>
        <w:autoSpaceDN w:val="0"/>
        <w:adjustRightInd w:val="0"/>
        <w:jc w:val="both"/>
        <w:rPr>
          <w:rFonts w:ascii="Arial Narrow" w:hAnsi="Arial Narrow"/>
          <w:lang w:val="en-US"/>
        </w:rPr>
      </w:pPr>
    </w:p>
    <w:p w:rsidR="00D22D69" w:rsidRDefault="00D22D69" w:rsidP="002517F0">
      <w:pPr>
        <w:autoSpaceDE w:val="0"/>
        <w:autoSpaceDN w:val="0"/>
        <w:adjustRightInd w:val="0"/>
        <w:jc w:val="both"/>
        <w:rPr>
          <w:rFonts w:ascii="Arial Narrow" w:hAnsi="Arial Narrow"/>
          <w:lang w:val="en-US"/>
        </w:rPr>
      </w:pPr>
    </w:p>
    <w:p w:rsidR="003E23C3" w:rsidRPr="00FC75D9" w:rsidRDefault="003E23C3" w:rsidP="002517F0">
      <w:pPr>
        <w:autoSpaceDE w:val="0"/>
        <w:autoSpaceDN w:val="0"/>
        <w:adjustRightInd w:val="0"/>
        <w:jc w:val="both"/>
        <w:rPr>
          <w:rFonts w:ascii="Arial Narrow" w:hAnsi="Arial Narrow"/>
          <w:lang w:val="en-US"/>
        </w:rPr>
      </w:pPr>
      <w:r w:rsidRPr="00FC75D9">
        <w:rPr>
          <w:rFonts w:ascii="Arial Narrow" w:hAnsi="Arial Narrow"/>
          <w:lang w:val="en-US"/>
        </w:rPr>
        <w:lastRenderedPageBreak/>
        <w:t>CALENDRIER  DU  PERSONNEL SPECIALISE</w:t>
      </w:r>
    </w:p>
    <w:p w:rsidR="003E23C3" w:rsidRPr="00FC75D9" w:rsidRDefault="003E23C3" w:rsidP="002517F0">
      <w:pPr>
        <w:autoSpaceDE w:val="0"/>
        <w:autoSpaceDN w:val="0"/>
        <w:adjustRightInd w:val="0"/>
        <w:jc w:val="both"/>
        <w:rPr>
          <w:rFonts w:ascii="Arial Narrow" w:hAnsi="Arial Narrow"/>
          <w:lang w:val="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3E23C3" w:rsidRPr="00FC75D9" w:rsidTr="00877A69">
        <w:trPr>
          <w:trHeight w:val="766"/>
        </w:trPr>
        <w:tc>
          <w:tcPr>
            <w:tcW w:w="3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 °</w:t>
            </w:r>
          </w:p>
        </w:tc>
        <w:tc>
          <w:tcPr>
            <w:tcW w:w="1843"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Nom</w:t>
            </w:r>
          </w:p>
        </w:tc>
        <w:tc>
          <w:tcPr>
            <w:tcW w:w="992" w:type="dxa"/>
            <w:vAlign w:val="center"/>
          </w:tcPr>
          <w:p w:rsidR="003E23C3" w:rsidRPr="00FC75D9" w:rsidRDefault="003E23C3" w:rsidP="002517F0">
            <w:pPr>
              <w:autoSpaceDE w:val="0"/>
              <w:autoSpaceDN w:val="0"/>
              <w:adjustRightInd w:val="0"/>
              <w:ind w:left="-104" w:right="-110"/>
              <w:jc w:val="both"/>
              <w:rPr>
                <w:rFonts w:ascii="Arial Narrow" w:hAnsi="Arial Narrow"/>
                <w:b/>
              </w:rPr>
            </w:pPr>
            <w:r w:rsidRPr="00FC75D9">
              <w:rPr>
                <w:rFonts w:ascii="Arial Narrow" w:hAnsi="Arial Narrow"/>
                <w:b/>
              </w:rPr>
              <w:t>Rapports à fournir</w:t>
            </w:r>
          </w:p>
        </w:tc>
        <w:tc>
          <w:tcPr>
            <w:tcW w:w="5670" w:type="dxa"/>
            <w:gridSpan w:val="13"/>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Personnel (sous forme de graphique à barres)2</w:t>
            </w:r>
          </w:p>
        </w:tc>
        <w:tc>
          <w:tcPr>
            <w:tcW w:w="1666" w:type="dxa"/>
            <w:gridSpan w:val="3"/>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Total personnel/mois</w:t>
            </w:r>
          </w:p>
        </w:tc>
      </w:tr>
      <w:tr w:rsidR="003E23C3" w:rsidRPr="00FC75D9" w:rsidTr="00877A69">
        <w:trPr>
          <w:trHeight w:val="550"/>
        </w:trPr>
        <w:tc>
          <w:tcPr>
            <w:tcW w:w="392" w:type="dxa"/>
          </w:tcPr>
          <w:p w:rsidR="003E23C3" w:rsidRPr="00FC75D9" w:rsidRDefault="003E23C3" w:rsidP="002517F0">
            <w:pPr>
              <w:autoSpaceDE w:val="0"/>
              <w:autoSpaceDN w:val="0"/>
              <w:adjustRightInd w:val="0"/>
              <w:jc w:val="both"/>
              <w:rPr>
                <w:rFonts w:ascii="Arial Narrow" w:hAnsi="Arial Narrow"/>
              </w:rPr>
            </w:pPr>
          </w:p>
        </w:tc>
        <w:tc>
          <w:tcPr>
            <w:tcW w:w="1843" w:type="dxa"/>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ind w:left="-245"/>
              <w:jc w:val="both"/>
              <w:rPr>
                <w:rFonts w:ascii="Arial Narrow" w:hAnsi="Arial Narrow"/>
                <w:b/>
              </w:rPr>
            </w:pP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2</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3</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4</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5</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6</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7</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8</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9</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10</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12</w:t>
            </w:r>
          </w:p>
        </w:tc>
        <w:tc>
          <w:tcPr>
            <w:tcW w:w="567"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w:t>
            </w:r>
          </w:p>
        </w:tc>
        <w:tc>
          <w:tcPr>
            <w:tcW w:w="567" w:type="dxa"/>
            <w:vAlign w:val="center"/>
          </w:tcPr>
          <w:p w:rsidR="003E23C3" w:rsidRPr="00FC75D9" w:rsidRDefault="003E23C3" w:rsidP="002517F0">
            <w:pPr>
              <w:ind w:left="-57" w:right="-113"/>
              <w:jc w:val="both"/>
              <w:rPr>
                <w:rFonts w:ascii="Arial Narrow" w:hAnsi="Arial Narrow"/>
                <w:b/>
                <w:sz w:val="18"/>
                <w:szCs w:val="18"/>
              </w:rPr>
            </w:pPr>
            <w:r w:rsidRPr="00FC75D9">
              <w:rPr>
                <w:rFonts w:ascii="Arial Narrow" w:hAnsi="Arial Narrow"/>
                <w:b/>
                <w:sz w:val="18"/>
                <w:szCs w:val="18"/>
              </w:rPr>
              <w:t>Siège</w:t>
            </w:r>
          </w:p>
        </w:tc>
        <w:tc>
          <w:tcPr>
            <w:tcW w:w="567" w:type="dxa"/>
            <w:vAlign w:val="center"/>
          </w:tcPr>
          <w:p w:rsidR="003E23C3" w:rsidRPr="00FC75D9" w:rsidRDefault="003E23C3" w:rsidP="002517F0">
            <w:pPr>
              <w:ind w:left="-108" w:right="-70"/>
              <w:jc w:val="both"/>
              <w:rPr>
                <w:rFonts w:ascii="Arial Narrow" w:hAnsi="Arial Narrow"/>
                <w:b/>
                <w:sz w:val="18"/>
                <w:szCs w:val="18"/>
              </w:rPr>
            </w:pPr>
            <w:r w:rsidRPr="00FC75D9">
              <w:rPr>
                <w:rFonts w:ascii="Arial Narrow" w:hAnsi="Arial Narrow"/>
                <w:b/>
                <w:sz w:val="18"/>
                <w:szCs w:val="18"/>
              </w:rPr>
              <w:t>Terain</w:t>
            </w:r>
            <w:r w:rsidRPr="00FC75D9">
              <w:rPr>
                <w:rFonts w:ascii="Arial Narrow" w:hAnsi="Arial Narrow"/>
                <w:b/>
                <w:sz w:val="18"/>
                <w:szCs w:val="18"/>
                <w:vertAlign w:val="superscript"/>
              </w:rPr>
              <w:t>3</w:t>
            </w:r>
          </w:p>
        </w:tc>
        <w:tc>
          <w:tcPr>
            <w:tcW w:w="532" w:type="dxa"/>
            <w:vAlign w:val="center"/>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Total</w:t>
            </w:r>
          </w:p>
        </w:tc>
      </w:tr>
      <w:tr w:rsidR="003E23C3" w:rsidRPr="00FC75D9" w:rsidTr="00877A69">
        <w:trPr>
          <w:trHeight w:val="416"/>
        </w:trPr>
        <w:tc>
          <w:tcPr>
            <w:tcW w:w="10563" w:type="dxa"/>
            <w:gridSpan w:val="19"/>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Personnel</w:t>
            </w:r>
          </w:p>
        </w:tc>
      </w:tr>
      <w:tr w:rsidR="003E23C3" w:rsidRPr="00FC75D9" w:rsidTr="00877A69">
        <w:trPr>
          <w:trHeight w:val="434"/>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Siège]</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1"/>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[Terr.]</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2</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12"/>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n</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9"/>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FFFFFF" w:themeFill="background1"/>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7054" w:type="dxa"/>
            <w:gridSpan w:val="12"/>
            <w:vMerge w:val="restart"/>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Total partiel </w:t>
            </w: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7054" w:type="dxa"/>
            <w:gridSpan w:val="12"/>
            <w:vMerge/>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Total</w:t>
            </w: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Total partiel Total</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Rapports à fournir : ________________</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Durée des activités : ________________</w:t>
      </w:r>
    </w:p>
    <w:p w:rsidR="003E23C3" w:rsidRPr="00FC75D9" w:rsidRDefault="003E23C3" w:rsidP="002517F0">
      <w:pPr>
        <w:autoSpaceDE w:val="0"/>
        <w:autoSpaceDN w:val="0"/>
        <w:adjustRightInd w:val="0"/>
        <w:jc w:val="both"/>
        <w:rPr>
          <w:rFonts w:ascii="Arial Narrow" w:hAnsi="Arial Narrow"/>
          <w:sz w:val="10"/>
          <w:szCs w:val="10"/>
        </w:rPr>
      </w:pP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 xml:space="preserve">Signature : (Représentant habilité) </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Nom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Titre :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Adresse :____</w:t>
      </w: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b/>
        </w:rPr>
      </w:pPr>
      <w:r w:rsidRPr="00FC75D9">
        <w:rPr>
          <w:rFonts w:ascii="Arial Narrow" w:hAnsi="Arial Narrow"/>
          <w:b/>
        </w:rPr>
        <w:t xml:space="preserve">ANNEXE N °9: MODELE  D E  LISTE DU PERSONNEL   A  MOBILISER </w:t>
      </w:r>
    </w:p>
    <w:p w:rsidR="003E23C3" w:rsidRPr="00FC75D9" w:rsidRDefault="003E23C3" w:rsidP="002517F0">
      <w:pPr>
        <w:autoSpaceDE w:val="0"/>
        <w:autoSpaceDN w:val="0"/>
        <w:adjustRightInd w:val="0"/>
        <w:spacing w:line="360" w:lineRule="auto"/>
        <w:jc w:val="both"/>
        <w:rPr>
          <w:rFonts w:ascii="Arial Narrow" w:hAnsi="Arial Narrow"/>
        </w:rPr>
      </w:pPr>
      <w:r w:rsidRPr="00FC75D9">
        <w:rPr>
          <w:rFonts w:ascii="Arial Narrow" w:hAnsi="Arial Narrow"/>
        </w:rPr>
        <w:t>e1. Personnel technique clé /de gestion</w:t>
      </w:r>
    </w:p>
    <w:p w:rsidR="003E23C3" w:rsidRPr="00FC75D9" w:rsidRDefault="003E23C3" w:rsidP="002517F0">
      <w:pPr>
        <w:autoSpaceDE w:val="0"/>
        <w:autoSpaceDN w:val="0"/>
        <w:adjustRightInd w:val="0"/>
        <w:spacing w:line="360" w:lineRule="auto"/>
        <w:ind w:left="5812"/>
        <w:jc w:val="both"/>
        <w:rPr>
          <w:rFonts w:ascii="Arial Narrow" w:hAnsi="Arial Narrow"/>
        </w:rPr>
      </w:pPr>
    </w:p>
    <w:tbl>
      <w:tblPr>
        <w:tblStyle w:val="Grilledutableau"/>
        <w:tblW w:w="0" w:type="auto"/>
        <w:jc w:val="center"/>
        <w:tblLook w:val="04A0" w:firstRow="1" w:lastRow="0" w:firstColumn="1" w:lastColumn="0" w:noHBand="0" w:noVBand="1"/>
      </w:tblPr>
      <w:tblGrid>
        <w:gridCol w:w="2024"/>
        <w:gridCol w:w="1162"/>
        <w:gridCol w:w="1594"/>
        <w:gridCol w:w="1349"/>
        <w:gridCol w:w="1838"/>
        <w:gridCol w:w="1594"/>
      </w:tblGrid>
      <w:tr w:rsidR="003E23C3" w:rsidRPr="00FC75D9" w:rsidTr="00877A69">
        <w:trPr>
          <w:trHeight w:val="848"/>
          <w:jc w:val="center"/>
        </w:trPr>
        <w:tc>
          <w:tcPr>
            <w:tcW w:w="202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Nom</w:t>
            </w:r>
          </w:p>
        </w:tc>
        <w:tc>
          <w:tcPr>
            <w:tcW w:w="1162"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Fonction proposée</w:t>
            </w:r>
          </w:p>
        </w:tc>
        <w:tc>
          <w:tcPr>
            <w:tcW w:w="159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Qualification minimale</w:t>
            </w:r>
          </w:p>
        </w:tc>
        <w:tc>
          <w:tcPr>
            <w:tcW w:w="1349"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Années D’expérience Générale</w:t>
            </w:r>
          </w:p>
        </w:tc>
        <w:tc>
          <w:tcPr>
            <w:tcW w:w="1838"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Années d’Expérience Spécifique</w:t>
            </w:r>
          </w:p>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En</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Terme de projets similaires réalisés</w:t>
            </w:r>
          </w:p>
        </w:tc>
        <w:tc>
          <w:tcPr>
            <w:tcW w:w="1594"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Poste ou fonction Occupé (e)</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pour Chaque projet</w:t>
            </w:r>
          </w:p>
        </w:tc>
      </w:tr>
      <w:tr w:rsidR="003E23C3" w:rsidRPr="00FC75D9" w:rsidTr="00877A69">
        <w:trPr>
          <w:trHeight w:val="556"/>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0"/>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7"/>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2"/>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9"/>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1. Personnel d’appui (siège et local)</w:t>
      </w: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3E23C3" w:rsidRPr="00FC75D9" w:rsidTr="00877A69">
        <w:trPr>
          <w:trHeight w:val="189"/>
          <w:jc w:val="center"/>
        </w:trPr>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 xml:space="preserve">Nom </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Spécialisation</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Poste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Année d’Expérience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Attributions</w:t>
            </w:r>
          </w:p>
        </w:tc>
      </w:tr>
      <w:tr w:rsidR="003E23C3" w:rsidRPr="00FC75D9" w:rsidTr="00877A69">
        <w:trPr>
          <w:trHeight w:val="4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52"/>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b/>
        </w:rPr>
      </w:pPr>
      <w:r w:rsidRPr="00FC75D9">
        <w:rPr>
          <w:rFonts w:ascii="Arial Narrow" w:hAnsi="Arial Narrow"/>
          <w:b/>
        </w:rPr>
        <w:t>ANNEXE N°1 0: MODELE FICHE DE PRESTATIONS   SUSCEPTIBLES</w:t>
      </w:r>
    </w:p>
    <w:p w:rsidR="003E23C3" w:rsidRPr="00FC75D9" w:rsidRDefault="003E23C3" w:rsidP="002517F0">
      <w:pPr>
        <w:jc w:val="both"/>
        <w:rPr>
          <w:rFonts w:ascii="Arial Narrow" w:hAnsi="Arial Narrow"/>
          <w:b/>
          <w:lang w:val="en-US"/>
        </w:rPr>
      </w:pPr>
      <w:r w:rsidRPr="00FC75D9">
        <w:rPr>
          <w:rFonts w:ascii="Arial Narrow" w:hAnsi="Arial Narrow"/>
          <w:b/>
        </w:rPr>
        <w:t xml:space="preserve"> </w:t>
      </w:r>
      <w:r w:rsidRPr="00FC75D9">
        <w:rPr>
          <w:rFonts w:ascii="Arial Narrow" w:hAnsi="Arial Narrow"/>
          <w:b/>
          <w:lang w:val="en-US"/>
        </w:rPr>
        <w:t>D ’ETRE SOUS-TRAITEES COMMANDEES</w:t>
      </w:r>
    </w:p>
    <w:p w:rsidR="003E23C3" w:rsidRPr="00FC75D9" w:rsidRDefault="003E23C3" w:rsidP="002517F0">
      <w:pPr>
        <w:jc w:val="both"/>
        <w:rPr>
          <w:rFonts w:ascii="Arial Narrow" w:hAnsi="Arial Narrow"/>
          <w:b/>
          <w:lang w:val="en-US"/>
        </w:rPr>
      </w:pPr>
    </w:p>
    <w:tbl>
      <w:tblPr>
        <w:tblStyle w:val="Grilledutableau"/>
        <w:tblW w:w="0" w:type="auto"/>
        <w:jc w:val="center"/>
        <w:tblLook w:val="04A0" w:firstRow="1" w:lastRow="0" w:firstColumn="1" w:lastColumn="0" w:noHBand="0" w:noVBand="1"/>
      </w:tblPr>
      <w:tblGrid>
        <w:gridCol w:w="1112"/>
        <w:gridCol w:w="3928"/>
        <w:gridCol w:w="3086"/>
      </w:tblGrid>
      <w:tr w:rsidR="003E23C3" w:rsidRPr="00FC75D9" w:rsidTr="00877A69">
        <w:trPr>
          <w:trHeight w:val="406"/>
          <w:jc w:val="center"/>
        </w:trPr>
        <w:tc>
          <w:tcPr>
            <w:tcW w:w="1112"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N°</w:t>
            </w:r>
          </w:p>
        </w:tc>
        <w:tc>
          <w:tcPr>
            <w:tcW w:w="3928"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Désignation des Fournitures</w:t>
            </w:r>
          </w:p>
        </w:tc>
        <w:tc>
          <w:tcPr>
            <w:tcW w:w="3086"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Quantité (Nombre d’unités)</w:t>
            </w:r>
          </w:p>
        </w:tc>
      </w:tr>
      <w:tr w:rsidR="003E23C3" w:rsidRPr="00FC75D9" w:rsidTr="00877A69">
        <w:trPr>
          <w:trHeight w:val="459"/>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désignation des Fournitures]</w:t>
            </w:r>
          </w:p>
        </w:tc>
        <w:tc>
          <w:tcPr>
            <w:tcW w:w="3086"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quantité des articles à fournir]</w:t>
            </w:r>
          </w:p>
        </w:tc>
      </w:tr>
      <w:tr w:rsidR="003E23C3" w:rsidRPr="00FC75D9" w:rsidTr="00877A69">
        <w:trPr>
          <w:trHeight w:val="378"/>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67"/>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2712"/>
        <w:gridCol w:w="2712"/>
        <w:gridCol w:w="2712"/>
      </w:tblGrid>
      <w:tr w:rsidR="003E23C3" w:rsidRPr="00FC75D9" w:rsidTr="00877A69">
        <w:trPr>
          <w:trHeight w:val="644"/>
          <w:jc w:val="center"/>
        </w:trPr>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N° Service</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Service Désignation</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Unité de mesure</w:t>
            </w:r>
          </w:p>
        </w:tc>
      </w:tr>
      <w:tr w:rsidR="003E23C3" w:rsidRPr="00FC75D9" w:rsidTr="00877A69">
        <w:trPr>
          <w:trHeight w:val="323"/>
          <w:jc w:val="center"/>
        </w:trPr>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le numéro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la désignation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[unité de mesure ]</w:t>
            </w:r>
          </w:p>
        </w:tc>
      </w:tr>
      <w:tr w:rsidR="003E23C3" w:rsidRPr="00FC75D9" w:rsidTr="00877A69">
        <w:trPr>
          <w:trHeight w:val="377"/>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1"/>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6"/>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ANNEXE N °11: MODELE DE CURRICULUM VITAE (C V) DU PERSONNEL </w:t>
      </w:r>
    </w:p>
    <w:p w:rsidR="003E23C3" w:rsidRPr="00FC75D9" w:rsidRDefault="003E23C3" w:rsidP="002517F0">
      <w:pPr>
        <w:autoSpaceDE w:val="0"/>
        <w:autoSpaceDN w:val="0"/>
        <w:adjustRightInd w:val="0"/>
        <w:ind w:right="-373"/>
        <w:jc w:val="both"/>
        <w:rPr>
          <w:rFonts w:ascii="Arial Narrow" w:hAnsi="Arial Narrow" w:cs="Arial"/>
          <w:b/>
          <w:lang w:val="en-US"/>
        </w:rPr>
      </w:pPr>
      <w:r w:rsidRPr="00FC75D9">
        <w:rPr>
          <w:rFonts w:ascii="Arial Narrow" w:hAnsi="Arial Narrow"/>
          <w:b/>
          <w:lang w:val="en-US"/>
        </w:rPr>
        <w:t>S P E C I A L I S E P R O P O S E</w:t>
      </w:r>
    </w:p>
    <w:p w:rsidR="003E23C3" w:rsidRPr="00FC75D9" w:rsidRDefault="003E23C3" w:rsidP="002517F0">
      <w:pPr>
        <w:autoSpaceDE w:val="0"/>
        <w:autoSpaceDN w:val="0"/>
        <w:adjustRightInd w:val="0"/>
        <w:ind w:right="-373"/>
        <w:jc w:val="both"/>
        <w:rPr>
          <w:rFonts w:ascii="Arial Narrow" w:hAnsi="Arial Narrow" w:cs="Arial"/>
          <w:lang w:val="en-U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FC75D9">
        <w:rPr>
          <w:rFonts w:ascii="Arial Narrow" w:hAnsi="Arial Narrow" w:cs="Arial"/>
        </w:rPr>
        <w:t xml:space="preserve"> </w:t>
      </w:r>
      <w:r w:rsidRPr="00FC75D9">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pageBreakBefore/>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b/>
        </w:rPr>
        <w:lastRenderedPageBreak/>
        <w:t>ANNEXE  N °12 : REFERENCES DU CANDIDAT</w:t>
      </w:r>
      <w:r w:rsidRPr="00FC75D9">
        <w:rPr>
          <w:rFonts w:ascii="Arial Narrow" w:hAnsi="Arial Narrow"/>
          <w:b/>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Services rendus pendant les [indiquer le nombre de 1 à 5] dernières années qui illustrent le mieux vos qualifications.</w:t>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rsidR="003E23C3" w:rsidRPr="00FC75D9" w:rsidRDefault="003E23C3" w:rsidP="002517F0">
      <w:pPr>
        <w:jc w:val="both"/>
        <w:rPr>
          <w:rFonts w:ascii="Arial Narrow" w:hAnsi="Arial Narrow" w:cs="Arial"/>
          <w:sz w:val="23"/>
          <w:szCs w:val="23"/>
        </w:rPr>
      </w:pPr>
    </w:p>
    <w:tbl>
      <w:tblPr>
        <w:tblStyle w:val="Grilledutableau"/>
        <w:tblW w:w="0" w:type="auto"/>
        <w:jc w:val="center"/>
        <w:tblLook w:val="04A0" w:firstRow="1" w:lastRow="0" w:firstColumn="1" w:lastColumn="0" w:noHBand="0" w:noVBand="1"/>
      </w:tblPr>
      <w:tblGrid>
        <w:gridCol w:w="4720"/>
        <w:gridCol w:w="3969"/>
      </w:tblGrid>
      <w:tr w:rsidR="003E23C3" w:rsidRPr="00FC75D9" w:rsidTr="00877A69">
        <w:trPr>
          <w:trHeight w:val="473"/>
          <w:jc w:val="center"/>
        </w:trPr>
        <w:tc>
          <w:tcPr>
            <w:tcW w:w="4720"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Nom de la Mission :</w:t>
            </w:r>
          </w:p>
        </w:tc>
        <w:tc>
          <w:tcPr>
            <w:tcW w:w="3969"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Pays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Lieu :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Personnel spécialisé fourni par votre société/organisme (profils)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Nom du Client: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d’employés ayant participé à la Mission :</w:t>
            </w:r>
          </w:p>
        </w:tc>
      </w:tr>
      <w:tr w:rsidR="003E23C3" w:rsidRPr="00FC75D9" w:rsidTr="00877A69">
        <w:trPr>
          <w:trHeight w:val="596"/>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Adresse : </w:t>
            </w:r>
          </w:p>
        </w:tc>
        <w:tc>
          <w:tcPr>
            <w:tcW w:w="3969" w:type="dxa"/>
            <w:vMerge w:val="restart"/>
            <w:vAlign w:val="center"/>
          </w:tcPr>
          <w:p w:rsidR="003E23C3" w:rsidRPr="00FC75D9" w:rsidRDefault="003E23C3" w:rsidP="002517F0">
            <w:pPr>
              <w:spacing w:line="276" w:lineRule="auto"/>
              <w:jc w:val="both"/>
              <w:rPr>
                <w:rFonts w:ascii="Arial Narrow" w:hAnsi="Arial Narrow"/>
              </w:rPr>
            </w:pPr>
            <w:r w:rsidRPr="00FC75D9">
              <w:rPr>
                <w:rFonts w:ascii="Arial Narrow" w:hAnsi="Arial Narrow"/>
              </w:rPr>
              <w:t xml:space="preserve">Nombre de mois de travail ; </w:t>
            </w:r>
          </w:p>
          <w:p w:rsidR="003E23C3" w:rsidRPr="00FC75D9" w:rsidRDefault="003E23C3" w:rsidP="002517F0">
            <w:pPr>
              <w:spacing w:line="276" w:lineRule="auto"/>
              <w:jc w:val="both"/>
              <w:rPr>
                <w:rFonts w:ascii="Arial Narrow" w:hAnsi="Arial Narrow"/>
              </w:rPr>
            </w:pPr>
          </w:p>
          <w:p w:rsidR="003E23C3" w:rsidRPr="00FC75D9" w:rsidRDefault="003E23C3" w:rsidP="002517F0">
            <w:pPr>
              <w:jc w:val="both"/>
              <w:rPr>
                <w:rFonts w:ascii="Arial Narrow" w:hAnsi="Arial Narrow"/>
              </w:rPr>
            </w:pPr>
            <w:r w:rsidRPr="00FC75D9">
              <w:rPr>
                <w:rFonts w:ascii="Arial Narrow" w:hAnsi="Arial Narrow"/>
              </w:rPr>
              <w:t>durée de la Mission :</w:t>
            </w:r>
          </w:p>
        </w:tc>
      </w:tr>
      <w:tr w:rsidR="003E23C3" w:rsidRPr="00FC75D9" w:rsidTr="00877A69">
        <w:trPr>
          <w:trHeight w:val="559"/>
          <w:jc w:val="center"/>
        </w:trPr>
        <w:tc>
          <w:tcPr>
            <w:tcW w:w="4720" w:type="dxa"/>
            <w:vAlign w:val="center"/>
          </w:tcPr>
          <w:p w:rsidR="003E23C3" w:rsidRPr="00FC75D9" w:rsidRDefault="003E23C3" w:rsidP="002517F0">
            <w:pPr>
              <w:jc w:val="both"/>
              <w:rPr>
                <w:rFonts w:ascii="Arial Narrow" w:hAnsi="Arial Narrow"/>
              </w:rPr>
            </w:pPr>
          </w:p>
        </w:tc>
        <w:tc>
          <w:tcPr>
            <w:tcW w:w="3969" w:type="dxa"/>
            <w:vMerge/>
            <w:vAlign w:val="center"/>
          </w:tcPr>
          <w:p w:rsidR="003E23C3" w:rsidRPr="00FC75D9" w:rsidRDefault="003E23C3" w:rsidP="002517F0">
            <w:pPr>
              <w:jc w:val="both"/>
              <w:rPr>
                <w:rFonts w:ascii="Arial Narrow" w:hAnsi="Arial Narrow"/>
              </w:rPr>
            </w:pPr>
          </w:p>
        </w:tc>
      </w:tr>
      <w:tr w:rsidR="003E23C3" w:rsidRPr="00FC75D9" w:rsidTr="00877A69">
        <w:trPr>
          <w:trHeight w:val="693"/>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Date de démarrage :      Date d’achèvement : (mois/année) (mois/année)</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Valeur approximative des services (en francs CFA HT) :</w:t>
            </w:r>
          </w:p>
        </w:tc>
      </w:tr>
      <w:tr w:rsidR="003E23C3" w:rsidRPr="00FC75D9" w:rsidTr="00877A69">
        <w:trPr>
          <w:trHeight w:val="702"/>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Nom des prestataires associés/partenaires éventuels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 mois de travail de spécialistes fournis par les prestataires associés :</w:t>
            </w:r>
          </w:p>
        </w:tc>
      </w:tr>
      <w:tr w:rsidR="003E23C3" w:rsidRPr="00FC75D9" w:rsidTr="00877A69">
        <w:trPr>
          <w:trHeight w:val="84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Nom et fonctions des responsables (Directeur/Coordinateur du projet, Responsable de l’équipe) :</w:t>
            </w:r>
          </w:p>
        </w:tc>
      </w:tr>
      <w:tr w:rsidR="003E23C3" w:rsidRPr="00FC75D9" w:rsidTr="00877A69">
        <w:trPr>
          <w:trHeight w:val="71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 xml:space="preserve">Descriptif du projet : </w:t>
            </w:r>
          </w:p>
        </w:tc>
      </w:tr>
      <w:tr w:rsidR="003E23C3" w:rsidRPr="00FC75D9" w:rsidTr="00877A69">
        <w:trPr>
          <w:trHeight w:val="692"/>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Description des services effectivement rendus par votre personnel :</w:t>
            </w:r>
          </w:p>
        </w:tc>
      </w:tr>
    </w:tbl>
    <w:p w:rsidR="003E23C3" w:rsidRPr="00FC75D9" w:rsidRDefault="003E23C3" w:rsidP="002517F0">
      <w:pPr>
        <w:jc w:val="both"/>
        <w:rPr>
          <w:rFonts w:ascii="Arial Narrow" w:hAnsi="Arial Narrow"/>
        </w:rPr>
      </w:pPr>
    </w:p>
    <w:p w:rsidR="003E23C3" w:rsidRPr="00FC75D9" w:rsidRDefault="003E23C3" w:rsidP="002517F0">
      <w:pPr>
        <w:ind w:left="426"/>
        <w:jc w:val="both"/>
        <w:rPr>
          <w:rFonts w:ascii="Arial Narrow" w:hAnsi="Arial Narrow" w:cs="Arial"/>
          <w:sz w:val="23"/>
          <w:szCs w:val="23"/>
        </w:rPr>
      </w:pPr>
      <w:r w:rsidRPr="00FC75D9">
        <w:rPr>
          <w:rFonts w:ascii="Arial Narrow" w:hAnsi="Arial Narrow"/>
        </w:rPr>
        <w:t xml:space="preserve">     Nom du candidat :</w:t>
      </w:r>
    </w:p>
    <w:p w:rsidR="003E23C3" w:rsidRPr="00FC75D9" w:rsidRDefault="003E23C3" w:rsidP="002517F0">
      <w:pPr>
        <w:jc w:val="both"/>
        <w:rPr>
          <w:rFonts w:ascii="Arial Narrow" w:hAnsi="Arial Narrow" w:cs="Arial"/>
          <w:sz w:val="32"/>
          <w:szCs w:val="32"/>
        </w:rPr>
      </w:pPr>
    </w:p>
    <w:p w:rsidR="003E23C3" w:rsidRPr="00FC75D9" w:rsidRDefault="003E23C3" w:rsidP="002517F0">
      <w:pPr>
        <w:pageBreakBefore/>
        <w:autoSpaceDE w:val="0"/>
        <w:autoSpaceDN w:val="0"/>
        <w:adjustRightInd w:val="0"/>
        <w:spacing w:line="360" w:lineRule="auto"/>
        <w:jc w:val="both"/>
        <w:rPr>
          <w:rFonts w:ascii="Arial Narrow" w:hAnsi="Arial Narrow" w:cs="Arial"/>
          <w:b/>
          <w:bCs/>
          <w:sz w:val="26"/>
          <w:szCs w:val="26"/>
        </w:rPr>
      </w:pPr>
      <w:r w:rsidRPr="00FC75D9">
        <w:rPr>
          <w:rFonts w:ascii="Arial Narrow" w:hAnsi="Arial Narrow"/>
          <w:b/>
          <w:sz w:val="26"/>
          <w:szCs w:val="26"/>
        </w:rPr>
        <w:lastRenderedPageBreak/>
        <w:t>ANNEXE N °13 : DESCRIPTIF DE LA   METHODOLOGIE   ET   DU   PLAN   DE</w:t>
      </w:r>
    </w:p>
    <w:p w:rsidR="003E23C3" w:rsidRPr="00FC75D9" w:rsidRDefault="003E23C3" w:rsidP="002517F0">
      <w:pPr>
        <w:jc w:val="both"/>
        <w:rPr>
          <w:rFonts w:ascii="Arial Narrow" w:hAnsi="Arial Narrow"/>
          <w:b/>
          <w:sz w:val="26"/>
          <w:szCs w:val="26"/>
        </w:rPr>
      </w:pPr>
      <w:r w:rsidRPr="00FC75D9">
        <w:rPr>
          <w:rFonts w:ascii="Arial Narrow" w:hAnsi="Arial Narrow"/>
          <w:b/>
          <w:sz w:val="26"/>
          <w:szCs w:val="26"/>
        </w:rPr>
        <w:t>TRAVAIL   PROPOSES   POUR   ACCOMPLIR   LA   MISSION</w:t>
      </w:r>
    </w:p>
    <w:p w:rsidR="003E23C3" w:rsidRPr="00FC75D9" w:rsidRDefault="003E23C3" w:rsidP="002517F0">
      <w:pPr>
        <w:ind w:right="-373"/>
        <w:jc w:val="both"/>
        <w:rPr>
          <w:rFonts w:ascii="Arial Narrow" w:hAnsi="Arial Narrow" w:cs="Arial"/>
          <w:b/>
          <w:sz w:val="26"/>
          <w:szCs w:val="26"/>
        </w:rPr>
      </w:pPr>
    </w:p>
    <w:p w:rsidR="003E23C3" w:rsidRPr="00FC75D9" w:rsidRDefault="003E23C3" w:rsidP="002517F0">
      <w:pPr>
        <w:ind w:right="-373" w:firstLine="567"/>
        <w:jc w:val="both"/>
        <w:rPr>
          <w:rFonts w:ascii="Arial Narrow" w:hAnsi="Arial Narrow"/>
        </w:rPr>
      </w:pPr>
      <w:r w:rsidRPr="00FC75D9">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E23C3" w:rsidRPr="00FC75D9" w:rsidRDefault="003E23C3" w:rsidP="002517F0">
      <w:pPr>
        <w:ind w:right="-373" w:firstLine="567"/>
        <w:jc w:val="both"/>
        <w:rPr>
          <w:rFonts w:ascii="Arial Narrow" w:hAnsi="Arial Narrow" w:cs="Arial"/>
          <w:sz w:val="26"/>
          <w:szCs w:val="26"/>
        </w:rPr>
      </w:pPr>
    </w:p>
    <w:p w:rsidR="003E23C3" w:rsidRPr="00FC75D9" w:rsidRDefault="003E23C3" w:rsidP="00686A67">
      <w:pPr>
        <w:pStyle w:val="Paragraphedeliste"/>
        <w:numPr>
          <w:ilvl w:val="1"/>
          <w:numId w:val="15"/>
        </w:numPr>
        <w:spacing w:before="200" w:after="200" w:line="276" w:lineRule="auto"/>
        <w:ind w:right="-373"/>
        <w:contextualSpacing/>
        <w:jc w:val="both"/>
        <w:rPr>
          <w:rFonts w:ascii="Arial Narrow" w:hAnsi="Arial Narrow"/>
        </w:rPr>
      </w:pPr>
      <w:r w:rsidRPr="00FC75D9">
        <w:rPr>
          <w:rFonts w:ascii="Arial Narrow" w:hAnsi="Arial Narrow"/>
        </w:rPr>
        <w:t>Conception technique et méthodologie,</w:t>
      </w:r>
    </w:p>
    <w:p w:rsidR="003E23C3" w:rsidRPr="00FC75D9" w:rsidRDefault="003E23C3" w:rsidP="00686A67">
      <w:pPr>
        <w:pStyle w:val="Paragraphedeliste"/>
        <w:numPr>
          <w:ilvl w:val="0"/>
          <w:numId w:val="15"/>
        </w:numPr>
        <w:spacing w:before="200" w:after="200" w:line="276" w:lineRule="auto"/>
        <w:ind w:left="1080" w:right="-373"/>
        <w:contextualSpacing/>
        <w:jc w:val="both"/>
        <w:rPr>
          <w:rFonts w:ascii="Arial Narrow" w:hAnsi="Arial Narrow"/>
        </w:rPr>
      </w:pPr>
      <w:r w:rsidRPr="00FC75D9">
        <w:rPr>
          <w:rFonts w:ascii="Arial Narrow" w:hAnsi="Arial Narrow"/>
        </w:rPr>
        <w:t xml:space="preserve">Plan de travail, et </w:t>
      </w:r>
    </w:p>
    <w:p w:rsidR="003E23C3" w:rsidRPr="00FC75D9" w:rsidRDefault="003E23C3" w:rsidP="00686A67">
      <w:pPr>
        <w:pStyle w:val="Paragraphedeliste"/>
        <w:numPr>
          <w:ilvl w:val="0"/>
          <w:numId w:val="15"/>
        </w:numPr>
        <w:spacing w:before="200" w:after="200" w:line="276" w:lineRule="auto"/>
        <w:ind w:left="1080" w:right="-373"/>
        <w:contextualSpacing/>
        <w:jc w:val="both"/>
        <w:rPr>
          <w:rFonts w:ascii="Arial Narrow" w:hAnsi="Arial Narrow" w:cs="Arial"/>
          <w:sz w:val="26"/>
          <w:szCs w:val="26"/>
        </w:rPr>
      </w:pPr>
      <w:r w:rsidRPr="00FC75D9">
        <w:rPr>
          <w:rFonts w:ascii="Arial Narrow" w:hAnsi="Arial Narrow"/>
        </w:rPr>
        <w:t>Organisation et personnel.</w:t>
      </w:r>
    </w:p>
    <w:p w:rsidR="003E23C3" w:rsidRPr="00FC75D9" w:rsidRDefault="003E23C3" w:rsidP="002517F0">
      <w:pPr>
        <w:ind w:right="-373"/>
        <w:jc w:val="both"/>
        <w:rPr>
          <w:rFonts w:ascii="Arial Narrow" w:hAnsi="Arial Narrow" w:cs="Arial"/>
          <w:sz w:val="14"/>
          <w:szCs w:val="14"/>
        </w:rPr>
      </w:pPr>
    </w:p>
    <w:p w:rsidR="003E23C3" w:rsidRPr="00FC75D9" w:rsidRDefault="003E23C3" w:rsidP="002517F0">
      <w:pPr>
        <w:ind w:right="-373"/>
        <w:jc w:val="both"/>
        <w:rPr>
          <w:rFonts w:ascii="Arial Narrow" w:hAnsi="Arial Narrow" w:cs="Arial"/>
          <w:sz w:val="14"/>
          <w:szCs w:val="14"/>
        </w:rPr>
      </w:pPr>
    </w:p>
    <w:p w:rsidR="003E23C3" w:rsidRPr="00FC75D9" w:rsidRDefault="003E23C3" w:rsidP="00686A67">
      <w:pPr>
        <w:pStyle w:val="Paragraphedeliste"/>
        <w:numPr>
          <w:ilvl w:val="1"/>
          <w:numId w:val="15"/>
        </w:numPr>
        <w:spacing w:line="276" w:lineRule="auto"/>
        <w:ind w:left="426" w:right="-373" w:hanging="284"/>
        <w:contextualSpacing/>
        <w:jc w:val="both"/>
        <w:rPr>
          <w:rFonts w:ascii="Arial Narrow" w:hAnsi="Arial Narrow"/>
        </w:rPr>
      </w:pPr>
      <w:r w:rsidRPr="00FC75D9">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686A67">
      <w:pPr>
        <w:pStyle w:val="Paragraphedeliste"/>
        <w:numPr>
          <w:ilvl w:val="1"/>
          <w:numId w:val="15"/>
        </w:numPr>
        <w:spacing w:before="200" w:after="200" w:line="276" w:lineRule="auto"/>
        <w:ind w:left="426" w:right="-373" w:hanging="284"/>
        <w:contextualSpacing/>
        <w:jc w:val="both"/>
        <w:rPr>
          <w:rFonts w:ascii="Arial Narrow" w:hAnsi="Arial Narrow"/>
        </w:rPr>
      </w:pPr>
      <w:r w:rsidRPr="00FC75D9">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686A67">
      <w:pPr>
        <w:pStyle w:val="Paragraphedeliste"/>
        <w:numPr>
          <w:ilvl w:val="1"/>
          <w:numId w:val="15"/>
        </w:numPr>
        <w:spacing w:before="200" w:after="200" w:line="276" w:lineRule="auto"/>
        <w:ind w:left="426" w:right="-373" w:hanging="284"/>
        <w:contextualSpacing/>
        <w:jc w:val="both"/>
        <w:rPr>
          <w:rFonts w:ascii="Arial Narrow" w:hAnsi="Arial Narrow"/>
        </w:rPr>
      </w:pPr>
      <w:r w:rsidRPr="00FC75D9">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rsidR="003E23C3" w:rsidRPr="00FC75D9" w:rsidRDefault="003E23C3" w:rsidP="002517F0">
      <w:pPr>
        <w:pageBreakBefore/>
        <w:autoSpaceDE w:val="0"/>
        <w:autoSpaceDN w:val="0"/>
        <w:adjustRightInd w:val="0"/>
        <w:jc w:val="both"/>
        <w:rPr>
          <w:rFonts w:ascii="Arial Narrow" w:hAnsi="Arial Narrow" w:cs="Arial"/>
          <w:b/>
          <w:bCs/>
          <w:sz w:val="32"/>
          <w:szCs w:val="32"/>
        </w:rPr>
      </w:pPr>
    </w:p>
    <w:p w:rsidR="003E23C3" w:rsidRPr="00FC75D9" w:rsidRDefault="003E23C3" w:rsidP="002517F0">
      <w:pPr>
        <w:jc w:val="both"/>
        <w:rPr>
          <w:rFonts w:ascii="Arial Narrow" w:hAnsi="Arial Narrow" w:cs="Arial"/>
          <w:b/>
        </w:rPr>
      </w:pPr>
      <w:r w:rsidRPr="00FC75D9">
        <w:rPr>
          <w:rFonts w:ascii="Arial Narrow" w:hAnsi="Arial Narrow"/>
          <w:b/>
        </w:rPr>
        <w:t>ANNEXE N°14:   MODELE   DE   FICHE   D’INFORMATION   RELATIVE   AU</w:t>
      </w:r>
    </w:p>
    <w:p w:rsidR="003E23C3" w:rsidRPr="00FC75D9" w:rsidRDefault="003E23C3" w:rsidP="002517F0">
      <w:pPr>
        <w:tabs>
          <w:tab w:val="left" w:pos="1449"/>
        </w:tabs>
        <w:jc w:val="both"/>
        <w:rPr>
          <w:rFonts w:ascii="Arial Narrow" w:hAnsi="Arial Narrow"/>
          <w:b/>
          <w:lang w:val="en-US"/>
        </w:rPr>
      </w:pPr>
      <w:r w:rsidRPr="00FC75D9">
        <w:rPr>
          <w:rFonts w:ascii="Arial Narrow" w:hAnsi="Arial Narrow"/>
          <w:b/>
          <w:lang w:val="en-US"/>
        </w:rPr>
        <w:t>MATERIEL   ESSENTIEL , LE   CAS   ECHEANT</w:t>
      </w:r>
    </w:p>
    <w:p w:rsidR="003E23C3" w:rsidRPr="00FC75D9" w:rsidRDefault="003E23C3" w:rsidP="002517F0">
      <w:pPr>
        <w:tabs>
          <w:tab w:val="left" w:pos="1449"/>
        </w:tabs>
        <w:jc w:val="both"/>
        <w:rPr>
          <w:rFonts w:ascii="Arial Narrow" w:hAnsi="Arial Narrow" w:cs="Arial"/>
          <w:b/>
          <w:lang w:val="en-US"/>
        </w:rPr>
      </w:pPr>
    </w:p>
    <w:tbl>
      <w:tblPr>
        <w:tblStyle w:val="Grilledutableau"/>
        <w:tblW w:w="0" w:type="auto"/>
        <w:jc w:val="center"/>
        <w:tblLook w:val="04A0" w:firstRow="1" w:lastRow="0" w:firstColumn="1" w:lastColumn="0" w:noHBand="0" w:noVBand="1"/>
      </w:tblPr>
      <w:tblGrid>
        <w:gridCol w:w="527"/>
        <w:gridCol w:w="2126"/>
        <w:gridCol w:w="992"/>
        <w:gridCol w:w="1560"/>
        <w:gridCol w:w="1007"/>
        <w:gridCol w:w="1447"/>
        <w:gridCol w:w="1020"/>
        <w:gridCol w:w="1179"/>
      </w:tblGrid>
      <w:tr w:rsidR="003E23C3" w:rsidRPr="00FC75D9" w:rsidTr="00877A69">
        <w:trPr>
          <w:trHeight w:val="986"/>
          <w:jc w:val="center"/>
        </w:trPr>
        <w:tc>
          <w:tcPr>
            <w:tcW w:w="527" w:type="dxa"/>
            <w:vAlign w:val="center"/>
          </w:tcPr>
          <w:p w:rsidR="003E23C3" w:rsidRPr="00FC75D9" w:rsidRDefault="003E23C3" w:rsidP="002517F0">
            <w:pPr>
              <w:tabs>
                <w:tab w:val="left" w:pos="1449"/>
              </w:tabs>
              <w:jc w:val="both"/>
              <w:rPr>
                <w:rFonts w:ascii="Arial Narrow" w:hAnsi="Arial Narrow"/>
                <w:sz w:val="18"/>
                <w:szCs w:val="18"/>
              </w:rPr>
            </w:pPr>
            <w:r w:rsidRPr="00FC75D9">
              <w:rPr>
                <w:rFonts w:ascii="Arial Narrow" w:hAnsi="Arial Narrow"/>
                <w:sz w:val="18"/>
                <w:szCs w:val="18"/>
              </w:rPr>
              <w:t>N°</w:t>
            </w:r>
          </w:p>
        </w:tc>
        <w:tc>
          <w:tcPr>
            <w:tcW w:w="2126"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Désignation et caractéristiques du matériel</w:t>
            </w:r>
          </w:p>
        </w:tc>
        <w:tc>
          <w:tcPr>
            <w:tcW w:w="992"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Age / État</w:t>
            </w:r>
          </w:p>
        </w:tc>
        <w:tc>
          <w:tcPr>
            <w:tcW w:w="1560"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minimal Requis (colonne à remplir par le MO/MOD)</w:t>
            </w:r>
          </w:p>
        </w:tc>
        <w:tc>
          <w:tcPr>
            <w:tcW w:w="100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disponible</w:t>
            </w:r>
          </w:p>
        </w:tc>
        <w:tc>
          <w:tcPr>
            <w:tcW w:w="144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Propriétaire/ location</w:t>
            </w:r>
          </w:p>
        </w:tc>
        <w:tc>
          <w:tcPr>
            <w:tcW w:w="951"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Année d’obtention</w:t>
            </w:r>
          </w:p>
        </w:tc>
        <w:tc>
          <w:tcPr>
            <w:tcW w:w="1179"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Justificatif</w:t>
            </w:r>
          </w:p>
        </w:tc>
      </w:tr>
      <w:tr w:rsidR="003E23C3" w:rsidRPr="00FC75D9" w:rsidTr="00877A69">
        <w:trPr>
          <w:trHeight w:val="482"/>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1</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61"/>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2</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55"/>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48"/>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N</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rPr>
      </w:pPr>
      <w:r w:rsidRPr="00FC75D9">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3E23C3" w:rsidRPr="00FC75D9" w:rsidRDefault="003E23C3" w:rsidP="002517F0">
      <w:pPr>
        <w:jc w:val="both"/>
        <w:rPr>
          <w:rFonts w:ascii="Arial Narrow" w:hAnsi="Arial Narrow"/>
        </w:rPr>
      </w:pPr>
    </w:p>
    <w:p w:rsidR="003E23C3" w:rsidRPr="00FC75D9" w:rsidRDefault="003E23C3" w:rsidP="002517F0">
      <w:pPr>
        <w:jc w:val="both"/>
        <w:rPr>
          <w:rFonts w:ascii="Arial Narrow" w:hAnsi="Arial Narrow" w:cs="Arial"/>
        </w:rPr>
      </w:pPr>
      <w:r w:rsidRPr="00FC75D9">
        <w:rPr>
          <w:rFonts w:ascii="Arial Narrow" w:hAnsi="Arial Narrow"/>
        </w:rPr>
        <w:t xml:space="preserve"> Note : Pour chaque matériel, joindre la copie certifiée de la facture ou de la carte grise, le cas échéant</w:t>
      </w:r>
    </w:p>
    <w:p w:rsidR="003E23C3" w:rsidRPr="00FC75D9" w:rsidRDefault="003E23C3" w:rsidP="002517F0">
      <w:pPr>
        <w:pageBreakBefore/>
        <w:autoSpaceDE w:val="0"/>
        <w:autoSpaceDN w:val="0"/>
        <w:adjustRightInd w:val="0"/>
        <w:jc w:val="both"/>
        <w:rPr>
          <w:rFonts w:ascii="Arial Narrow" w:hAnsi="Arial Narrow" w:cs="Arial"/>
          <w:b/>
          <w:bCs/>
          <w:sz w:val="10"/>
          <w:szCs w:val="10"/>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3E23C3" w:rsidRPr="00FC75D9" w:rsidRDefault="003E23C3" w:rsidP="00992623">
      <w:pPr>
        <w:jc w:val="center"/>
        <w:rPr>
          <w:rFonts w:ascii="Arial Narrow" w:hAnsi="Arial Narrow"/>
          <w:b/>
        </w:rPr>
      </w:pPr>
      <w:r w:rsidRPr="00FC75D9">
        <w:rPr>
          <w:rFonts w:ascii="Arial Narrow" w:hAnsi="Arial Narrow"/>
          <w:b/>
        </w:rPr>
        <w:t>DECLARATION   SUR   L'HONNEUR  DE   VISITE  DU  SITE</w:t>
      </w:r>
    </w:p>
    <w:p w:rsidR="003E23C3" w:rsidRPr="00FC75D9" w:rsidRDefault="003E23C3" w:rsidP="002517F0">
      <w:pPr>
        <w:ind w:firstLine="284"/>
        <w:jc w:val="both"/>
        <w:rPr>
          <w:rFonts w:ascii="Arial Narrow" w:hAnsi="Arial Narrow"/>
          <w:b/>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Je soussigné M.__________________________________________________________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Représentant l’Entreprise__________________________________________________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Reconnais avoir visité ce jour le ________ du mois de ______________de l’année_______ </w:t>
      </w:r>
    </w:p>
    <w:p w:rsidR="003E23C3" w:rsidRPr="00FC75D9" w:rsidRDefault="003E23C3" w:rsidP="002517F0">
      <w:pPr>
        <w:spacing w:line="360" w:lineRule="auto"/>
        <w:ind w:firstLine="708"/>
        <w:jc w:val="both"/>
        <w:rPr>
          <w:rFonts w:ascii="Arial Narrow" w:hAnsi="Arial Narrow"/>
        </w:rPr>
      </w:pPr>
      <w:r w:rsidRPr="00FC75D9">
        <w:rPr>
          <w:rFonts w:ascii="Arial Narrow" w:hAnsi="Arial Narrow"/>
        </w:rPr>
        <w:t xml:space="preserve">En compagnie de M._______________________________________________________ </w:t>
      </w:r>
    </w:p>
    <w:p w:rsidR="00B715A9" w:rsidRPr="00B715A9" w:rsidRDefault="003E23C3" w:rsidP="00B715A9">
      <w:pPr>
        <w:spacing w:line="480" w:lineRule="auto"/>
        <w:ind w:left="709" w:hanging="1"/>
        <w:jc w:val="both"/>
        <w:rPr>
          <w:rFonts w:ascii="Arial Narrow" w:hAnsi="Arial Narrow"/>
          <w:bCs/>
          <w:iCs/>
        </w:rPr>
      </w:pPr>
      <w:r w:rsidRPr="00FC75D9">
        <w:rPr>
          <w:rFonts w:ascii="Arial Narrow" w:hAnsi="Arial Narrow"/>
        </w:rPr>
        <w:t xml:space="preserve">Agissant en lieu et place de l’utilisateur, le site du Projet de </w:t>
      </w:r>
      <w:r w:rsidR="008250B1">
        <w:rPr>
          <w:rFonts w:ascii="Arial Narrow" w:hAnsi="Arial Narrow"/>
          <w:bCs/>
          <w:iCs/>
        </w:rPr>
        <w:t>N°….. .</w:t>
      </w:r>
      <w:r w:rsidR="00992623" w:rsidRPr="00992623">
        <w:rPr>
          <w:rFonts w:ascii="Arial Narrow" w:hAnsi="Arial Narrow"/>
          <w:bCs/>
          <w:iCs/>
        </w:rPr>
        <w:t>/AONO/PU</w:t>
      </w:r>
      <w:r w:rsidR="00B715A9">
        <w:t>/</w:t>
      </w:r>
      <w:r w:rsidR="00B715A9" w:rsidRPr="00B715A9">
        <w:rPr>
          <w:rFonts w:ascii="Arial Narrow" w:hAnsi="Arial Narrow"/>
          <w:bCs/>
          <w:iCs/>
        </w:rPr>
        <w:t>C-</w:t>
      </w:r>
      <w:r w:rsidR="00F65DCB">
        <w:rPr>
          <w:rFonts w:ascii="Arial Narrow" w:hAnsi="Arial Narrow"/>
          <w:bCs/>
          <w:iCs/>
        </w:rPr>
        <w:t>BBU</w:t>
      </w:r>
      <w:r w:rsidR="008250B1">
        <w:rPr>
          <w:rFonts w:ascii="Arial Narrow" w:hAnsi="Arial Narrow"/>
          <w:bCs/>
          <w:iCs/>
        </w:rPr>
        <w:t>/</w:t>
      </w:r>
      <w:r w:rsidR="002F6C16">
        <w:rPr>
          <w:rFonts w:ascii="Arial Narrow" w:hAnsi="Arial Narrow"/>
          <w:bCs/>
          <w:iCs/>
        </w:rPr>
        <w:t>SG/SIGAMP/</w:t>
      </w:r>
      <w:r w:rsidR="008250B1">
        <w:rPr>
          <w:rFonts w:ascii="Arial Narrow" w:hAnsi="Arial Narrow"/>
          <w:bCs/>
          <w:iCs/>
        </w:rPr>
        <w:t>CIPM/2026</w:t>
      </w:r>
      <w:r w:rsidR="00B715A9" w:rsidRPr="00B715A9">
        <w:rPr>
          <w:rFonts w:ascii="Arial Narrow" w:hAnsi="Arial Narrow"/>
          <w:bCs/>
          <w:iCs/>
        </w:rPr>
        <w:t xml:space="preserve"> DU _</w:t>
      </w:r>
    </w:p>
    <w:p w:rsidR="003E23C3" w:rsidRPr="00FC75D9" w:rsidRDefault="008250B1" w:rsidP="00B715A9">
      <w:pPr>
        <w:spacing w:line="480" w:lineRule="auto"/>
        <w:ind w:left="709" w:hanging="1"/>
        <w:jc w:val="both"/>
        <w:rPr>
          <w:rFonts w:ascii="Arial Narrow" w:hAnsi="Arial Narrow"/>
        </w:rPr>
      </w:pPr>
      <w:r>
        <w:rPr>
          <w:rFonts w:ascii="Arial Narrow" w:hAnsi="Arial Narrow"/>
          <w:bCs/>
          <w:iCs/>
        </w:rPr>
        <w:t>_/__/2026</w:t>
      </w:r>
      <w:r w:rsidR="00B715A9" w:rsidRPr="00B715A9">
        <w:rPr>
          <w:rFonts w:ascii="Arial Narrow" w:hAnsi="Arial Narrow"/>
          <w:bCs/>
          <w:iCs/>
        </w:rPr>
        <w:t xml:space="preserve"> RELATIF AUX </w:t>
      </w:r>
      <w:r>
        <w:rPr>
          <w:rFonts w:ascii="Arial Narrow" w:hAnsi="Arial Narrow"/>
          <w:color w:val="000000" w:themeColor="text1"/>
          <w:sz w:val="20"/>
          <w:szCs w:val="20"/>
        </w:rPr>
        <w:t xml:space="preserve"> </w:t>
      </w:r>
      <w:r w:rsidRPr="00D75DBC">
        <w:rPr>
          <w:b/>
          <w:bCs/>
          <w:sz w:val="18"/>
          <w:szCs w:val="18"/>
        </w:rPr>
        <w:t xml:space="preserve">TRAVAUX DE  CONSTRUCTION D’UN LOGEMENT D’ASTREINTE DANS L’ECOLE PUBLIQUE DE NLOUPESSA  ET D’UN </w:t>
      </w:r>
      <w:r w:rsidR="00F36DEC">
        <w:rPr>
          <w:b/>
          <w:bCs/>
          <w:sz w:val="18"/>
          <w:szCs w:val="18"/>
        </w:rPr>
        <w:t>BLOC MATERNEL A</w:t>
      </w:r>
      <w:r w:rsidRPr="00D75DBC">
        <w:rPr>
          <w:b/>
          <w:bCs/>
          <w:sz w:val="18"/>
          <w:szCs w:val="18"/>
        </w:rPr>
        <w:t xml:space="preserve"> L’ECOLE PUBLIQUE DE B</w:t>
      </w:r>
      <w:r>
        <w:rPr>
          <w:b/>
          <w:bCs/>
          <w:sz w:val="18"/>
          <w:szCs w:val="18"/>
        </w:rPr>
        <w:t xml:space="preserve">IBOULEMAM </w:t>
      </w:r>
      <w:r w:rsidRPr="00D75DBC">
        <w:rPr>
          <w:b/>
          <w:bCs/>
          <w:sz w:val="18"/>
          <w:szCs w:val="18"/>
        </w:rPr>
        <w:t xml:space="preserve">DANS LA COMMUNE DE BIWONG BULU, DEPARTEMENT DE LA MVILA, REGION DU </w:t>
      </w:r>
      <w:r w:rsidR="006A151D">
        <w:rPr>
          <w:b/>
          <w:bCs/>
          <w:sz w:val="18"/>
          <w:szCs w:val="18"/>
        </w:rPr>
        <w:t>SUD.</w:t>
      </w:r>
    </w:p>
    <w:p w:rsidR="003E23C3" w:rsidRPr="00FC75D9" w:rsidRDefault="003E23C3" w:rsidP="002517F0">
      <w:pPr>
        <w:ind w:left="709" w:hanging="1"/>
        <w:jc w:val="both"/>
        <w:rPr>
          <w:rFonts w:ascii="Arial Narrow" w:hAnsi="Arial Narrow"/>
        </w:rPr>
      </w:pPr>
    </w:p>
    <w:p w:rsidR="003E23C3" w:rsidRPr="00FC75D9" w:rsidRDefault="003E23C3" w:rsidP="002517F0">
      <w:pPr>
        <w:ind w:firstLine="708"/>
        <w:jc w:val="both"/>
        <w:rPr>
          <w:rFonts w:ascii="Arial Narrow" w:hAnsi="Arial Narrow"/>
        </w:rPr>
      </w:pPr>
      <w:r w:rsidRPr="00FC75D9">
        <w:rPr>
          <w:rFonts w:ascii="Arial Narrow" w:hAnsi="Arial Narrow"/>
        </w:rPr>
        <w:t xml:space="preserve">Pour lequel mon entreprise veut soumissionner. </w:t>
      </w:r>
    </w:p>
    <w:p w:rsidR="003E23C3" w:rsidRPr="00FC75D9" w:rsidRDefault="003E23C3" w:rsidP="002517F0">
      <w:pPr>
        <w:ind w:firstLine="708"/>
        <w:jc w:val="both"/>
        <w:rPr>
          <w:rFonts w:ascii="Arial Narrow" w:hAnsi="Arial Narrow"/>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M’étant rendu sur les lieux, les observations suivantes ont été relevées : ………………………………………………………………………………………………………………………………………………………………………………………………………………………………………………………………………………………………………………………………………………………………………………………………………………………………………………..……………………………………………………………………… ………………………………………………………………………………………………………………………………………………………………………… ………………………………………………………………………………………………</w:t>
      </w:r>
    </w:p>
    <w:p w:rsidR="003E23C3" w:rsidRPr="00FC75D9" w:rsidRDefault="003E23C3" w:rsidP="002517F0">
      <w:pPr>
        <w:spacing w:line="480" w:lineRule="auto"/>
        <w:ind w:firstLine="708"/>
        <w:jc w:val="both"/>
        <w:rPr>
          <w:rFonts w:ascii="Arial Narrow" w:hAnsi="Arial Narrow"/>
        </w:rPr>
      </w:pPr>
    </w:p>
    <w:p w:rsidR="003E23C3" w:rsidRPr="00FC75D9" w:rsidRDefault="00992623" w:rsidP="00992623">
      <w:pPr>
        <w:ind w:firstLine="708"/>
        <w:jc w:val="right"/>
        <w:rPr>
          <w:rFonts w:ascii="Arial Narrow" w:hAnsi="Arial Narrow"/>
        </w:rPr>
      </w:pPr>
      <w:r>
        <w:rPr>
          <w:rFonts w:ascii="Arial Narrow" w:hAnsi="Arial Narrow"/>
        </w:rPr>
        <w:t xml:space="preserve">Fait à …………………., le </w:t>
      </w:r>
      <w:r w:rsidR="003E23C3" w:rsidRPr="00FC75D9">
        <w:rPr>
          <w:rFonts w:ascii="Arial Narrow" w:hAnsi="Arial Narrow"/>
        </w:rPr>
        <w:t>………………</w:t>
      </w:r>
    </w:p>
    <w:p w:rsidR="003E23C3" w:rsidRPr="00FC75D9" w:rsidRDefault="00992623" w:rsidP="002517F0">
      <w:pPr>
        <w:ind w:firstLine="708"/>
        <w:jc w:val="both"/>
        <w:rPr>
          <w:rFonts w:ascii="Arial Narrow" w:hAnsi="Arial Narrow"/>
        </w:rPr>
      </w:pPr>
      <w:r>
        <w:rPr>
          <w:rFonts w:ascii="Arial Narrow" w:hAnsi="Arial Narrow"/>
        </w:rPr>
        <w:t xml:space="preserve">                                                                                                              </w:t>
      </w:r>
      <w:r w:rsidR="003E23C3" w:rsidRPr="00FC75D9">
        <w:rPr>
          <w:rFonts w:ascii="Arial Narrow" w:hAnsi="Arial Narrow"/>
        </w:rPr>
        <w:t>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1</w:t>
      </w: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ind w:right="172"/>
        <w:jc w:val="both"/>
        <w:rPr>
          <w:rFonts w:ascii="Arial Narrow" w:hAnsi="Arial Narrow" w:cs="Arial"/>
          <w:color w:val="000000"/>
        </w:rPr>
      </w:pP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E23C3" w:rsidRPr="00FC75D9" w:rsidRDefault="003E23C3"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CHARTE D’INTEGRITE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jc w:val="both"/>
        <w:rPr>
          <w:rFonts w:ascii="Arial Narrow" w:hAnsi="Arial Narrow" w:cs="Arial"/>
          <w:b/>
          <w:sz w:val="28"/>
          <w:szCs w:val="28"/>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right="172"/>
        <w:jc w:val="both"/>
        <w:rPr>
          <w:rFonts w:ascii="Arial Narrow" w:hAnsi="Arial Narrow"/>
          <w:b/>
          <w:bCs/>
          <w:i/>
          <w:iCs/>
          <w:sz w:val="32"/>
          <w:szCs w:val="32"/>
        </w:rPr>
      </w:pPr>
    </w:p>
    <w:p w:rsidR="005C3B08" w:rsidRPr="00FC75D9" w:rsidRDefault="005C3B08" w:rsidP="00256F16">
      <w:pPr>
        <w:spacing w:after="200" w:line="276" w:lineRule="auto"/>
        <w:jc w:val="center"/>
        <w:rPr>
          <w:rFonts w:ascii="Arial Narrow" w:eastAsia="Calibri" w:hAnsi="Arial Narrow"/>
          <w:b/>
          <w:sz w:val="26"/>
          <w:szCs w:val="26"/>
          <w:lang w:eastAsia="en-US"/>
        </w:rPr>
      </w:pPr>
      <w:r w:rsidRPr="00FC75D9">
        <w:rPr>
          <w:rFonts w:ascii="Arial Narrow" w:eastAsia="Calibri" w:hAnsi="Arial Narrow"/>
          <w:b/>
          <w:sz w:val="26"/>
          <w:szCs w:val="26"/>
          <w:lang w:eastAsia="en-US"/>
        </w:rPr>
        <w:t>Note relative à la charte d’intégrité</w:t>
      </w:r>
    </w:p>
    <w:p w:rsidR="005C3B08" w:rsidRPr="00FC75D9" w:rsidRDefault="005C3B08" w:rsidP="002517F0">
      <w:pPr>
        <w:spacing w:after="200" w:line="276" w:lineRule="auto"/>
        <w:jc w:val="both"/>
        <w:rPr>
          <w:rFonts w:ascii="Arial Narrow" w:eastAsia="Calibri" w:hAnsi="Arial Narrow" w:cs="Arial"/>
          <w:b/>
          <w:sz w:val="26"/>
          <w:szCs w:val="26"/>
          <w:lang w:eastAsia="en-US"/>
        </w:rPr>
      </w:pPr>
    </w:p>
    <w:p w:rsidR="005C3B08" w:rsidRPr="00FC75D9" w:rsidRDefault="005C3B08" w:rsidP="002517F0">
      <w:pPr>
        <w:tabs>
          <w:tab w:val="left" w:pos="1975"/>
        </w:tabs>
        <w:spacing w:after="200" w:line="276" w:lineRule="auto"/>
        <w:ind w:left="142"/>
        <w:jc w:val="both"/>
        <w:rPr>
          <w:rFonts w:ascii="Arial Narrow" w:eastAsia="Calibri" w:hAnsi="Arial Narrow" w:cs="Arial"/>
          <w:sz w:val="32"/>
          <w:szCs w:val="32"/>
          <w:lang w:eastAsia="en-US"/>
        </w:rPr>
      </w:pPr>
      <w:r w:rsidRPr="00FC75D9">
        <w:rPr>
          <w:rFonts w:ascii="Arial Narrow" w:eastAsia="Calibri" w:hAnsi="Arial Narrow"/>
          <w:sz w:val="22"/>
          <w:szCs w:val="22"/>
          <w:lang w:eastAsia="en-US"/>
        </w:rPr>
        <w:t>Le soumissionnaire s’engage à respecter, la charte d’intégrité. En cas de groupement, tous les membres du groupement sont engagés la charte devra être souscrite par tous ses membres.</w:t>
      </w:r>
    </w:p>
    <w:p w:rsidR="00256F16" w:rsidRDefault="00256F16" w:rsidP="00256F16">
      <w:pPr>
        <w:spacing w:after="200" w:line="276" w:lineRule="auto"/>
        <w:jc w:val="both"/>
        <w:rPr>
          <w:rFonts w:ascii="Arial Narrow" w:eastAsia="Calibri" w:hAnsi="Arial Narrow" w:cs="Arial"/>
          <w:b/>
          <w:bCs/>
          <w:sz w:val="8"/>
          <w:szCs w:val="8"/>
          <w:lang w:eastAsia="en-US"/>
        </w:rPr>
      </w:pPr>
    </w:p>
    <w:p w:rsidR="005C3B08" w:rsidRPr="00695E2B" w:rsidRDefault="005C3B08" w:rsidP="00256F16">
      <w:pPr>
        <w:spacing w:after="200" w:line="276" w:lineRule="auto"/>
        <w:jc w:val="both"/>
        <w:rPr>
          <w:rFonts w:ascii="Arial Narrow" w:eastAsia="Calibri" w:hAnsi="Arial Narrow" w:cs="Arial"/>
          <w:b/>
          <w:sz w:val="26"/>
          <w:szCs w:val="26"/>
          <w:lang w:val="de-DE" w:eastAsia="en-US"/>
        </w:rPr>
      </w:pPr>
      <w:r w:rsidRPr="00695E2B">
        <w:rPr>
          <w:rFonts w:ascii="Arial Narrow" w:eastAsia="Calibri" w:hAnsi="Arial Narrow"/>
          <w:b/>
          <w:sz w:val="26"/>
          <w:szCs w:val="26"/>
          <w:lang w:val="de-DE" w:eastAsia="en-US"/>
        </w:rPr>
        <w:t xml:space="preserve">C H A R T E </w:t>
      </w:r>
      <w:r w:rsidR="008D522F" w:rsidRPr="00695E2B">
        <w:rPr>
          <w:rFonts w:ascii="Arial Narrow" w:eastAsia="Calibri" w:hAnsi="Arial Narrow"/>
          <w:b/>
          <w:sz w:val="26"/>
          <w:szCs w:val="26"/>
          <w:lang w:val="de-DE" w:eastAsia="en-US"/>
        </w:rPr>
        <w:t xml:space="preserve"> </w:t>
      </w:r>
      <w:r w:rsidRPr="00695E2B">
        <w:rPr>
          <w:rFonts w:ascii="Arial Narrow" w:eastAsia="Calibri" w:hAnsi="Arial Narrow"/>
          <w:b/>
          <w:sz w:val="26"/>
          <w:szCs w:val="26"/>
          <w:lang w:val="de-DE" w:eastAsia="en-US"/>
        </w:rPr>
        <w:t>D ’ I N T E G R I T E</w:t>
      </w:r>
    </w:p>
    <w:p w:rsidR="005C3B08" w:rsidRPr="00B715A9" w:rsidRDefault="005C3B08" w:rsidP="00B715A9">
      <w:pPr>
        <w:spacing w:after="200" w:line="276" w:lineRule="auto"/>
        <w:jc w:val="both"/>
        <w:rPr>
          <w:rFonts w:ascii="Arial Narrow" w:eastAsia="Calibri" w:hAnsi="Arial Narrow"/>
          <w:b/>
          <w:bCs/>
          <w:iCs/>
          <w:sz w:val="22"/>
          <w:szCs w:val="22"/>
          <w:lang w:eastAsia="en-US"/>
        </w:rPr>
      </w:pPr>
      <w:r w:rsidRPr="00FC75D9">
        <w:rPr>
          <w:rFonts w:ascii="Arial Narrow" w:eastAsia="Calibri" w:hAnsi="Arial Narrow"/>
          <w:b/>
          <w:sz w:val="22"/>
          <w:szCs w:val="22"/>
          <w:lang w:eastAsia="en-US"/>
        </w:rPr>
        <w:t xml:space="preserve">INTITULE DE L’APPEL D’OFFRES : </w:t>
      </w:r>
      <w:r w:rsidR="000B0713" w:rsidRPr="000B0713">
        <w:rPr>
          <w:rFonts w:ascii="Arial Narrow" w:eastAsia="Calibri" w:hAnsi="Arial Narrow"/>
          <w:b/>
          <w:sz w:val="22"/>
          <w:szCs w:val="22"/>
          <w:lang w:eastAsia="en-US"/>
        </w:rPr>
        <w:t xml:space="preserve">NATIONAL </w:t>
      </w:r>
      <w:r w:rsidR="000B0713" w:rsidRPr="000B0713">
        <w:rPr>
          <w:rFonts w:ascii="Arial Narrow" w:eastAsia="Calibri" w:hAnsi="Arial Narrow"/>
          <w:b/>
          <w:bCs/>
          <w:iCs/>
          <w:sz w:val="22"/>
          <w:szCs w:val="22"/>
          <w:lang w:eastAsia="en-US"/>
        </w:rPr>
        <w:t>OUV</w:t>
      </w:r>
      <w:r w:rsidR="008250B1">
        <w:rPr>
          <w:rFonts w:ascii="Arial Narrow" w:eastAsia="Calibri" w:hAnsi="Arial Narrow"/>
          <w:b/>
          <w:bCs/>
          <w:iCs/>
          <w:sz w:val="22"/>
          <w:szCs w:val="22"/>
          <w:lang w:eastAsia="en-US"/>
        </w:rPr>
        <w:t>ERT EN PROCEDURE D’URGENCE N°……………</w:t>
      </w:r>
      <w:r w:rsidR="000B0713" w:rsidRPr="000B0713">
        <w:rPr>
          <w:rFonts w:ascii="Arial Narrow" w:eastAsia="Calibri" w:hAnsi="Arial Narrow"/>
          <w:b/>
          <w:bCs/>
          <w:iCs/>
          <w:sz w:val="22"/>
          <w:szCs w:val="22"/>
          <w:lang w:eastAsia="en-US"/>
        </w:rPr>
        <w:t>/AONO/PU/</w:t>
      </w:r>
      <w:r w:rsidR="008250B1">
        <w:rPr>
          <w:rFonts w:ascii="Arial Narrow" w:eastAsia="Calibri" w:hAnsi="Arial Narrow"/>
          <w:b/>
          <w:bCs/>
          <w:iCs/>
          <w:sz w:val="22"/>
          <w:szCs w:val="22"/>
          <w:lang w:eastAsia="en-US"/>
        </w:rPr>
        <w:t>C-</w:t>
      </w:r>
      <w:r w:rsidR="00F65DCB">
        <w:rPr>
          <w:rFonts w:ascii="Arial Narrow" w:eastAsia="Calibri" w:hAnsi="Arial Narrow"/>
          <w:b/>
          <w:bCs/>
          <w:iCs/>
          <w:sz w:val="22"/>
          <w:szCs w:val="22"/>
          <w:lang w:eastAsia="en-US"/>
        </w:rPr>
        <w:t>BBU</w:t>
      </w:r>
      <w:r w:rsidR="002F6C16">
        <w:rPr>
          <w:rFonts w:ascii="Arial Narrow" w:eastAsia="Calibri" w:hAnsi="Arial Narrow"/>
          <w:b/>
          <w:bCs/>
          <w:iCs/>
          <w:sz w:val="22"/>
          <w:szCs w:val="22"/>
          <w:lang w:eastAsia="en-US"/>
        </w:rPr>
        <w:t>/SG/SIGAMP</w:t>
      </w:r>
      <w:r w:rsidR="008250B1">
        <w:rPr>
          <w:rFonts w:ascii="Arial Narrow" w:eastAsia="Calibri" w:hAnsi="Arial Narrow"/>
          <w:b/>
          <w:bCs/>
          <w:iCs/>
          <w:sz w:val="22"/>
          <w:szCs w:val="22"/>
          <w:lang w:eastAsia="en-US"/>
        </w:rPr>
        <w:t>/CIPM/2026 DU __/__/2026  R</w:t>
      </w:r>
      <w:r w:rsidR="00B715A9" w:rsidRPr="00B715A9">
        <w:rPr>
          <w:rFonts w:ascii="Arial Narrow" w:eastAsia="Calibri" w:hAnsi="Arial Narrow"/>
          <w:b/>
          <w:bCs/>
          <w:iCs/>
          <w:sz w:val="22"/>
          <w:szCs w:val="22"/>
          <w:lang w:eastAsia="en-US"/>
        </w:rPr>
        <w:t>ELATIF AUX</w:t>
      </w:r>
      <w:r w:rsidR="008250B1">
        <w:rPr>
          <w:color w:val="000000" w:themeColor="text1"/>
          <w:sz w:val="20"/>
          <w:szCs w:val="20"/>
        </w:rPr>
        <w:t xml:space="preserve"> </w:t>
      </w:r>
      <w:r w:rsidR="008250B1" w:rsidRPr="008250B1">
        <w:rPr>
          <w:b/>
          <w:bCs/>
          <w:sz w:val="20"/>
          <w:szCs w:val="20"/>
        </w:rPr>
        <w:t xml:space="preserve">TRAVAUX DE  CONSTRUCTION D’UN LOGEMENT D’ASTREINTE DANS L’ECOLE PUBLIQUE DE NLOUPESSA  ET D’UN </w:t>
      </w:r>
      <w:r w:rsidR="00F36DEC">
        <w:rPr>
          <w:b/>
          <w:bCs/>
          <w:sz w:val="20"/>
          <w:szCs w:val="20"/>
        </w:rPr>
        <w:t>BLOC MATERNEL A</w:t>
      </w:r>
      <w:r w:rsidR="00E0234A">
        <w:rPr>
          <w:b/>
          <w:bCs/>
          <w:sz w:val="20"/>
          <w:szCs w:val="20"/>
        </w:rPr>
        <w:t xml:space="preserve"> L’ECOLE MATERNELLE D’AKAK</w:t>
      </w:r>
      <w:r w:rsidR="00E0234A" w:rsidRPr="008250B1">
        <w:rPr>
          <w:b/>
          <w:bCs/>
          <w:sz w:val="20"/>
          <w:szCs w:val="20"/>
        </w:rPr>
        <w:t xml:space="preserve"> </w:t>
      </w:r>
      <w:r w:rsidR="008250B1" w:rsidRPr="008250B1">
        <w:rPr>
          <w:b/>
          <w:bCs/>
          <w:sz w:val="20"/>
          <w:szCs w:val="20"/>
        </w:rPr>
        <w:t>DANS LA COMMUNE DE BIWONG BULU, DEPARTEMENT DE LA MVILA, REGION DU SUD</w:t>
      </w:r>
      <w:r w:rsidR="008250B1">
        <w:rPr>
          <w:b/>
          <w:bCs/>
          <w:sz w:val="20"/>
          <w:szCs w:val="20"/>
        </w:rPr>
        <w:t>.</w:t>
      </w:r>
    </w:p>
    <w:p w:rsidR="005C3B08" w:rsidRPr="00FC75D9" w:rsidRDefault="005C3B08" w:rsidP="002517F0">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 xml:space="preserve">      LE « …….SOUMISSIONNAIRE…… » s’engage à respecter les termes de la présente charte d’intégrité</w:t>
      </w:r>
    </w:p>
    <w:p w:rsidR="005C3B08" w:rsidRPr="00FC75D9" w:rsidRDefault="005C3B08" w:rsidP="002517F0">
      <w:pPr>
        <w:spacing w:after="200" w:line="276" w:lineRule="auto"/>
        <w:ind w:left="4956"/>
        <w:jc w:val="both"/>
        <w:rPr>
          <w:rFonts w:ascii="Arial Narrow" w:eastAsia="Calibri" w:hAnsi="Arial Narrow"/>
          <w:b/>
          <w:sz w:val="22"/>
          <w:szCs w:val="22"/>
          <w:lang w:eastAsia="en-US"/>
        </w:rPr>
      </w:pPr>
      <w:r w:rsidRPr="00FC75D9">
        <w:rPr>
          <w:rFonts w:ascii="Arial Narrow" w:eastAsia="Calibri" w:hAnsi="Arial Narrow"/>
          <w:b/>
          <w:sz w:val="22"/>
          <w:szCs w:val="22"/>
          <w:lang w:eastAsia="en-US"/>
        </w:rPr>
        <w:t>A</w:t>
      </w: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MONSIEUR LE « MAITRE D’OUVRAGE »</w:t>
      </w:r>
    </w:p>
    <w:p w:rsidR="005C3B08" w:rsidRPr="00FC75D9" w:rsidRDefault="005C3B08" w:rsidP="00686A67">
      <w:pPr>
        <w:numPr>
          <w:ilvl w:val="0"/>
          <w:numId w:val="18"/>
        </w:numPr>
        <w:spacing w:before="200" w:after="200" w:line="276" w:lineRule="auto"/>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1.5) figurer sur les listes de sanctions financières adoptées par les Nations Unies et tout autre Partenaire Technique et Financier, le cadre de la passation ou de l’exécution d’un marché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1.6) avoir produit de fausses informations ou fourni de faux documents exigés dans le cadre de la présente consultation. </w:t>
      </w:r>
    </w:p>
    <w:p w:rsidR="005C3B08" w:rsidRPr="00FC75D9" w:rsidRDefault="005C3B08" w:rsidP="00686A67">
      <w:pPr>
        <w:numPr>
          <w:ilvl w:val="0"/>
          <w:numId w:val="18"/>
        </w:numPr>
        <w:spacing w:before="200" w:after="200" w:line="276" w:lineRule="auto"/>
        <w:ind w:right="-373"/>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Nous attestons que nous ne sommes pas, et qu’aucun des membres de notre groupement et de nos sous-traitants n’est, dans l’une des situations de conflit d’intérêt suivantes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2.4) être engagé pour une mission de conseil qui, par sa nature, risque de s’avérer incompatible avec nos obligations vis à vis du Maître d’Ouvrage ; </w:t>
      </w:r>
    </w:p>
    <w:p w:rsidR="005C3B08" w:rsidRPr="00FC75D9" w:rsidRDefault="005C3B08" w:rsidP="002517F0">
      <w:pPr>
        <w:spacing w:after="200"/>
        <w:ind w:left="426" w:right="-373" w:hanging="426"/>
        <w:jc w:val="both"/>
        <w:rPr>
          <w:rFonts w:ascii="Arial Narrow" w:eastAsia="Calibri" w:hAnsi="Arial Narrow" w:cs="Arial"/>
          <w:sz w:val="26"/>
          <w:szCs w:val="26"/>
          <w:lang w:eastAsia="en-US"/>
        </w:rPr>
      </w:pPr>
      <w:r w:rsidRPr="00FC75D9">
        <w:rPr>
          <w:rFonts w:ascii="Arial Narrow" w:eastAsia="Calibri" w:hAnsi="Arial Narrow"/>
          <w:sz w:val="22"/>
          <w:szCs w:val="22"/>
          <w:lang w:eastAsia="en-US"/>
        </w:rPr>
        <w:t>2 .5) dans le cas d’une procédure ayant pour objet la passation d’un marché de travaux ou de fournitures :</w:t>
      </w:r>
    </w:p>
    <w:p w:rsidR="000B0713" w:rsidRPr="000B0713" w:rsidRDefault="005C3B08" w:rsidP="00686A67">
      <w:pPr>
        <w:numPr>
          <w:ilvl w:val="0"/>
          <w:numId w:val="17"/>
        </w:numPr>
        <w:spacing w:before="200" w:after="200" w:line="276" w:lineRule="auto"/>
        <w:ind w:right="-373"/>
        <w:contextualSpacing/>
        <w:jc w:val="both"/>
        <w:rPr>
          <w:rFonts w:ascii="Arial Narrow" w:eastAsia="Calibri" w:hAnsi="Arial Narrow" w:cs="Arial"/>
          <w:b/>
          <w:bCs/>
          <w:sz w:val="32"/>
          <w:szCs w:val="32"/>
          <w:lang w:eastAsia="en-US" w:bidi="en-US"/>
        </w:rPr>
      </w:pPr>
      <w:r w:rsidRPr="00FC75D9">
        <w:rPr>
          <w:rFonts w:ascii="Arial Narrow" w:eastAsia="Calibri" w:hAnsi="Arial Narrow"/>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rsidR="005C3B08" w:rsidRPr="000B0713" w:rsidRDefault="000B0713" w:rsidP="00686A67">
      <w:pPr>
        <w:numPr>
          <w:ilvl w:val="0"/>
          <w:numId w:val="17"/>
        </w:numPr>
        <w:spacing w:before="200" w:after="200" w:line="276" w:lineRule="auto"/>
        <w:ind w:right="-373"/>
        <w:contextualSpacing/>
        <w:jc w:val="both"/>
        <w:rPr>
          <w:rFonts w:ascii="Arial Narrow" w:eastAsia="Calibri" w:hAnsi="Arial Narrow" w:cs="Arial"/>
          <w:b/>
          <w:bCs/>
          <w:sz w:val="32"/>
          <w:szCs w:val="32"/>
          <w:lang w:eastAsia="en-US" w:bidi="en-US"/>
        </w:rPr>
      </w:pPr>
      <w:r w:rsidRPr="000B0713">
        <w:rPr>
          <w:rFonts w:ascii="Arial Narrow" w:eastAsia="Calibri" w:hAnsi="Arial Narrow"/>
          <w:sz w:val="20"/>
          <w:szCs w:val="20"/>
          <w:lang w:eastAsia="en-US" w:bidi="en-US"/>
        </w:rPr>
        <w:t xml:space="preserve"> </w:t>
      </w:r>
      <w:r w:rsidR="005C3B08" w:rsidRPr="000B0713">
        <w:rPr>
          <w:rFonts w:ascii="Arial Narrow" w:eastAsia="Calibri" w:hAnsi="Arial Narrow"/>
          <w:sz w:val="20"/>
          <w:szCs w:val="20"/>
          <w:lang w:eastAsia="en-US" w:bidi="en-US"/>
        </w:rPr>
        <w:t xml:space="preserve">Être nous-mêmes ou l’une des firmes auxquelles nous sommes affiliées, recrutés, ou devant l’être, par le Maître d’Ouvrage pour effectuer la supervision où le contrôle des travaux dans le cadre du </w:t>
      </w:r>
      <w:r w:rsidR="00F45B07" w:rsidRPr="000B0713">
        <w:rPr>
          <w:rFonts w:ascii="Arial Narrow" w:eastAsia="Calibri" w:hAnsi="Arial Narrow"/>
          <w:sz w:val="20"/>
          <w:szCs w:val="20"/>
          <w:lang w:eastAsia="en-US" w:bidi="en-US"/>
        </w:rPr>
        <w:t>Marché. Si</w:t>
      </w:r>
      <w:r w:rsidR="005C3B08" w:rsidRPr="000B0713">
        <w:rPr>
          <w:rFonts w:ascii="Arial Narrow" w:eastAsia="Calibri" w:hAnsi="Arial Narrow"/>
          <w:sz w:val="20"/>
          <w:szCs w:val="20"/>
          <w:lang w:eastAsia="en-US" w:bidi="en-US"/>
        </w:rPr>
        <w:t xml:space="preserve"> nous sommes un établissement public ou une entreprise publique, nous attestons que nous jouissons d’une autonomie juridique et financière et que nous sommes gérés selon les règles de la comptabilité </w:t>
      </w:r>
      <w:r w:rsidR="005C3B08" w:rsidRPr="000B0713">
        <w:rPr>
          <w:rFonts w:ascii="Arial Narrow" w:eastAsia="Calibri" w:hAnsi="Arial Narrow"/>
          <w:sz w:val="20"/>
          <w:szCs w:val="20"/>
          <w:lang w:eastAsia="en-US" w:bidi="en-US"/>
        </w:rPr>
        <w:lastRenderedPageBreak/>
        <w:t xml:space="preserve">privée, que nous ne sont pas sous la tutelle du Maître d’Ouvrage ou du Maître d’Ouvrage Délégué concerné, sauf autorisation expresse de l’Autorité chargée des Marchés Publics. </w:t>
      </w:r>
    </w:p>
    <w:p w:rsidR="005C3B08" w:rsidRPr="00FC75D9" w:rsidRDefault="005C3B08" w:rsidP="00686A67">
      <w:pPr>
        <w:numPr>
          <w:ilvl w:val="0"/>
          <w:numId w:val="18"/>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Nous nous engageons à communiquer sans délai au Maître d’Ouvrage, qui en informera l’Autorité chargé des Marchés Publics, tout changement de situation au regard des points 1 à 3 qui précèdent.</w:t>
      </w:r>
    </w:p>
    <w:p w:rsidR="005C3B08" w:rsidRPr="00FC75D9" w:rsidRDefault="005C3B08" w:rsidP="00686A67">
      <w:pPr>
        <w:numPr>
          <w:ilvl w:val="0"/>
          <w:numId w:val="18"/>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Dans le cadre de la passation et de l’exécution du Marché :</w:t>
      </w:r>
    </w:p>
    <w:p w:rsidR="005C3B08" w:rsidRPr="00FC75D9" w:rsidRDefault="005C3B08" w:rsidP="002517F0">
      <w:pPr>
        <w:spacing w:before="200" w:after="200"/>
        <w:ind w:left="720" w:right="-373"/>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p>
    <w:p w:rsidR="005C3B08" w:rsidRPr="00FC75D9" w:rsidRDefault="005C3B08" w:rsidP="00686A67">
      <w:pPr>
        <w:numPr>
          <w:ilvl w:val="0"/>
          <w:numId w:val="18"/>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5C3B08" w:rsidRPr="00FC75D9" w:rsidRDefault="005C3B08" w:rsidP="002517F0">
      <w:pPr>
        <w:spacing w:before="200" w:after="200"/>
        <w:ind w:left="720" w:right="-373"/>
        <w:contextualSpacing/>
        <w:jc w:val="both"/>
        <w:rPr>
          <w:rFonts w:ascii="Arial Narrow" w:eastAsia="Calibri" w:hAnsi="Arial Narrow"/>
          <w:sz w:val="20"/>
          <w:szCs w:val="20"/>
          <w:lang w:eastAsia="en-US" w:bidi="en-US"/>
        </w:rPr>
      </w:pPr>
    </w:p>
    <w:p w:rsidR="005C3B08" w:rsidRPr="00FC75D9" w:rsidRDefault="005C3B08" w:rsidP="00686A67">
      <w:pPr>
        <w:numPr>
          <w:ilvl w:val="0"/>
          <w:numId w:val="18"/>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rsidR="000B0713" w:rsidRDefault="000B0713" w:rsidP="000B0713">
      <w:pPr>
        <w:spacing w:after="200"/>
        <w:ind w:right="-373" w:firstLine="708"/>
        <w:jc w:val="right"/>
        <w:rPr>
          <w:rFonts w:ascii="Arial Narrow" w:eastAsia="Calibri" w:hAnsi="Arial Narrow"/>
          <w:sz w:val="22"/>
          <w:szCs w:val="22"/>
          <w:lang w:eastAsia="en-US"/>
        </w:rPr>
      </w:pPr>
    </w:p>
    <w:p w:rsidR="005C3B08"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Default="001E52E9"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right="172"/>
        <w:jc w:val="both"/>
        <w:rPr>
          <w:rFonts w:ascii="Arial Narrow" w:hAnsi="Arial Narrow"/>
          <w:b/>
          <w:bCs/>
          <w:i/>
          <w:iCs/>
          <w:sz w:val="32"/>
          <w:szCs w:val="32"/>
        </w:rPr>
      </w:pPr>
    </w:p>
    <w:p w:rsidR="001E52E9" w:rsidRPr="00FC75D9" w:rsidRDefault="001E52E9"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2</w:t>
      </w: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ind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r w:rsidRPr="00FC75D9">
        <w:rPr>
          <w:rFonts w:ascii="Arial Narrow" w:hAnsi="Arial Narrow"/>
          <w:b/>
          <w:i/>
          <w:color w:val="000000"/>
          <w:sz w:val="32"/>
          <w:szCs w:val="32"/>
        </w:rPr>
        <w:t>DECLARATION D’ENGAGEMENT AU RESPECT DES CLAUSES SOCIALES ET ENVIRONNEMENTALES</w:t>
      </w:r>
    </w:p>
    <w:p w:rsidR="001E52E9" w:rsidRPr="00FC75D9" w:rsidRDefault="001E52E9"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firstLine="708"/>
        <w:jc w:val="center"/>
        <w:rPr>
          <w:rFonts w:ascii="Arial Narrow" w:hAnsi="Arial Narrow"/>
          <w:b/>
          <w:sz w:val="28"/>
          <w:szCs w:val="28"/>
        </w:rPr>
      </w:pPr>
      <w:r w:rsidRPr="00FC75D9">
        <w:rPr>
          <w:rFonts w:ascii="Arial Narrow" w:hAnsi="Arial Narrow"/>
          <w:b/>
          <w:sz w:val="28"/>
          <w:szCs w:val="28"/>
        </w:rPr>
        <w:t>Note relative à la déclaration d’engagement aux clauses sociales</w:t>
      </w:r>
      <w:r w:rsidR="00256F16">
        <w:rPr>
          <w:rFonts w:ascii="Arial Narrow" w:hAnsi="Arial Narrow"/>
          <w:b/>
          <w:sz w:val="28"/>
          <w:szCs w:val="28"/>
        </w:rPr>
        <w:t xml:space="preserve"> </w:t>
      </w:r>
      <w:r w:rsidRPr="00FC75D9">
        <w:rPr>
          <w:rFonts w:ascii="Arial Narrow" w:hAnsi="Arial Narrow"/>
          <w:b/>
          <w:sz w:val="28"/>
          <w:szCs w:val="28"/>
        </w:rPr>
        <w:t>et environnementales</w:t>
      </w:r>
    </w:p>
    <w:p w:rsidR="0088613B" w:rsidRPr="00FC75D9" w:rsidRDefault="0088613B" w:rsidP="002517F0">
      <w:pPr>
        <w:ind w:firstLine="708"/>
        <w:jc w:val="both"/>
        <w:rPr>
          <w:rFonts w:ascii="Arial Narrow" w:hAnsi="Arial Narrow"/>
        </w:rPr>
      </w:pPr>
    </w:p>
    <w:p w:rsidR="0088613B" w:rsidRPr="00FC75D9" w:rsidRDefault="0088613B" w:rsidP="002517F0">
      <w:pPr>
        <w:jc w:val="both"/>
        <w:rPr>
          <w:rFonts w:ascii="Arial Narrow" w:hAnsi="Arial Narrow"/>
        </w:rPr>
      </w:pPr>
    </w:p>
    <w:p w:rsidR="0088613B" w:rsidRPr="00FC75D9" w:rsidRDefault="0088613B" w:rsidP="002517F0">
      <w:pPr>
        <w:ind w:right="424"/>
        <w:jc w:val="both"/>
        <w:rPr>
          <w:rFonts w:ascii="Arial Narrow" w:hAnsi="Arial Narrow" w:cs="Tahoma"/>
        </w:rPr>
      </w:pPr>
      <w:r w:rsidRPr="00FC75D9">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rPr>
      </w:pPr>
    </w:p>
    <w:p w:rsidR="0088613B" w:rsidRPr="00695E2B" w:rsidRDefault="0088613B" w:rsidP="002517F0">
      <w:pPr>
        <w:jc w:val="both"/>
        <w:rPr>
          <w:rFonts w:ascii="Arial Narrow" w:hAnsi="Arial Narrow" w:cs="Tahoma"/>
          <w:b/>
          <w:lang w:val="es-ES"/>
        </w:rPr>
      </w:pPr>
      <w:r w:rsidRPr="00695E2B">
        <w:rPr>
          <w:rFonts w:ascii="Arial Narrow" w:hAnsi="Arial Narrow"/>
          <w:b/>
          <w:lang w:val="es-ES"/>
        </w:rPr>
        <w:t xml:space="preserve">D E C L A R A T I O N   D’ ENGAGEMEN T    EN V I R O N </w:t>
      </w:r>
      <w:proofErr w:type="spellStart"/>
      <w:r w:rsidRPr="00695E2B">
        <w:rPr>
          <w:rFonts w:ascii="Arial Narrow" w:hAnsi="Arial Narrow"/>
          <w:b/>
          <w:lang w:val="es-ES"/>
        </w:rPr>
        <w:t>N</w:t>
      </w:r>
      <w:proofErr w:type="spellEnd"/>
      <w:r w:rsidRPr="00695E2B">
        <w:rPr>
          <w:rFonts w:ascii="Arial Narrow" w:hAnsi="Arial Narrow"/>
          <w:b/>
          <w:lang w:val="es-ES"/>
        </w:rPr>
        <w:t xml:space="preserve"> E M E N T A L    E T   S O C I A L</w:t>
      </w:r>
    </w:p>
    <w:p w:rsidR="0088613B" w:rsidRPr="00695E2B" w:rsidRDefault="0088613B" w:rsidP="002517F0">
      <w:pPr>
        <w:ind w:firstLine="708"/>
        <w:jc w:val="both"/>
        <w:rPr>
          <w:rFonts w:ascii="Arial Narrow" w:hAnsi="Arial Narrow"/>
          <w:lang w:val="es-ES"/>
        </w:rPr>
      </w:pPr>
    </w:p>
    <w:p w:rsidR="000B0713" w:rsidRDefault="0088613B" w:rsidP="00B715A9">
      <w:pPr>
        <w:ind w:firstLine="708"/>
        <w:jc w:val="both"/>
        <w:rPr>
          <w:rFonts w:ascii="Arial Narrow" w:hAnsi="Arial Narrow"/>
          <w:b/>
          <w:bCs/>
          <w:iCs/>
        </w:rPr>
      </w:pPr>
      <w:r w:rsidRPr="00FC75D9">
        <w:rPr>
          <w:rFonts w:ascii="Arial Narrow" w:hAnsi="Arial Narrow"/>
          <w:b/>
        </w:rPr>
        <w:t xml:space="preserve">INTITULE DE L’APPEL D’OFFRES : </w:t>
      </w:r>
      <w:r w:rsidR="000B0713" w:rsidRPr="000B0713">
        <w:rPr>
          <w:rFonts w:ascii="Arial Narrow" w:hAnsi="Arial Narrow"/>
          <w:b/>
        </w:rPr>
        <w:t xml:space="preserve">NATIONAL </w:t>
      </w:r>
      <w:r w:rsidR="000B0713" w:rsidRPr="000B0713">
        <w:rPr>
          <w:rFonts w:ascii="Arial Narrow" w:hAnsi="Arial Narrow"/>
          <w:b/>
          <w:bCs/>
          <w:iCs/>
        </w:rPr>
        <w:t>OUV</w:t>
      </w:r>
      <w:r w:rsidR="008250B1">
        <w:rPr>
          <w:rFonts w:ascii="Arial Narrow" w:hAnsi="Arial Narrow"/>
          <w:b/>
          <w:bCs/>
          <w:iCs/>
        </w:rPr>
        <w:t xml:space="preserve">ERT EN PROCEDURE D’URGENCE N°      </w:t>
      </w:r>
      <w:r w:rsidR="000B0713" w:rsidRPr="000B0713">
        <w:rPr>
          <w:rFonts w:ascii="Arial Narrow" w:hAnsi="Arial Narrow"/>
          <w:b/>
          <w:bCs/>
          <w:iCs/>
        </w:rPr>
        <w:t>/AONO/PU/</w:t>
      </w:r>
      <w:r w:rsidR="008250B1">
        <w:rPr>
          <w:rFonts w:ascii="Arial Narrow" w:hAnsi="Arial Narrow"/>
          <w:b/>
          <w:bCs/>
          <w:iCs/>
        </w:rPr>
        <w:t>C-</w:t>
      </w:r>
      <w:r w:rsidR="00F65DCB">
        <w:rPr>
          <w:rFonts w:ascii="Arial Narrow" w:hAnsi="Arial Narrow"/>
          <w:b/>
          <w:bCs/>
          <w:iCs/>
        </w:rPr>
        <w:t>BBU</w:t>
      </w:r>
      <w:r w:rsidR="008250B1">
        <w:rPr>
          <w:rFonts w:ascii="Arial Narrow" w:hAnsi="Arial Narrow"/>
          <w:b/>
          <w:bCs/>
          <w:iCs/>
        </w:rPr>
        <w:t>/</w:t>
      </w:r>
      <w:r w:rsidR="002F6C16">
        <w:rPr>
          <w:rFonts w:ascii="Arial Narrow" w:hAnsi="Arial Narrow"/>
          <w:b/>
          <w:bCs/>
          <w:iCs/>
        </w:rPr>
        <w:t>SG/SIGAMP/</w:t>
      </w:r>
      <w:r w:rsidR="008250B1">
        <w:rPr>
          <w:rFonts w:ascii="Arial Narrow" w:hAnsi="Arial Narrow"/>
          <w:b/>
          <w:bCs/>
          <w:iCs/>
        </w:rPr>
        <w:t>CIPM/2026 DU __/__/2026</w:t>
      </w:r>
      <w:r w:rsidR="00B715A9" w:rsidRPr="00B715A9">
        <w:rPr>
          <w:rFonts w:ascii="Arial Narrow" w:hAnsi="Arial Narrow"/>
          <w:b/>
          <w:bCs/>
          <w:iCs/>
        </w:rPr>
        <w:t xml:space="preserve"> RELATIF AUX </w:t>
      </w:r>
      <w:r w:rsidR="008250B1">
        <w:rPr>
          <w:rFonts w:ascii="Arial Narrow" w:hAnsi="Arial Narrow"/>
          <w:color w:val="000000" w:themeColor="text1"/>
          <w:sz w:val="20"/>
          <w:szCs w:val="20"/>
        </w:rPr>
        <w:t xml:space="preserve"> </w:t>
      </w:r>
      <w:r w:rsidR="008250B1" w:rsidRPr="00D75DBC">
        <w:rPr>
          <w:b/>
          <w:bCs/>
          <w:sz w:val="18"/>
          <w:szCs w:val="18"/>
        </w:rPr>
        <w:t xml:space="preserve">TRAVAUX DE  CONSTRUCTION D’UN LOGEMENT D’ASTREINTE DANS L’ECOLE PUBLIQUE DE NLOUPESSA  ET D’UN </w:t>
      </w:r>
      <w:r w:rsidR="00F36DEC">
        <w:rPr>
          <w:b/>
          <w:bCs/>
          <w:sz w:val="18"/>
          <w:szCs w:val="18"/>
        </w:rPr>
        <w:t>BLOC MATERNEL A</w:t>
      </w:r>
      <w:r w:rsidR="00E0234A">
        <w:rPr>
          <w:b/>
          <w:bCs/>
          <w:sz w:val="18"/>
          <w:szCs w:val="18"/>
        </w:rPr>
        <w:t xml:space="preserve"> L’ECOLE MATERNELLE D’AKAK </w:t>
      </w:r>
      <w:r w:rsidR="008250B1" w:rsidRPr="00D75DBC">
        <w:rPr>
          <w:b/>
          <w:bCs/>
          <w:sz w:val="18"/>
          <w:szCs w:val="18"/>
        </w:rPr>
        <w:t>DANS LA COMMUNE DE BIWONG BULU, DEPARTEMENT DE LA MVILA, REGION DU</w:t>
      </w:r>
      <w:r w:rsidR="00B715A9" w:rsidRPr="00B715A9">
        <w:rPr>
          <w:rFonts w:ascii="Arial Narrow" w:hAnsi="Arial Narrow"/>
          <w:b/>
          <w:bCs/>
          <w:iCs/>
        </w:rPr>
        <w:t>.</w:t>
      </w:r>
    </w:p>
    <w:p w:rsidR="0088613B" w:rsidRPr="00FC75D9" w:rsidRDefault="0088613B" w:rsidP="000B0713">
      <w:pPr>
        <w:ind w:firstLine="708"/>
        <w:jc w:val="both"/>
        <w:rPr>
          <w:rFonts w:ascii="Arial Narrow" w:hAnsi="Arial Narrow" w:cs="Tahoma"/>
        </w:rPr>
      </w:pPr>
      <w:r w:rsidRPr="00FC75D9">
        <w:rPr>
          <w:rFonts w:ascii="Arial Narrow" w:hAnsi="Arial Narrow"/>
        </w:rPr>
        <w:t>LE « …..SOUMISSIONNAIRE…… » s’engage à respecter les termes de la présente Déclaration d’engagement environnemental et social</w:t>
      </w:r>
    </w:p>
    <w:p w:rsidR="0088613B" w:rsidRPr="00FC75D9" w:rsidRDefault="0088613B" w:rsidP="002517F0">
      <w:pPr>
        <w:ind w:left="5103" w:hanging="1842"/>
        <w:jc w:val="both"/>
        <w:rPr>
          <w:rFonts w:ascii="Arial Narrow" w:hAnsi="Arial Narrow"/>
        </w:rPr>
      </w:pPr>
      <w:r w:rsidRPr="00FC75D9">
        <w:rPr>
          <w:rFonts w:ascii="Arial Narrow" w:hAnsi="Arial Narrow"/>
        </w:rPr>
        <w:t>A</w:t>
      </w:r>
    </w:p>
    <w:p w:rsidR="0088613B" w:rsidRPr="00FC75D9" w:rsidRDefault="0088613B" w:rsidP="002517F0">
      <w:pPr>
        <w:ind w:left="5103" w:hanging="1842"/>
        <w:jc w:val="both"/>
        <w:rPr>
          <w:rFonts w:ascii="Arial Narrow" w:hAnsi="Arial Narrow"/>
        </w:rPr>
      </w:pPr>
      <w:r w:rsidRPr="00FC75D9">
        <w:rPr>
          <w:rFonts w:ascii="Arial Narrow" w:hAnsi="Arial Narrow"/>
        </w:rPr>
        <w:t>MONSIEUR LE « Maître d’Ouvrage »</w:t>
      </w:r>
    </w:p>
    <w:p w:rsidR="0088613B" w:rsidRPr="00FC75D9" w:rsidRDefault="0088613B" w:rsidP="002517F0">
      <w:pPr>
        <w:ind w:right="-373" w:firstLine="708"/>
        <w:jc w:val="both"/>
        <w:rPr>
          <w:rFonts w:ascii="Arial Narrow" w:hAnsi="Arial Narrow" w:cs="Tahoma"/>
        </w:rPr>
      </w:pPr>
      <w:r w:rsidRPr="00FC75D9">
        <w:rPr>
          <w:rFonts w:ascii="Arial Narrow" w:hAnsi="Arial Narrow"/>
        </w:rPr>
        <w:t>Dans le cadre de la passation et de l’exécution du Marché :</w:t>
      </w:r>
    </w:p>
    <w:p w:rsidR="0088613B" w:rsidRPr="00FC75D9" w:rsidRDefault="0088613B" w:rsidP="00686A67">
      <w:pPr>
        <w:pStyle w:val="Paragraphedeliste"/>
        <w:numPr>
          <w:ilvl w:val="0"/>
          <w:numId w:val="19"/>
        </w:numPr>
        <w:spacing w:before="200" w:after="200"/>
        <w:ind w:right="-373"/>
        <w:contextualSpacing/>
        <w:jc w:val="both"/>
        <w:rPr>
          <w:rFonts w:ascii="Arial Narrow" w:hAnsi="Arial Narrow" w:cs="Tahoma"/>
        </w:rPr>
      </w:pPr>
      <w:r w:rsidRPr="00FC75D9">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686A67">
      <w:pPr>
        <w:pStyle w:val="Paragraphedeliste"/>
        <w:numPr>
          <w:ilvl w:val="0"/>
          <w:numId w:val="19"/>
        </w:numPr>
        <w:spacing w:before="200" w:after="200"/>
        <w:ind w:right="-373"/>
        <w:contextualSpacing/>
        <w:jc w:val="both"/>
        <w:rPr>
          <w:rFonts w:ascii="Arial Narrow" w:hAnsi="Arial Narrow" w:cs="Tahoma"/>
        </w:rPr>
      </w:pPr>
      <w:r w:rsidRPr="00FC75D9">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686A67">
      <w:pPr>
        <w:pStyle w:val="Paragraphedeliste"/>
        <w:numPr>
          <w:ilvl w:val="0"/>
          <w:numId w:val="19"/>
        </w:numPr>
        <w:spacing w:before="200" w:after="200"/>
        <w:ind w:right="-373"/>
        <w:contextualSpacing/>
        <w:jc w:val="both"/>
        <w:rPr>
          <w:rFonts w:ascii="Arial Narrow" w:hAnsi="Arial Narrow" w:cs="Tahoma"/>
        </w:rPr>
      </w:pPr>
      <w:r w:rsidRPr="00FC75D9">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88613B" w:rsidRPr="00FC75D9" w:rsidRDefault="0088613B" w:rsidP="00686A67">
      <w:pPr>
        <w:pStyle w:val="Paragraphedeliste"/>
        <w:numPr>
          <w:ilvl w:val="0"/>
          <w:numId w:val="19"/>
        </w:numPr>
        <w:spacing w:before="200" w:after="200" w:line="276" w:lineRule="auto"/>
        <w:ind w:right="-373"/>
        <w:contextualSpacing/>
        <w:jc w:val="both"/>
        <w:rPr>
          <w:rFonts w:ascii="Arial Narrow" w:hAnsi="Arial Narrow"/>
        </w:rPr>
      </w:pPr>
      <w:r w:rsidRPr="00FC75D9">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rsidR="0088613B" w:rsidRPr="00FC75D9" w:rsidRDefault="0088613B" w:rsidP="002517F0">
      <w:pPr>
        <w:pStyle w:val="Paragraphedeliste"/>
        <w:ind w:right="-373"/>
        <w:jc w:val="both"/>
        <w:rPr>
          <w:rFonts w:ascii="Arial Narrow" w:hAnsi="Arial Narrow"/>
        </w:rPr>
      </w:pPr>
    </w:p>
    <w:p w:rsidR="000B0713"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6F16">
      <w:pPr>
        <w:ind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left="114" w:right="172"/>
        <w:jc w:val="center"/>
        <w:rPr>
          <w:rFonts w:ascii="Arial Narrow" w:hAnsi="Arial Narrow" w:cs="Arial"/>
          <w:color w:val="000000"/>
        </w:rPr>
      </w:pPr>
      <w:r w:rsidRPr="00FC75D9">
        <w:rPr>
          <w:rFonts w:ascii="Arial Narrow" w:hAnsi="Arial Narrow"/>
          <w:b/>
          <w:bCs/>
          <w:i/>
          <w:iCs/>
          <w:sz w:val="32"/>
          <w:szCs w:val="32"/>
        </w:rPr>
        <w:t>PIECE 13</w:t>
      </w: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88613B" w:rsidRPr="00FC75D9" w:rsidRDefault="0088613B"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VISA DE MATURITE OU JUSTIFICATIFS DES ETUDES PREALABLES</w:t>
      </w:r>
    </w:p>
    <w:p w:rsidR="0088613B" w:rsidRPr="00FC75D9" w:rsidRDefault="0088613B" w:rsidP="002517F0">
      <w:pPr>
        <w:ind w:left="114"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right="218"/>
        <w:jc w:val="center"/>
        <w:rPr>
          <w:rFonts w:ascii="Arial Narrow" w:hAnsi="Arial Narrow"/>
          <w:b/>
          <w:sz w:val="32"/>
          <w:szCs w:val="32"/>
        </w:rPr>
      </w:pPr>
      <w:r w:rsidRPr="00FC75D9">
        <w:rPr>
          <w:rFonts w:ascii="Arial Narrow" w:hAnsi="Arial Narrow"/>
          <w:b/>
          <w:sz w:val="32"/>
          <w:szCs w:val="32"/>
        </w:rPr>
        <w:t>PRESTATIONS DE MOINDRE ENVERGURE: DEVIS CONFIDENTIEL PRODUIT PAR L’INGENIEUR D’ETAT</w:t>
      </w: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7C473A" w:rsidRPr="00FC75D9" w:rsidRDefault="007C473A" w:rsidP="00256F16">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D551A6" w:rsidRPr="00FC75D9">
        <w:rPr>
          <w:rFonts w:ascii="Arial Narrow" w:hAnsi="Arial Narrow"/>
          <w:b/>
          <w:bCs/>
          <w:i/>
          <w:iCs/>
          <w:sz w:val="32"/>
          <w:szCs w:val="32"/>
        </w:rPr>
        <w:t>1</w:t>
      </w:r>
      <w:r w:rsidR="0088613B" w:rsidRPr="00FC75D9">
        <w:rPr>
          <w:rFonts w:ascii="Arial Narrow" w:hAnsi="Arial Narrow"/>
          <w:b/>
          <w:bCs/>
          <w:i/>
          <w:iCs/>
          <w:sz w:val="32"/>
          <w:szCs w:val="32"/>
        </w:rPr>
        <w:t>4</w:t>
      </w:r>
    </w:p>
    <w:p w:rsidR="007C473A" w:rsidRPr="00FC75D9" w:rsidRDefault="007C473A" w:rsidP="002517F0">
      <w:pPr>
        <w:ind w:left="114" w:right="172"/>
        <w:jc w:val="both"/>
        <w:rPr>
          <w:rFonts w:ascii="Arial Narrow" w:hAnsi="Arial Narrow" w:cs="Arial"/>
          <w:color w:val="000000"/>
        </w:rPr>
      </w:pPr>
    </w:p>
    <w:p w:rsidR="007C473A" w:rsidRPr="00FC75D9" w:rsidRDefault="007C473A" w:rsidP="002517F0">
      <w:pPr>
        <w:ind w:right="172"/>
        <w:jc w:val="both"/>
        <w:rPr>
          <w:rFonts w:ascii="Arial Narrow" w:hAnsi="Arial Narrow" w:cs="Arial"/>
          <w:color w:val="000000"/>
        </w:rPr>
      </w:pPr>
    </w:p>
    <w:p w:rsidR="007C473A" w:rsidRPr="00FC75D9" w:rsidRDefault="007C473A" w:rsidP="002517F0">
      <w:pPr>
        <w:ind w:left="114" w:right="172"/>
        <w:jc w:val="both"/>
        <w:rPr>
          <w:rFonts w:ascii="Arial Narrow" w:hAnsi="Arial Narrow" w:cs="Arial"/>
          <w:color w:val="000000"/>
        </w:rPr>
      </w:pPr>
    </w:p>
    <w:p w:rsidR="007C473A" w:rsidRPr="00FC75D9" w:rsidRDefault="00E16AB6" w:rsidP="00E16AB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rsidR="00E600E4" w:rsidRPr="00FC75D9" w:rsidRDefault="00E600E4"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D32D10" w:rsidRPr="00FC75D9" w:rsidRDefault="00D32D10"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b/>
          <w:color w:val="000000"/>
          <w:sz w:val="22"/>
          <w:szCs w:val="22"/>
        </w:rPr>
      </w:pPr>
      <w:r w:rsidRPr="00FC75D9">
        <w:rPr>
          <w:rFonts w:ascii="Arial Narrow" w:hAnsi="Arial Narrow"/>
          <w:b/>
          <w:color w:val="000000"/>
          <w:sz w:val="22"/>
          <w:szCs w:val="22"/>
        </w:rPr>
        <w:t>LISTE DES ETABLISSEMENTS BANCAIRES ET ORGANISMES FINANCIERS AUTORISES A EMETTRE DES CAUTIONS DANS LE CADRE DES MARCHES PUBLICS</w:t>
      </w:r>
      <w:r w:rsidR="004D4C8B">
        <w:rPr>
          <w:rFonts w:ascii="Arial Narrow" w:hAnsi="Arial Narrow"/>
          <w:b/>
          <w:color w:val="000000"/>
          <w:sz w:val="22"/>
          <w:szCs w:val="22"/>
        </w:rPr>
        <w:t xml:space="preserve"> </w:t>
      </w:r>
    </w:p>
    <w:p w:rsidR="00E16AB6" w:rsidRPr="00FC75D9" w:rsidRDefault="00E16AB6" w:rsidP="00E16AB6">
      <w:pPr>
        <w:widowControl w:val="0"/>
        <w:tabs>
          <w:tab w:val="left" w:pos="10773"/>
        </w:tabs>
        <w:autoSpaceDE w:val="0"/>
        <w:autoSpaceDN w:val="0"/>
        <w:adjustRightInd w:val="0"/>
        <w:ind w:right="219"/>
        <w:jc w:val="both"/>
        <w:rPr>
          <w:rFonts w:ascii="Arial Narrow" w:hAnsi="Arial Narrow"/>
          <w:color w:val="000000"/>
          <w:sz w:val="22"/>
          <w:szCs w:val="22"/>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color w:val="000000"/>
          <w:sz w:val="22"/>
          <w:szCs w:val="22"/>
        </w:rPr>
      </w:pPr>
      <w:r w:rsidRPr="00FC75D9">
        <w:rPr>
          <w:rFonts w:ascii="Arial Narrow" w:hAnsi="Arial Narrow"/>
          <w:color w:val="000000"/>
          <w:sz w:val="22"/>
          <w:szCs w:val="22"/>
        </w:rPr>
        <w:t>LISTE DE BANQUES ET COMPAGNIES D’ASSURANCE AGREEES PAR LE MINEFI POUR DELIVRER LES CAUTIONS EXIGEES DANS LES MARCHES PUBLICS</w:t>
      </w: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i/>
          <w:color w:val="000000"/>
          <w:sz w:val="22"/>
          <w:szCs w:val="22"/>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 w:val="23"/>
          <w:szCs w:val="23"/>
        </w:rPr>
      </w:pPr>
      <w:r w:rsidRPr="00FC75D9">
        <w:rPr>
          <w:rFonts w:ascii="Arial Narrow" w:hAnsi="Arial Narrow" w:cs="Arial"/>
          <w:b/>
          <w:sz w:val="23"/>
          <w:szCs w:val="23"/>
        </w:rPr>
        <w:t>BANQUES</w:t>
      </w:r>
    </w:p>
    <w:p w:rsidR="00E16AB6" w:rsidRPr="00FC75D9" w:rsidRDefault="00E16AB6" w:rsidP="00E16AB6">
      <w:pPr>
        <w:widowControl w:val="0"/>
        <w:autoSpaceDE w:val="0"/>
        <w:autoSpaceDN w:val="0"/>
        <w:adjustRightInd w:val="0"/>
        <w:jc w:val="both"/>
        <w:rPr>
          <w:rFonts w:ascii="Arial Narrow" w:hAnsi="Arial Narrow" w:cs="Arial"/>
          <w:sz w:val="23"/>
          <w:szCs w:val="23"/>
        </w:rPr>
      </w:pPr>
    </w:p>
    <w:p w:rsidR="00E16AB6" w:rsidRPr="00FC75D9" w:rsidRDefault="00E16AB6" w:rsidP="00686A67">
      <w:pPr>
        <w:numPr>
          <w:ilvl w:val="3"/>
          <w:numId w:val="20"/>
        </w:numPr>
        <w:tabs>
          <w:tab w:val="left" w:pos="900"/>
        </w:tabs>
        <w:jc w:val="both"/>
        <w:rPr>
          <w:rFonts w:ascii="Arial Narrow" w:hAnsi="Arial Narrow" w:cs="Arial"/>
        </w:rPr>
      </w:pPr>
      <w:r w:rsidRPr="00FC75D9">
        <w:rPr>
          <w:rFonts w:ascii="Arial Narrow" w:hAnsi="Arial Narrow" w:cs="Arial"/>
        </w:rPr>
        <w:t>SOCIETE GENERALE DE BANQUES AU CAMEROUN (SGBC) ;</w:t>
      </w:r>
    </w:p>
    <w:p w:rsidR="00E16AB6" w:rsidRPr="00FC75D9" w:rsidRDefault="00E16AB6" w:rsidP="00686A67">
      <w:pPr>
        <w:numPr>
          <w:ilvl w:val="3"/>
          <w:numId w:val="20"/>
        </w:numPr>
        <w:tabs>
          <w:tab w:val="left" w:pos="900"/>
        </w:tabs>
        <w:jc w:val="both"/>
        <w:rPr>
          <w:rFonts w:ascii="Arial Narrow" w:hAnsi="Arial Narrow" w:cs="Arial"/>
          <w:lang w:val="en-GB"/>
        </w:rPr>
      </w:pPr>
      <w:r w:rsidRPr="00FC75D9">
        <w:rPr>
          <w:rFonts w:ascii="Arial Narrow" w:hAnsi="Arial Narrow" w:cs="Arial"/>
          <w:lang w:val="en-GB"/>
        </w:rPr>
        <w:t>ACCESS BANK CAMEROON, B.P. 6000, YAOUNDE ;</w:t>
      </w:r>
    </w:p>
    <w:p w:rsidR="00E16AB6" w:rsidRPr="00695E2B" w:rsidRDefault="00E16AB6" w:rsidP="00686A67">
      <w:pPr>
        <w:numPr>
          <w:ilvl w:val="3"/>
          <w:numId w:val="20"/>
        </w:numPr>
        <w:tabs>
          <w:tab w:val="left" w:pos="900"/>
        </w:tabs>
        <w:jc w:val="both"/>
        <w:rPr>
          <w:rFonts w:ascii="Arial Narrow" w:hAnsi="Arial Narrow" w:cs="Arial"/>
          <w:lang w:val="es-ES"/>
        </w:rPr>
      </w:pPr>
      <w:r w:rsidRPr="00695E2B">
        <w:rPr>
          <w:rFonts w:ascii="Arial Narrow" w:hAnsi="Arial Narrow" w:cs="Arial"/>
          <w:lang w:val="es-ES"/>
        </w:rPr>
        <w:t xml:space="preserve">BANCO NACIONAL DE GUINEA ECUATORIAL (BANGE), </w:t>
      </w:r>
      <w:proofErr w:type="spellStart"/>
      <w:r w:rsidRPr="00695E2B">
        <w:rPr>
          <w:rFonts w:ascii="Arial Narrow" w:hAnsi="Arial Narrow" w:cs="Arial"/>
          <w:lang w:val="es-ES"/>
        </w:rPr>
        <w:t>Yaoundé</w:t>
      </w:r>
      <w:proofErr w:type="spellEnd"/>
    </w:p>
    <w:p w:rsidR="00E16AB6" w:rsidRPr="00FC75D9" w:rsidRDefault="00E16AB6" w:rsidP="00686A67">
      <w:pPr>
        <w:numPr>
          <w:ilvl w:val="3"/>
          <w:numId w:val="20"/>
        </w:numPr>
        <w:tabs>
          <w:tab w:val="left" w:pos="900"/>
        </w:tabs>
        <w:jc w:val="both"/>
        <w:rPr>
          <w:rFonts w:ascii="Arial Narrow" w:hAnsi="Arial Narrow" w:cs="Arial"/>
        </w:rPr>
      </w:pPr>
      <w:r w:rsidRPr="00FC75D9">
        <w:rPr>
          <w:rFonts w:ascii="Arial Narrow" w:hAnsi="Arial Narrow" w:cs="Arial"/>
        </w:rPr>
        <w:t>BANQUE INTERNATIONALE DU CAMEROUN POUR L’EPARGNE ET LE CREDIT (BICEC)</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SOCIETE COMERCIALE DE BANQUES CAMEROUN (CA-SCB)</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STANDARD CHARTERED BANK OF CAMEROON (SCBC)</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AFRILAND FIRST BANK CAMEROON (AFB)</w:t>
      </w:r>
    </w:p>
    <w:p w:rsidR="00E16AB6" w:rsidRPr="00FC75D9" w:rsidRDefault="00E16AB6" w:rsidP="00686A67">
      <w:pPr>
        <w:numPr>
          <w:ilvl w:val="3"/>
          <w:numId w:val="20"/>
        </w:numPr>
        <w:tabs>
          <w:tab w:val="left" w:pos="900"/>
        </w:tabs>
        <w:jc w:val="both"/>
        <w:rPr>
          <w:rFonts w:ascii="Arial Narrow" w:hAnsi="Arial Narrow" w:cs="Arial"/>
        </w:rPr>
      </w:pPr>
      <w:r w:rsidRPr="00FC75D9">
        <w:rPr>
          <w:rFonts w:ascii="Arial Narrow" w:hAnsi="Arial Narrow" w:cs="Arial"/>
        </w:rPr>
        <w:t>BANQUE ATLANTIQUE DU CAMEROUN (BAC)</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ECOBANK CAMEROON (EBC)</w:t>
      </w:r>
    </w:p>
    <w:p w:rsidR="00E16AB6" w:rsidRPr="00FC75D9" w:rsidRDefault="00E16AB6" w:rsidP="00686A67">
      <w:pPr>
        <w:numPr>
          <w:ilvl w:val="3"/>
          <w:numId w:val="20"/>
        </w:numPr>
        <w:tabs>
          <w:tab w:val="left" w:pos="900"/>
        </w:tabs>
        <w:jc w:val="both"/>
        <w:rPr>
          <w:rFonts w:ascii="Arial Narrow" w:hAnsi="Arial Narrow" w:cs="Arial"/>
        </w:rPr>
      </w:pPr>
      <w:r w:rsidRPr="00FC75D9">
        <w:rPr>
          <w:rFonts w:ascii="Arial Narrow" w:hAnsi="Arial Narrow" w:cs="Arial"/>
          <w:lang w:val="en-US"/>
        </w:rPr>
        <w:t>CITIBANK</w:t>
      </w:r>
      <w:r w:rsidRPr="00FC75D9">
        <w:rPr>
          <w:rFonts w:ascii="Arial Narrow" w:hAnsi="Arial Narrow" w:cs="Arial"/>
        </w:rPr>
        <w:t xml:space="preserve"> N A CAMEROON</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COMMERCIAL BANK OF CAMEROON (CBC)</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UNION BANK OF CAMEROON PLC (UBC)</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NATIONAL FINANCIAL CREDIT BANK (NFC BANK)</w:t>
      </w:r>
    </w:p>
    <w:p w:rsidR="00E16AB6" w:rsidRPr="00FC75D9" w:rsidRDefault="00E16AB6" w:rsidP="00686A67">
      <w:pPr>
        <w:numPr>
          <w:ilvl w:val="3"/>
          <w:numId w:val="20"/>
        </w:numPr>
        <w:tabs>
          <w:tab w:val="left" w:pos="900"/>
        </w:tabs>
        <w:jc w:val="both"/>
        <w:rPr>
          <w:rFonts w:ascii="Arial Narrow" w:hAnsi="Arial Narrow" w:cs="Arial"/>
          <w:lang w:val="en-US"/>
        </w:rPr>
      </w:pPr>
      <w:r w:rsidRPr="00FC75D9">
        <w:rPr>
          <w:rFonts w:ascii="Arial Narrow" w:hAnsi="Arial Narrow" w:cs="Arial"/>
          <w:lang w:val="en-US"/>
        </w:rPr>
        <w:t>UNITED BANK FOR AFRIKA (UBA)</w:t>
      </w:r>
    </w:p>
    <w:p w:rsidR="00E16AB6" w:rsidRPr="00FC75D9" w:rsidRDefault="00E16AB6" w:rsidP="00686A67">
      <w:pPr>
        <w:numPr>
          <w:ilvl w:val="3"/>
          <w:numId w:val="20"/>
        </w:numPr>
        <w:tabs>
          <w:tab w:val="left" w:pos="900"/>
        </w:tabs>
        <w:jc w:val="both"/>
        <w:rPr>
          <w:rFonts w:ascii="Arial Narrow" w:hAnsi="Arial Narrow" w:cs="Arial"/>
        </w:rPr>
      </w:pPr>
      <w:r w:rsidRPr="00FC75D9">
        <w:rPr>
          <w:rFonts w:ascii="Arial Narrow" w:hAnsi="Arial Narrow" w:cs="Arial"/>
        </w:rPr>
        <w:t>BANQUE GABONAISE POUR LE FINANCEMENT INTERNATIONAL   (BGFIBANK)</w:t>
      </w:r>
    </w:p>
    <w:p w:rsidR="00E16AB6" w:rsidRDefault="00E16AB6" w:rsidP="00686A67">
      <w:pPr>
        <w:numPr>
          <w:ilvl w:val="3"/>
          <w:numId w:val="20"/>
        </w:numPr>
        <w:tabs>
          <w:tab w:val="left" w:pos="900"/>
        </w:tabs>
        <w:jc w:val="both"/>
        <w:rPr>
          <w:rFonts w:ascii="Arial Narrow" w:hAnsi="Arial Narrow" w:cs="Arial"/>
        </w:rPr>
      </w:pPr>
      <w:r w:rsidRPr="00FC75D9">
        <w:rPr>
          <w:rFonts w:ascii="Arial Narrow" w:hAnsi="Arial Narrow" w:cs="Arial"/>
        </w:rPr>
        <w:t xml:space="preserve">BANQUE CAMEROUNAISE DES PETITES ET MOYENNES </w:t>
      </w:r>
      <w:proofErr w:type="gramStart"/>
      <w:r w:rsidRPr="00FC75D9">
        <w:rPr>
          <w:rFonts w:ascii="Arial Narrow" w:hAnsi="Arial Narrow" w:cs="Arial"/>
        </w:rPr>
        <w:t>ENTREPRISES  (</w:t>
      </w:r>
      <w:proofErr w:type="gramEnd"/>
      <w:r w:rsidRPr="00FC75D9">
        <w:rPr>
          <w:rFonts w:ascii="Arial Narrow" w:hAnsi="Arial Narrow" w:cs="Arial"/>
        </w:rPr>
        <w:t>BC-PME)</w:t>
      </w:r>
    </w:p>
    <w:p w:rsidR="00AC64DE" w:rsidRDefault="00AC64DE" w:rsidP="00686A67">
      <w:pPr>
        <w:numPr>
          <w:ilvl w:val="3"/>
          <w:numId w:val="20"/>
        </w:numPr>
        <w:tabs>
          <w:tab w:val="left" w:pos="900"/>
        </w:tabs>
        <w:jc w:val="both"/>
        <w:rPr>
          <w:rFonts w:ascii="Arial Narrow" w:hAnsi="Arial Narrow" w:cs="Arial"/>
        </w:rPr>
      </w:pPr>
      <w:r>
        <w:rPr>
          <w:rFonts w:ascii="Arial Narrow" w:hAnsi="Arial Narrow" w:cs="Arial"/>
        </w:rPr>
        <w:t>CCA BANK</w:t>
      </w:r>
    </w:p>
    <w:p w:rsidR="00AC64DE" w:rsidRPr="00FC75D9" w:rsidRDefault="00AC64DE" w:rsidP="00686A67">
      <w:pPr>
        <w:numPr>
          <w:ilvl w:val="3"/>
          <w:numId w:val="20"/>
        </w:numPr>
        <w:tabs>
          <w:tab w:val="left" w:pos="900"/>
        </w:tabs>
        <w:jc w:val="both"/>
        <w:rPr>
          <w:rFonts w:ascii="Arial Narrow" w:hAnsi="Arial Narrow" w:cs="Arial"/>
        </w:rPr>
      </w:pPr>
      <w:r>
        <w:rPr>
          <w:rFonts w:ascii="Arial Narrow" w:hAnsi="Arial Narrow" w:cs="Arial"/>
        </w:rPr>
        <w:t xml:space="preserve">LA REGIONALE BANQUE </w:t>
      </w:r>
    </w:p>
    <w:p w:rsidR="00E16AB6" w:rsidRPr="00FC75D9" w:rsidRDefault="00E16AB6" w:rsidP="00E16AB6">
      <w:pPr>
        <w:tabs>
          <w:tab w:val="left" w:pos="900"/>
        </w:tabs>
        <w:ind w:left="426"/>
        <w:jc w:val="both"/>
        <w:rPr>
          <w:rFonts w:ascii="Arial Narrow" w:hAnsi="Arial Narrow" w:cs="Arial"/>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Cs w:val="23"/>
        </w:rPr>
      </w:pPr>
      <w:r w:rsidRPr="00FC75D9">
        <w:rPr>
          <w:rFonts w:ascii="Arial Narrow" w:hAnsi="Arial Narrow" w:cs="Arial"/>
          <w:b/>
          <w:szCs w:val="23"/>
        </w:rPr>
        <w:t>COMPAGNIES D’ASSURANCES</w:t>
      </w:r>
    </w:p>
    <w:p w:rsidR="00E16AB6" w:rsidRPr="00FC75D9" w:rsidRDefault="00E16AB6" w:rsidP="00E16AB6">
      <w:pPr>
        <w:widowControl w:val="0"/>
        <w:autoSpaceDE w:val="0"/>
        <w:autoSpaceDN w:val="0"/>
        <w:adjustRightInd w:val="0"/>
        <w:jc w:val="both"/>
        <w:rPr>
          <w:rFonts w:ascii="Arial Narrow" w:hAnsi="Arial Narrow" w:cs="Arial"/>
          <w:b/>
          <w:szCs w:val="23"/>
        </w:rPr>
      </w:pPr>
    </w:p>
    <w:p w:rsidR="00E16AB6" w:rsidRPr="00FC75D9" w:rsidRDefault="00E16AB6" w:rsidP="00686A67">
      <w:pPr>
        <w:widowControl w:val="0"/>
        <w:numPr>
          <w:ilvl w:val="0"/>
          <w:numId w:val="2"/>
        </w:numPr>
        <w:autoSpaceDE w:val="0"/>
        <w:autoSpaceDN w:val="0"/>
        <w:adjustRightInd w:val="0"/>
        <w:jc w:val="both"/>
        <w:rPr>
          <w:rFonts w:ascii="Arial Narrow" w:hAnsi="Arial Narrow" w:cs="Arial"/>
          <w:szCs w:val="23"/>
        </w:rPr>
      </w:pPr>
      <w:r w:rsidRPr="00FC75D9">
        <w:rPr>
          <w:rFonts w:ascii="Arial Narrow" w:hAnsi="Arial Narrow" w:cs="Arial"/>
          <w:szCs w:val="23"/>
        </w:rPr>
        <w:t>CHANAS ASSURANCES S.A B.P : 109 DOUALA</w:t>
      </w:r>
    </w:p>
    <w:p w:rsidR="00E16AB6" w:rsidRPr="00FC75D9" w:rsidRDefault="00E16AB6" w:rsidP="00686A67">
      <w:pPr>
        <w:widowControl w:val="0"/>
        <w:numPr>
          <w:ilvl w:val="0"/>
          <w:numId w:val="2"/>
        </w:numPr>
        <w:autoSpaceDE w:val="0"/>
        <w:autoSpaceDN w:val="0"/>
        <w:adjustRightInd w:val="0"/>
        <w:jc w:val="both"/>
        <w:rPr>
          <w:rFonts w:ascii="Arial Narrow" w:hAnsi="Arial Narrow" w:cs="Arial"/>
          <w:szCs w:val="23"/>
        </w:rPr>
      </w:pPr>
      <w:r w:rsidRPr="00FC75D9">
        <w:rPr>
          <w:rFonts w:ascii="Arial Narrow" w:hAnsi="Arial Narrow" w:cs="Arial"/>
          <w:szCs w:val="23"/>
        </w:rPr>
        <w:t>ACTIVA ASSURANCES S.A B.P : 12 970 DOUALA</w:t>
      </w:r>
    </w:p>
    <w:p w:rsidR="00E16AB6" w:rsidRPr="00FC75D9" w:rsidRDefault="00E16AB6" w:rsidP="00686A67">
      <w:pPr>
        <w:widowControl w:val="0"/>
        <w:numPr>
          <w:ilvl w:val="0"/>
          <w:numId w:val="2"/>
        </w:numPr>
        <w:autoSpaceDE w:val="0"/>
        <w:autoSpaceDN w:val="0"/>
        <w:adjustRightInd w:val="0"/>
        <w:jc w:val="both"/>
        <w:rPr>
          <w:rFonts w:ascii="Arial Narrow" w:hAnsi="Arial Narrow" w:cs="Arial"/>
          <w:szCs w:val="23"/>
          <w:lang w:val="en-GB"/>
        </w:rPr>
      </w:pPr>
      <w:r w:rsidRPr="00FC75D9">
        <w:rPr>
          <w:rFonts w:ascii="Arial Narrow" w:hAnsi="Arial Narrow" w:cs="Arial"/>
          <w:szCs w:val="23"/>
        </w:rPr>
        <w:t>ZENITHE INSURANCE S.A B.P : 1 130 DOUALA</w:t>
      </w:r>
    </w:p>
    <w:p w:rsidR="00E16AB6" w:rsidRPr="00FC75D9" w:rsidRDefault="00E16AB6" w:rsidP="00686A67">
      <w:pPr>
        <w:widowControl w:val="0"/>
        <w:numPr>
          <w:ilvl w:val="0"/>
          <w:numId w:val="2"/>
        </w:numPr>
        <w:autoSpaceDE w:val="0"/>
        <w:autoSpaceDN w:val="0"/>
        <w:adjustRightInd w:val="0"/>
        <w:jc w:val="both"/>
        <w:rPr>
          <w:rFonts w:ascii="Arial Narrow" w:hAnsi="Arial Narrow" w:cs="Arial"/>
          <w:szCs w:val="23"/>
          <w:lang w:val="en-GB"/>
        </w:rPr>
      </w:pPr>
      <w:r w:rsidRPr="00FC75D9">
        <w:rPr>
          <w:rFonts w:ascii="Arial Narrow" w:hAnsi="Arial Narrow" w:cs="Arial"/>
          <w:lang w:val="en-US"/>
        </w:rPr>
        <w:t>PRO ASSUR S.A B.P: 6 650 DOUALA</w:t>
      </w:r>
    </w:p>
    <w:p w:rsidR="00E16AB6" w:rsidRDefault="00E16AB6" w:rsidP="00686A67">
      <w:pPr>
        <w:widowControl w:val="0"/>
        <w:numPr>
          <w:ilvl w:val="0"/>
          <w:numId w:val="2"/>
        </w:numPr>
        <w:autoSpaceDE w:val="0"/>
        <w:autoSpaceDN w:val="0"/>
        <w:adjustRightInd w:val="0"/>
        <w:jc w:val="both"/>
        <w:rPr>
          <w:rFonts w:ascii="Arial Narrow" w:hAnsi="Arial Narrow" w:cs="Arial"/>
          <w:szCs w:val="23"/>
        </w:rPr>
      </w:pPr>
      <w:r w:rsidRPr="00FC75D9">
        <w:rPr>
          <w:rFonts w:ascii="Arial Narrow" w:hAnsi="Arial Narrow" w:cs="Arial"/>
          <w:szCs w:val="23"/>
        </w:rPr>
        <w:t>ASSURANCE ET REASSURANCE AFRICAINE B.P : 18 404 DOUALA</w:t>
      </w:r>
    </w:p>
    <w:p w:rsidR="00E16AB6" w:rsidRDefault="00E16AB6" w:rsidP="00686A67">
      <w:pPr>
        <w:widowControl w:val="0"/>
        <w:numPr>
          <w:ilvl w:val="0"/>
          <w:numId w:val="2"/>
        </w:numPr>
        <w:autoSpaceDE w:val="0"/>
        <w:autoSpaceDN w:val="0"/>
        <w:adjustRightInd w:val="0"/>
        <w:jc w:val="both"/>
        <w:rPr>
          <w:rFonts w:ascii="Arial Narrow" w:hAnsi="Arial Narrow" w:cs="Arial"/>
          <w:szCs w:val="23"/>
        </w:rPr>
      </w:pPr>
      <w:r>
        <w:rPr>
          <w:rFonts w:ascii="Arial Narrow" w:hAnsi="Arial Narrow" w:cs="Arial"/>
          <w:szCs w:val="23"/>
        </w:rPr>
        <w:t>AREA ASSURANCES S.A, BP.15 584 Douala ;</w:t>
      </w:r>
    </w:p>
    <w:p w:rsidR="00E16AB6" w:rsidRDefault="00E16AB6" w:rsidP="00686A67">
      <w:pPr>
        <w:widowControl w:val="0"/>
        <w:numPr>
          <w:ilvl w:val="0"/>
          <w:numId w:val="2"/>
        </w:numPr>
        <w:autoSpaceDE w:val="0"/>
        <w:autoSpaceDN w:val="0"/>
        <w:adjustRightInd w:val="0"/>
        <w:jc w:val="both"/>
        <w:rPr>
          <w:rFonts w:ascii="Arial Narrow" w:hAnsi="Arial Narrow" w:cs="Arial"/>
          <w:szCs w:val="23"/>
        </w:rPr>
      </w:pPr>
      <w:r>
        <w:rPr>
          <w:rFonts w:ascii="Arial Narrow" w:hAnsi="Arial Narrow" w:cs="Arial"/>
          <w:szCs w:val="23"/>
        </w:rPr>
        <w:t xml:space="preserve">ATLANTIQUE </w:t>
      </w:r>
      <w:r w:rsidR="00F45B07">
        <w:rPr>
          <w:rFonts w:ascii="Arial Narrow" w:hAnsi="Arial Narrow" w:cs="Arial"/>
          <w:szCs w:val="23"/>
        </w:rPr>
        <w:t>Assurances</w:t>
      </w:r>
      <w:r>
        <w:rPr>
          <w:rFonts w:ascii="Arial Narrow" w:hAnsi="Arial Narrow" w:cs="Arial"/>
          <w:szCs w:val="23"/>
        </w:rPr>
        <w:t xml:space="preserve"> Cameroun</w:t>
      </w:r>
      <w:r w:rsidR="00280E9D">
        <w:rPr>
          <w:rFonts w:ascii="Arial Narrow" w:hAnsi="Arial Narrow" w:cs="Arial"/>
          <w:szCs w:val="23"/>
        </w:rPr>
        <w:t xml:space="preserve"> IARDT,B.P. 3073, DOUALA.</w:t>
      </w:r>
    </w:p>
    <w:p w:rsidR="00280E9D" w:rsidRDefault="00280E9D" w:rsidP="00686A67">
      <w:pPr>
        <w:widowControl w:val="0"/>
        <w:numPr>
          <w:ilvl w:val="0"/>
          <w:numId w:val="2"/>
        </w:numPr>
        <w:autoSpaceDE w:val="0"/>
        <w:autoSpaceDN w:val="0"/>
        <w:adjustRightInd w:val="0"/>
        <w:jc w:val="both"/>
        <w:rPr>
          <w:rFonts w:ascii="Arial Narrow" w:hAnsi="Arial Narrow" w:cs="Arial"/>
          <w:szCs w:val="23"/>
        </w:rPr>
      </w:pPr>
      <w:r>
        <w:rPr>
          <w:rFonts w:ascii="Arial Narrow" w:hAnsi="Arial Narrow" w:cs="Arial"/>
          <w:szCs w:val="23"/>
        </w:rPr>
        <w:t>CPA.S.A. B.P. 54, Douala ;</w:t>
      </w:r>
    </w:p>
    <w:p w:rsidR="00280E9D" w:rsidRDefault="00280E9D" w:rsidP="00686A67">
      <w:pPr>
        <w:widowControl w:val="0"/>
        <w:numPr>
          <w:ilvl w:val="0"/>
          <w:numId w:val="2"/>
        </w:numPr>
        <w:autoSpaceDE w:val="0"/>
        <w:autoSpaceDN w:val="0"/>
        <w:adjustRightInd w:val="0"/>
        <w:jc w:val="both"/>
        <w:rPr>
          <w:rFonts w:ascii="Arial Narrow" w:hAnsi="Arial Narrow" w:cs="Arial"/>
          <w:szCs w:val="23"/>
        </w:rPr>
      </w:pPr>
      <w:r>
        <w:rPr>
          <w:rFonts w:ascii="Arial Narrow" w:hAnsi="Arial Narrow" w:cs="Arial"/>
          <w:szCs w:val="23"/>
        </w:rPr>
        <w:t>NSIA ASSURANCES S.A,B.P. 2 759, Douala ;</w:t>
      </w:r>
    </w:p>
    <w:p w:rsidR="00280E9D" w:rsidRPr="0046667A" w:rsidRDefault="00280E9D" w:rsidP="00686A67">
      <w:pPr>
        <w:widowControl w:val="0"/>
        <w:numPr>
          <w:ilvl w:val="0"/>
          <w:numId w:val="2"/>
        </w:numPr>
        <w:autoSpaceDE w:val="0"/>
        <w:autoSpaceDN w:val="0"/>
        <w:adjustRightInd w:val="0"/>
        <w:jc w:val="both"/>
        <w:rPr>
          <w:rFonts w:ascii="Arial Narrow" w:hAnsi="Arial Narrow" w:cs="Arial"/>
          <w:szCs w:val="23"/>
          <w:lang w:val="en-US"/>
        </w:rPr>
      </w:pPr>
      <w:r w:rsidRPr="0046667A">
        <w:rPr>
          <w:rFonts w:ascii="Arial Narrow" w:hAnsi="Arial Narrow" w:cs="Arial"/>
          <w:szCs w:val="23"/>
          <w:lang w:val="en-US"/>
        </w:rPr>
        <w:t>PRUDENTIAL BENEFICIAL GENERAL INSURANCE, B.P. 2328, Douala ;</w:t>
      </w:r>
    </w:p>
    <w:p w:rsidR="00280E9D" w:rsidRDefault="00280E9D" w:rsidP="00686A67">
      <w:pPr>
        <w:widowControl w:val="0"/>
        <w:numPr>
          <w:ilvl w:val="0"/>
          <w:numId w:val="2"/>
        </w:numPr>
        <w:autoSpaceDE w:val="0"/>
        <w:autoSpaceDN w:val="0"/>
        <w:adjustRightInd w:val="0"/>
        <w:jc w:val="both"/>
        <w:rPr>
          <w:rFonts w:ascii="Arial Narrow" w:hAnsi="Arial Narrow" w:cs="Arial"/>
          <w:szCs w:val="23"/>
        </w:rPr>
      </w:pPr>
      <w:r>
        <w:rPr>
          <w:rFonts w:ascii="Arial Narrow" w:hAnsi="Arial Narrow" w:cs="Arial"/>
          <w:szCs w:val="23"/>
        </w:rPr>
        <w:t xml:space="preserve">ROYAL ONYX </w:t>
      </w:r>
      <w:proofErr w:type="spellStart"/>
      <w:r>
        <w:rPr>
          <w:rFonts w:ascii="Arial Narrow" w:hAnsi="Arial Narrow" w:cs="Arial"/>
          <w:szCs w:val="23"/>
        </w:rPr>
        <w:t>Insurance</w:t>
      </w:r>
      <w:proofErr w:type="spellEnd"/>
      <w:r>
        <w:rPr>
          <w:rFonts w:ascii="Arial Narrow" w:hAnsi="Arial Narrow" w:cs="Arial"/>
          <w:szCs w:val="23"/>
        </w:rPr>
        <w:t xml:space="preserve"> Cie, B.P.12230, Douala ;</w:t>
      </w:r>
    </w:p>
    <w:p w:rsidR="00280E9D" w:rsidRDefault="00280E9D" w:rsidP="00686A67">
      <w:pPr>
        <w:widowControl w:val="0"/>
        <w:numPr>
          <w:ilvl w:val="0"/>
          <w:numId w:val="2"/>
        </w:numPr>
        <w:autoSpaceDE w:val="0"/>
        <w:autoSpaceDN w:val="0"/>
        <w:adjustRightInd w:val="0"/>
        <w:jc w:val="both"/>
        <w:rPr>
          <w:rFonts w:ascii="Arial Narrow" w:hAnsi="Arial Narrow" w:cs="Arial"/>
          <w:szCs w:val="23"/>
        </w:rPr>
      </w:pPr>
      <w:r>
        <w:rPr>
          <w:rFonts w:ascii="Arial Narrow" w:hAnsi="Arial Narrow" w:cs="Arial"/>
          <w:szCs w:val="23"/>
        </w:rPr>
        <w:t>SAAR S.A, 1 011, Douala ;</w:t>
      </w:r>
    </w:p>
    <w:p w:rsidR="00280E9D" w:rsidRPr="00FC75D9" w:rsidRDefault="00280E9D" w:rsidP="00686A67">
      <w:pPr>
        <w:widowControl w:val="0"/>
        <w:numPr>
          <w:ilvl w:val="0"/>
          <w:numId w:val="2"/>
        </w:numPr>
        <w:autoSpaceDE w:val="0"/>
        <w:autoSpaceDN w:val="0"/>
        <w:adjustRightInd w:val="0"/>
        <w:jc w:val="both"/>
        <w:rPr>
          <w:rFonts w:ascii="Arial Narrow" w:hAnsi="Arial Narrow" w:cs="Arial"/>
          <w:szCs w:val="23"/>
        </w:rPr>
      </w:pPr>
      <w:r>
        <w:rPr>
          <w:rFonts w:ascii="Arial Narrow" w:hAnsi="Arial Narrow" w:cs="Arial"/>
          <w:szCs w:val="23"/>
        </w:rPr>
        <w:t>SANLAM Assurances Cameroun, B.P.12125, DOUALA</w:t>
      </w: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0B49E1" w:rsidRDefault="000B49E1" w:rsidP="002517F0">
      <w:pPr>
        <w:ind w:right="172"/>
        <w:jc w:val="both"/>
        <w:rPr>
          <w:rFonts w:ascii="Arial Narrow" w:hAnsi="Arial Narrow" w:cs="Arial"/>
          <w:b/>
          <w:color w:val="000000"/>
          <w:sz w:val="32"/>
          <w:szCs w:val="32"/>
        </w:rPr>
      </w:pPr>
    </w:p>
    <w:p w:rsidR="006C57D7" w:rsidRDefault="006C57D7" w:rsidP="002517F0">
      <w:pPr>
        <w:ind w:right="172"/>
        <w:jc w:val="both"/>
        <w:rPr>
          <w:rFonts w:ascii="Arial Narrow" w:hAnsi="Arial Narrow" w:cs="Arial"/>
          <w:b/>
          <w:color w:val="000000"/>
          <w:sz w:val="32"/>
          <w:szCs w:val="32"/>
        </w:rPr>
      </w:pPr>
    </w:p>
    <w:p w:rsidR="00F140DF" w:rsidRPr="00FC75D9" w:rsidRDefault="00F140DF" w:rsidP="002517F0">
      <w:pPr>
        <w:ind w:right="172"/>
        <w:jc w:val="both"/>
        <w:rPr>
          <w:rFonts w:ascii="Arial Narrow" w:hAnsi="Arial Narrow" w:cs="Arial"/>
          <w:b/>
          <w:color w:val="000000"/>
          <w:sz w:val="32"/>
          <w:szCs w:val="32"/>
        </w:rPr>
      </w:pPr>
    </w:p>
    <w:sectPr w:rsidR="00F140DF" w:rsidRPr="00FC75D9" w:rsidSect="00523903">
      <w:footerReference w:type="even" r:id="rId13"/>
      <w:footerReference w:type="default" r:id="rId14"/>
      <w:pgSz w:w="11906" w:h="16838" w:code="9"/>
      <w:pgMar w:top="284" w:right="707" w:bottom="765" w:left="284" w:header="709" w:footer="709" w:gutter="6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4F94" w:rsidRDefault="007C4F94">
      <w:r>
        <w:separator/>
      </w:r>
    </w:p>
  </w:endnote>
  <w:endnote w:type="continuationSeparator" w:id="0">
    <w:p w:rsidR="007C4F94" w:rsidRDefault="007C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Comic Sans MS">
    <w:panose1 w:val="030F0702030302020204"/>
    <w:charset w:val="00"/>
    <w:family w:val="script"/>
    <w:pitch w:val="variable"/>
    <w:sig w:usb0="00000287" w:usb1="00000013"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A02" w:rsidRDefault="00B36A02"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36A02" w:rsidRDefault="00B36A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A02" w:rsidRDefault="00B36A02"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109</w:t>
    </w:r>
    <w:r>
      <w:rPr>
        <w:rStyle w:val="Numrodepage"/>
      </w:rPr>
      <w:fldChar w:fldCharType="end"/>
    </w:r>
  </w:p>
  <w:p w:rsidR="00B36A02" w:rsidRDefault="00B36A02" w:rsidP="00EA2F76">
    <w:pPr>
      <w:pStyle w:val="Pieddepage"/>
      <w:ind w:right="360"/>
      <w:rPr>
        <w:sz w:val="18"/>
        <w:szCs w:val="18"/>
      </w:rPr>
    </w:pPr>
  </w:p>
  <w:p w:rsidR="00B36A02" w:rsidRDefault="00B36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4F94" w:rsidRDefault="007C4F94">
      <w:r>
        <w:separator/>
      </w:r>
    </w:p>
  </w:footnote>
  <w:footnote w:type="continuationSeparator" w:id="0">
    <w:p w:rsidR="007C4F94" w:rsidRDefault="007C4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rPr>
        <w:rFonts w:hint="default"/>
      </w:rPr>
    </w:lvl>
    <w:lvl w:ilvl="2" w:tplc="20E085DA">
      <w:start w:val="1"/>
      <w:numFmt w:val="upperLetter"/>
      <w:lvlText w:val="%3-"/>
      <w:lvlJc w:val="left"/>
      <w:pPr>
        <w:ind w:left="2340" w:hanging="360"/>
      </w:pPr>
      <w:rPr>
        <w:rFonts w:hint="default"/>
      </w:rPr>
    </w:lvl>
    <w:lvl w:ilvl="3" w:tplc="F5FEAF3E">
      <w:start w:val="3"/>
      <w:numFmt w:val="upperRoman"/>
      <w:lvlText w:val="%4."/>
      <w:lvlJc w:val="left"/>
      <w:pPr>
        <w:ind w:left="3240" w:hanging="72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3" w15:restartNumberingAfterBreak="0">
    <w:nsid w:val="04752441"/>
    <w:multiLevelType w:val="hybridMultilevel"/>
    <w:tmpl w:val="E82A1854"/>
    <w:lvl w:ilvl="0" w:tplc="1CDA58B4">
      <w:start w:val="1"/>
      <w:numFmt w:val="bullet"/>
      <w:lvlText w:val=""/>
      <w:lvlJc w:val="left"/>
      <w:pPr>
        <w:tabs>
          <w:tab w:val="num" w:pos="227"/>
        </w:tabs>
        <w:ind w:left="227" w:hanging="227"/>
      </w:pPr>
      <w:rPr>
        <w:rFonts w:ascii="Symbol" w:hAnsi="Symbol" w:hint="default"/>
      </w:rPr>
    </w:lvl>
    <w:lvl w:ilvl="1" w:tplc="040C0019">
      <w:start w:val="1"/>
      <w:numFmt w:val="bullet"/>
      <w:lvlText w:val=""/>
      <w:lvlJc w:val="left"/>
      <w:pPr>
        <w:tabs>
          <w:tab w:val="num" w:pos="1760"/>
        </w:tabs>
        <w:ind w:left="1760" w:hanging="680"/>
      </w:pPr>
      <w:rPr>
        <w:rFonts w:ascii="Symbol" w:hAnsi="Symbol" w:hint="default"/>
        <w:color w:val="auto"/>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955C5B3A">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51FCA388" w:tentative="1">
      <w:start w:val="1"/>
      <w:numFmt w:val="bullet"/>
      <w:lvlText w:val="o"/>
      <w:lvlJc w:val="left"/>
      <w:pPr>
        <w:ind w:left="2496" w:hanging="360"/>
      </w:pPr>
      <w:rPr>
        <w:rFonts w:ascii="Courier New" w:hAnsi="Courier New" w:cs="Courier New" w:hint="default"/>
      </w:rPr>
    </w:lvl>
    <w:lvl w:ilvl="2" w:tplc="0F6E52C6" w:tentative="1">
      <w:start w:val="1"/>
      <w:numFmt w:val="bullet"/>
      <w:lvlText w:val=""/>
      <w:lvlJc w:val="left"/>
      <w:pPr>
        <w:ind w:left="3216" w:hanging="360"/>
      </w:pPr>
      <w:rPr>
        <w:rFonts w:ascii="Wingdings" w:hAnsi="Wingdings" w:hint="default"/>
      </w:rPr>
    </w:lvl>
    <w:lvl w:ilvl="3" w:tplc="EA6E16AE" w:tentative="1">
      <w:start w:val="1"/>
      <w:numFmt w:val="bullet"/>
      <w:lvlText w:val=""/>
      <w:lvlJc w:val="left"/>
      <w:pPr>
        <w:ind w:left="3936" w:hanging="360"/>
      </w:pPr>
      <w:rPr>
        <w:rFonts w:ascii="Symbol" w:hAnsi="Symbol" w:hint="default"/>
      </w:rPr>
    </w:lvl>
    <w:lvl w:ilvl="4" w:tplc="8A08FDF8" w:tentative="1">
      <w:start w:val="1"/>
      <w:numFmt w:val="bullet"/>
      <w:lvlText w:val="o"/>
      <w:lvlJc w:val="left"/>
      <w:pPr>
        <w:ind w:left="4656" w:hanging="360"/>
      </w:pPr>
      <w:rPr>
        <w:rFonts w:ascii="Courier New" w:hAnsi="Courier New" w:cs="Courier New" w:hint="default"/>
      </w:rPr>
    </w:lvl>
    <w:lvl w:ilvl="5" w:tplc="BE508C2E" w:tentative="1">
      <w:start w:val="1"/>
      <w:numFmt w:val="bullet"/>
      <w:lvlText w:val=""/>
      <w:lvlJc w:val="left"/>
      <w:pPr>
        <w:ind w:left="5376" w:hanging="360"/>
      </w:pPr>
      <w:rPr>
        <w:rFonts w:ascii="Wingdings" w:hAnsi="Wingdings" w:hint="default"/>
      </w:rPr>
    </w:lvl>
    <w:lvl w:ilvl="6" w:tplc="24D45444" w:tentative="1">
      <w:start w:val="1"/>
      <w:numFmt w:val="bullet"/>
      <w:lvlText w:val=""/>
      <w:lvlJc w:val="left"/>
      <w:pPr>
        <w:ind w:left="6096" w:hanging="360"/>
      </w:pPr>
      <w:rPr>
        <w:rFonts w:ascii="Symbol" w:hAnsi="Symbol" w:hint="default"/>
      </w:rPr>
    </w:lvl>
    <w:lvl w:ilvl="7" w:tplc="500EAFC8" w:tentative="1">
      <w:start w:val="1"/>
      <w:numFmt w:val="bullet"/>
      <w:lvlText w:val="o"/>
      <w:lvlJc w:val="left"/>
      <w:pPr>
        <w:ind w:left="6816" w:hanging="360"/>
      </w:pPr>
      <w:rPr>
        <w:rFonts w:ascii="Courier New" w:hAnsi="Courier New" w:cs="Courier New" w:hint="default"/>
      </w:rPr>
    </w:lvl>
    <w:lvl w:ilvl="8" w:tplc="106EB9B4" w:tentative="1">
      <w:start w:val="1"/>
      <w:numFmt w:val="bullet"/>
      <w:lvlText w:val=""/>
      <w:lvlJc w:val="left"/>
      <w:pPr>
        <w:ind w:left="7536" w:hanging="360"/>
      </w:pPr>
      <w:rPr>
        <w:rFonts w:ascii="Wingdings" w:hAnsi="Wingdings" w:hint="default"/>
      </w:rPr>
    </w:lvl>
  </w:abstractNum>
  <w:abstractNum w:abstractNumId="5" w15:restartNumberingAfterBreak="0">
    <w:nsid w:val="07D06FCF"/>
    <w:multiLevelType w:val="hybridMultilevel"/>
    <w:tmpl w:val="573AC5EC"/>
    <w:lvl w:ilvl="0" w:tplc="39B2F0F8">
      <w:start w:val="13"/>
      <w:numFmt w:val="bullet"/>
      <w:lvlText w:val="-"/>
      <w:lvlJc w:val="left"/>
      <w:pPr>
        <w:tabs>
          <w:tab w:val="num" w:pos="851"/>
        </w:tabs>
        <w:ind w:left="851" w:hanging="511"/>
      </w:pPr>
      <w:rPr>
        <w:rFonts w:ascii="Arial Narrow" w:eastAsia="Times New Roman" w:hAnsi="Arial Narrow" w:cs="Arial" w:hint="default"/>
        <w:color w:val="auto"/>
      </w:rPr>
    </w:lvl>
    <w:lvl w:ilvl="1" w:tplc="1E8643B2" w:tentative="1">
      <w:start w:val="1"/>
      <w:numFmt w:val="bullet"/>
      <w:lvlText w:val="o"/>
      <w:lvlJc w:val="left"/>
      <w:pPr>
        <w:ind w:left="2496" w:hanging="360"/>
      </w:pPr>
      <w:rPr>
        <w:rFonts w:ascii="Courier New" w:hAnsi="Courier New" w:cs="Courier New" w:hint="default"/>
      </w:rPr>
    </w:lvl>
    <w:lvl w:ilvl="2" w:tplc="7D3E59A4" w:tentative="1">
      <w:start w:val="1"/>
      <w:numFmt w:val="bullet"/>
      <w:lvlText w:val=""/>
      <w:lvlJc w:val="left"/>
      <w:pPr>
        <w:ind w:left="3216" w:hanging="360"/>
      </w:pPr>
      <w:rPr>
        <w:rFonts w:ascii="Wingdings" w:hAnsi="Wingdings" w:hint="default"/>
      </w:rPr>
    </w:lvl>
    <w:lvl w:ilvl="3" w:tplc="8222C62E" w:tentative="1">
      <w:start w:val="1"/>
      <w:numFmt w:val="bullet"/>
      <w:lvlText w:val=""/>
      <w:lvlJc w:val="left"/>
      <w:pPr>
        <w:ind w:left="3936" w:hanging="360"/>
      </w:pPr>
      <w:rPr>
        <w:rFonts w:ascii="Symbol" w:hAnsi="Symbol" w:hint="default"/>
      </w:rPr>
    </w:lvl>
    <w:lvl w:ilvl="4" w:tplc="899A657A" w:tentative="1">
      <w:start w:val="1"/>
      <w:numFmt w:val="bullet"/>
      <w:lvlText w:val="o"/>
      <w:lvlJc w:val="left"/>
      <w:pPr>
        <w:ind w:left="4656" w:hanging="360"/>
      </w:pPr>
      <w:rPr>
        <w:rFonts w:ascii="Courier New" w:hAnsi="Courier New" w:cs="Courier New" w:hint="default"/>
      </w:rPr>
    </w:lvl>
    <w:lvl w:ilvl="5" w:tplc="69C89606" w:tentative="1">
      <w:start w:val="1"/>
      <w:numFmt w:val="bullet"/>
      <w:lvlText w:val=""/>
      <w:lvlJc w:val="left"/>
      <w:pPr>
        <w:ind w:left="5376" w:hanging="360"/>
      </w:pPr>
      <w:rPr>
        <w:rFonts w:ascii="Wingdings" w:hAnsi="Wingdings" w:hint="default"/>
      </w:rPr>
    </w:lvl>
    <w:lvl w:ilvl="6" w:tplc="D8944110" w:tentative="1">
      <w:start w:val="1"/>
      <w:numFmt w:val="bullet"/>
      <w:lvlText w:val=""/>
      <w:lvlJc w:val="left"/>
      <w:pPr>
        <w:ind w:left="6096" w:hanging="360"/>
      </w:pPr>
      <w:rPr>
        <w:rFonts w:ascii="Symbol" w:hAnsi="Symbol" w:hint="default"/>
      </w:rPr>
    </w:lvl>
    <w:lvl w:ilvl="7" w:tplc="7C042B0E" w:tentative="1">
      <w:start w:val="1"/>
      <w:numFmt w:val="bullet"/>
      <w:lvlText w:val="o"/>
      <w:lvlJc w:val="left"/>
      <w:pPr>
        <w:ind w:left="6816" w:hanging="360"/>
      </w:pPr>
      <w:rPr>
        <w:rFonts w:ascii="Courier New" w:hAnsi="Courier New" w:cs="Courier New" w:hint="default"/>
      </w:rPr>
    </w:lvl>
    <w:lvl w:ilvl="8" w:tplc="14988604" w:tentative="1">
      <w:start w:val="1"/>
      <w:numFmt w:val="bullet"/>
      <w:lvlText w:val=""/>
      <w:lvlJc w:val="left"/>
      <w:pPr>
        <w:ind w:left="7536" w:hanging="360"/>
      </w:pPr>
      <w:rPr>
        <w:rFonts w:ascii="Wingdings" w:hAnsi="Wingdings" w:hint="default"/>
      </w:rPr>
    </w:lvl>
  </w:abstractNum>
  <w:abstractNum w:abstractNumId="6" w15:restartNumberingAfterBreak="0">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24E95"/>
    <w:multiLevelType w:val="hybridMultilevel"/>
    <w:tmpl w:val="F2D46C28"/>
    <w:lvl w:ilvl="0" w:tplc="2446F5A2">
      <w:start w:val="1"/>
      <w:numFmt w:val="decimal"/>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8"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014FA8"/>
    <w:multiLevelType w:val="hybridMultilevel"/>
    <w:tmpl w:val="3EC43154"/>
    <w:lvl w:ilvl="0" w:tplc="AC828318">
      <w:start w:val="1"/>
      <w:numFmt w:val="bullet"/>
      <w:lvlText w:val=""/>
      <w:lvlJc w:val="left"/>
      <w:pPr>
        <w:ind w:left="360" w:hanging="360"/>
      </w:pPr>
      <w:rPr>
        <w:rFonts w:ascii="Wingdings" w:hAnsi="Wingdings" w:hint="default"/>
      </w:rPr>
    </w:lvl>
    <w:lvl w:ilvl="1" w:tplc="D350342A">
      <w:start w:val="2"/>
      <w:numFmt w:val="bullet"/>
      <w:lvlText w:val="-"/>
      <w:lvlJc w:val="left"/>
      <w:pPr>
        <w:ind w:left="1080" w:hanging="360"/>
      </w:pPr>
      <w:rPr>
        <w:rFonts w:ascii="Cambria" w:eastAsia="Times New Roman" w:hAnsi="Cambria" w:cs="Times New Roman" w:hint="default"/>
      </w:rPr>
    </w:lvl>
    <w:lvl w:ilvl="2" w:tplc="83305C92">
      <w:start w:val="1"/>
      <w:numFmt w:val="bullet"/>
      <w:lvlText w:val=""/>
      <w:lvlJc w:val="left"/>
      <w:pPr>
        <w:ind w:left="1800" w:hanging="360"/>
      </w:pPr>
      <w:rPr>
        <w:rFonts w:ascii="Wingdings" w:hAnsi="Wingdings" w:hint="default"/>
      </w:rPr>
    </w:lvl>
    <w:lvl w:ilvl="3" w:tplc="D192657A">
      <w:start w:val="1"/>
      <w:numFmt w:val="bullet"/>
      <w:lvlText w:val=""/>
      <w:lvlJc w:val="left"/>
      <w:pPr>
        <w:ind w:left="2520" w:hanging="360"/>
      </w:pPr>
      <w:rPr>
        <w:rFonts w:ascii="Symbol" w:hAnsi="Symbol" w:hint="default"/>
      </w:rPr>
    </w:lvl>
    <w:lvl w:ilvl="4" w:tplc="91B44DBE">
      <w:start w:val="1"/>
      <w:numFmt w:val="bullet"/>
      <w:lvlText w:val="o"/>
      <w:lvlJc w:val="left"/>
      <w:pPr>
        <w:ind w:left="3240" w:hanging="360"/>
      </w:pPr>
      <w:rPr>
        <w:rFonts w:ascii="Courier New" w:hAnsi="Courier New" w:cs="Courier New" w:hint="default"/>
      </w:rPr>
    </w:lvl>
    <w:lvl w:ilvl="5" w:tplc="EEA23F90">
      <w:start w:val="1"/>
      <w:numFmt w:val="bullet"/>
      <w:lvlText w:val=""/>
      <w:lvlJc w:val="left"/>
      <w:pPr>
        <w:ind w:left="3960" w:hanging="360"/>
      </w:pPr>
      <w:rPr>
        <w:rFonts w:ascii="Wingdings" w:hAnsi="Wingdings" w:hint="default"/>
      </w:rPr>
    </w:lvl>
    <w:lvl w:ilvl="6" w:tplc="CC9C29C8">
      <w:start w:val="1"/>
      <w:numFmt w:val="bullet"/>
      <w:lvlText w:val=""/>
      <w:lvlJc w:val="left"/>
      <w:pPr>
        <w:ind w:left="4680" w:hanging="360"/>
      </w:pPr>
      <w:rPr>
        <w:rFonts w:ascii="Symbol" w:hAnsi="Symbol" w:hint="default"/>
      </w:rPr>
    </w:lvl>
    <w:lvl w:ilvl="7" w:tplc="29BA4040" w:tentative="1">
      <w:start w:val="1"/>
      <w:numFmt w:val="bullet"/>
      <w:lvlText w:val="o"/>
      <w:lvlJc w:val="left"/>
      <w:pPr>
        <w:ind w:left="5400" w:hanging="360"/>
      </w:pPr>
      <w:rPr>
        <w:rFonts w:ascii="Courier New" w:hAnsi="Courier New" w:cs="Courier New" w:hint="default"/>
      </w:rPr>
    </w:lvl>
    <w:lvl w:ilvl="8" w:tplc="3774BF76" w:tentative="1">
      <w:start w:val="1"/>
      <w:numFmt w:val="bullet"/>
      <w:lvlText w:val=""/>
      <w:lvlJc w:val="left"/>
      <w:pPr>
        <w:ind w:left="6120" w:hanging="360"/>
      </w:pPr>
      <w:rPr>
        <w:rFonts w:ascii="Wingdings" w:hAnsi="Wingdings" w:hint="default"/>
      </w:rPr>
    </w:lvl>
  </w:abstractNum>
  <w:abstractNum w:abstractNumId="11" w15:restartNumberingAfterBreak="0">
    <w:nsid w:val="141475CC"/>
    <w:multiLevelType w:val="hybridMultilevel"/>
    <w:tmpl w:val="E558E958"/>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742E0"/>
    <w:multiLevelType w:val="hybridMultilevel"/>
    <w:tmpl w:val="AB22E28C"/>
    <w:lvl w:ilvl="0" w:tplc="E96A0DC6">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B7EA10C6" w:tentative="1">
      <w:start w:val="1"/>
      <w:numFmt w:val="bullet"/>
      <w:lvlText w:val="o"/>
      <w:lvlJc w:val="left"/>
      <w:pPr>
        <w:ind w:left="2496" w:hanging="360"/>
      </w:pPr>
      <w:rPr>
        <w:rFonts w:ascii="Courier New" w:hAnsi="Courier New" w:cs="Courier New" w:hint="default"/>
      </w:rPr>
    </w:lvl>
    <w:lvl w:ilvl="2" w:tplc="F25A2298" w:tentative="1">
      <w:start w:val="1"/>
      <w:numFmt w:val="bullet"/>
      <w:lvlText w:val=""/>
      <w:lvlJc w:val="left"/>
      <w:pPr>
        <w:ind w:left="3216" w:hanging="360"/>
      </w:pPr>
      <w:rPr>
        <w:rFonts w:ascii="Wingdings" w:hAnsi="Wingdings" w:hint="default"/>
      </w:rPr>
    </w:lvl>
    <w:lvl w:ilvl="3" w:tplc="693CB41C" w:tentative="1">
      <w:start w:val="1"/>
      <w:numFmt w:val="bullet"/>
      <w:lvlText w:val=""/>
      <w:lvlJc w:val="left"/>
      <w:pPr>
        <w:ind w:left="3936" w:hanging="360"/>
      </w:pPr>
      <w:rPr>
        <w:rFonts w:ascii="Symbol" w:hAnsi="Symbol" w:hint="default"/>
      </w:rPr>
    </w:lvl>
    <w:lvl w:ilvl="4" w:tplc="342004E6" w:tentative="1">
      <w:start w:val="1"/>
      <w:numFmt w:val="bullet"/>
      <w:lvlText w:val="o"/>
      <w:lvlJc w:val="left"/>
      <w:pPr>
        <w:ind w:left="4656" w:hanging="360"/>
      </w:pPr>
      <w:rPr>
        <w:rFonts w:ascii="Courier New" w:hAnsi="Courier New" w:cs="Courier New" w:hint="default"/>
      </w:rPr>
    </w:lvl>
    <w:lvl w:ilvl="5" w:tplc="48765184" w:tentative="1">
      <w:start w:val="1"/>
      <w:numFmt w:val="bullet"/>
      <w:lvlText w:val=""/>
      <w:lvlJc w:val="left"/>
      <w:pPr>
        <w:ind w:left="5376" w:hanging="360"/>
      </w:pPr>
      <w:rPr>
        <w:rFonts w:ascii="Wingdings" w:hAnsi="Wingdings" w:hint="default"/>
      </w:rPr>
    </w:lvl>
    <w:lvl w:ilvl="6" w:tplc="BBC2B490" w:tentative="1">
      <w:start w:val="1"/>
      <w:numFmt w:val="bullet"/>
      <w:lvlText w:val=""/>
      <w:lvlJc w:val="left"/>
      <w:pPr>
        <w:ind w:left="6096" w:hanging="360"/>
      </w:pPr>
      <w:rPr>
        <w:rFonts w:ascii="Symbol" w:hAnsi="Symbol" w:hint="default"/>
      </w:rPr>
    </w:lvl>
    <w:lvl w:ilvl="7" w:tplc="AC941D5E" w:tentative="1">
      <w:start w:val="1"/>
      <w:numFmt w:val="bullet"/>
      <w:lvlText w:val="o"/>
      <w:lvlJc w:val="left"/>
      <w:pPr>
        <w:ind w:left="6816" w:hanging="360"/>
      </w:pPr>
      <w:rPr>
        <w:rFonts w:ascii="Courier New" w:hAnsi="Courier New" w:cs="Courier New" w:hint="default"/>
      </w:rPr>
    </w:lvl>
    <w:lvl w:ilvl="8" w:tplc="E8E2C686" w:tentative="1">
      <w:start w:val="1"/>
      <w:numFmt w:val="bullet"/>
      <w:lvlText w:val=""/>
      <w:lvlJc w:val="left"/>
      <w:pPr>
        <w:ind w:left="7536" w:hanging="360"/>
      </w:pPr>
      <w:rPr>
        <w:rFonts w:ascii="Wingdings" w:hAnsi="Wingdings" w:hint="default"/>
      </w:rPr>
    </w:lvl>
  </w:abstractNum>
  <w:abstractNum w:abstractNumId="13" w15:restartNumberingAfterBreak="0">
    <w:nsid w:val="15DC3D0E"/>
    <w:multiLevelType w:val="hybridMultilevel"/>
    <w:tmpl w:val="F7E804F4"/>
    <w:lvl w:ilvl="0" w:tplc="79B49288">
      <w:start w:val="1"/>
      <w:numFmt w:val="decimal"/>
      <w:lvlText w:val="%1-"/>
      <w:lvlJc w:val="left"/>
      <w:pPr>
        <w:ind w:left="392"/>
      </w:pPr>
      <w:rPr>
        <w:rFonts w:ascii="Calibri" w:eastAsia="Calibri" w:hAnsi="Calibri" w:cs="Calibri"/>
        <w:b w:val="0"/>
        <w:i w:val="0"/>
        <w:strike w:val="0"/>
        <w:dstrike w:val="0"/>
        <w:color w:val="000000"/>
        <w:sz w:val="14"/>
        <w:u w:val="single" w:color="000000"/>
        <w:bdr w:val="none" w:sz="0" w:space="0" w:color="auto"/>
        <w:shd w:val="clear" w:color="auto" w:fill="auto"/>
        <w:vertAlign w:val="baseline"/>
      </w:rPr>
    </w:lvl>
    <w:lvl w:ilvl="1" w:tplc="08668378">
      <w:start w:val="1"/>
      <w:numFmt w:val="bullet"/>
      <w:lvlText w:val="-"/>
      <w:lvlJc w:val="left"/>
      <w:pPr>
        <w:ind w:left="89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4D8F6B2">
      <w:start w:val="1"/>
      <w:numFmt w:val="bullet"/>
      <w:lvlText w:val="▪"/>
      <w:lvlJc w:val="left"/>
      <w:pPr>
        <w:ind w:left="161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99AB65A">
      <w:start w:val="1"/>
      <w:numFmt w:val="bullet"/>
      <w:lvlText w:val="•"/>
      <w:lvlJc w:val="left"/>
      <w:pPr>
        <w:ind w:left="233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8D227E4">
      <w:start w:val="1"/>
      <w:numFmt w:val="bullet"/>
      <w:lvlText w:val="o"/>
      <w:lvlJc w:val="left"/>
      <w:pPr>
        <w:ind w:left="305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DA48154">
      <w:start w:val="1"/>
      <w:numFmt w:val="bullet"/>
      <w:lvlText w:val="▪"/>
      <w:lvlJc w:val="left"/>
      <w:pPr>
        <w:ind w:left="377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820FB64">
      <w:start w:val="1"/>
      <w:numFmt w:val="bullet"/>
      <w:lvlText w:val="•"/>
      <w:lvlJc w:val="left"/>
      <w:pPr>
        <w:ind w:left="449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8F2DD1C">
      <w:start w:val="1"/>
      <w:numFmt w:val="bullet"/>
      <w:lvlText w:val="o"/>
      <w:lvlJc w:val="left"/>
      <w:pPr>
        <w:ind w:left="521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ED626F4">
      <w:start w:val="1"/>
      <w:numFmt w:val="bullet"/>
      <w:lvlText w:val="▪"/>
      <w:lvlJc w:val="left"/>
      <w:pPr>
        <w:ind w:left="593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4" w15:restartNumberingAfterBreak="0">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CE17CD"/>
    <w:multiLevelType w:val="hybridMultilevel"/>
    <w:tmpl w:val="7548DBA6"/>
    <w:lvl w:ilvl="0" w:tplc="5B16D850">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0FE470C" w:tentative="1">
      <w:start w:val="1"/>
      <w:numFmt w:val="bullet"/>
      <w:lvlText w:val="o"/>
      <w:lvlJc w:val="left"/>
      <w:pPr>
        <w:tabs>
          <w:tab w:val="num" w:pos="1440"/>
        </w:tabs>
        <w:ind w:left="1440" w:hanging="360"/>
      </w:pPr>
      <w:rPr>
        <w:rFonts w:ascii="Courier New" w:hAnsi="Courier New" w:cs="Courier New" w:hint="default"/>
      </w:rPr>
    </w:lvl>
    <w:lvl w:ilvl="2" w:tplc="157A4A2A" w:tentative="1">
      <w:start w:val="1"/>
      <w:numFmt w:val="bullet"/>
      <w:lvlText w:val=""/>
      <w:lvlJc w:val="left"/>
      <w:pPr>
        <w:tabs>
          <w:tab w:val="num" w:pos="2160"/>
        </w:tabs>
        <w:ind w:left="2160" w:hanging="360"/>
      </w:pPr>
      <w:rPr>
        <w:rFonts w:ascii="Wingdings" w:hAnsi="Wingdings" w:hint="default"/>
      </w:rPr>
    </w:lvl>
    <w:lvl w:ilvl="3" w:tplc="B778EEE2" w:tentative="1">
      <w:start w:val="1"/>
      <w:numFmt w:val="bullet"/>
      <w:lvlText w:val=""/>
      <w:lvlJc w:val="left"/>
      <w:pPr>
        <w:tabs>
          <w:tab w:val="num" w:pos="2880"/>
        </w:tabs>
        <w:ind w:left="2880" w:hanging="360"/>
      </w:pPr>
      <w:rPr>
        <w:rFonts w:ascii="Symbol" w:hAnsi="Symbol" w:hint="default"/>
      </w:rPr>
    </w:lvl>
    <w:lvl w:ilvl="4" w:tplc="FCF28958" w:tentative="1">
      <w:start w:val="1"/>
      <w:numFmt w:val="bullet"/>
      <w:lvlText w:val="o"/>
      <w:lvlJc w:val="left"/>
      <w:pPr>
        <w:tabs>
          <w:tab w:val="num" w:pos="3600"/>
        </w:tabs>
        <w:ind w:left="3600" w:hanging="360"/>
      </w:pPr>
      <w:rPr>
        <w:rFonts w:ascii="Courier New" w:hAnsi="Courier New" w:cs="Courier New" w:hint="default"/>
      </w:rPr>
    </w:lvl>
    <w:lvl w:ilvl="5" w:tplc="7EC2480E" w:tentative="1">
      <w:start w:val="1"/>
      <w:numFmt w:val="bullet"/>
      <w:lvlText w:val=""/>
      <w:lvlJc w:val="left"/>
      <w:pPr>
        <w:tabs>
          <w:tab w:val="num" w:pos="4320"/>
        </w:tabs>
        <w:ind w:left="4320" w:hanging="360"/>
      </w:pPr>
      <w:rPr>
        <w:rFonts w:ascii="Wingdings" w:hAnsi="Wingdings" w:hint="default"/>
      </w:rPr>
    </w:lvl>
    <w:lvl w:ilvl="6" w:tplc="C0AE5132" w:tentative="1">
      <w:start w:val="1"/>
      <w:numFmt w:val="bullet"/>
      <w:lvlText w:val=""/>
      <w:lvlJc w:val="left"/>
      <w:pPr>
        <w:tabs>
          <w:tab w:val="num" w:pos="5040"/>
        </w:tabs>
        <w:ind w:left="5040" w:hanging="360"/>
      </w:pPr>
      <w:rPr>
        <w:rFonts w:ascii="Symbol" w:hAnsi="Symbol" w:hint="default"/>
      </w:rPr>
    </w:lvl>
    <w:lvl w:ilvl="7" w:tplc="5F3C13CA" w:tentative="1">
      <w:start w:val="1"/>
      <w:numFmt w:val="bullet"/>
      <w:lvlText w:val="o"/>
      <w:lvlJc w:val="left"/>
      <w:pPr>
        <w:tabs>
          <w:tab w:val="num" w:pos="5760"/>
        </w:tabs>
        <w:ind w:left="5760" w:hanging="360"/>
      </w:pPr>
      <w:rPr>
        <w:rFonts w:ascii="Courier New" w:hAnsi="Courier New" w:cs="Courier New" w:hint="default"/>
      </w:rPr>
    </w:lvl>
    <w:lvl w:ilvl="8" w:tplc="A9B2BEC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C232354"/>
    <w:multiLevelType w:val="hybridMultilevel"/>
    <w:tmpl w:val="542A354A"/>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9"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2A2357"/>
    <w:multiLevelType w:val="hybridMultilevel"/>
    <w:tmpl w:val="CF8E04B6"/>
    <w:lvl w:ilvl="0" w:tplc="C574A9BA">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B8229A62" w:tentative="1">
      <w:start w:val="1"/>
      <w:numFmt w:val="bullet"/>
      <w:lvlText w:val="o"/>
      <w:lvlJc w:val="left"/>
      <w:pPr>
        <w:tabs>
          <w:tab w:val="num" w:pos="1440"/>
        </w:tabs>
        <w:ind w:left="1440" w:hanging="360"/>
      </w:pPr>
      <w:rPr>
        <w:rFonts w:ascii="Courier New" w:hAnsi="Courier New" w:cs="Courier New" w:hint="default"/>
      </w:rPr>
    </w:lvl>
    <w:lvl w:ilvl="2" w:tplc="35A80090" w:tentative="1">
      <w:start w:val="1"/>
      <w:numFmt w:val="bullet"/>
      <w:lvlText w:val=""/>
      <w:lvlJc w:val="left"/>
      <w:pPr>
        <w:tabs>
          <w:tab w:val="num" w:pos="2160"/>
        </w:tabs>
        <w:ind w:left="2160" w:hanging="360"/>
      </w:pPr>
      <w:rPr>
        <w:rFonts w:ascii="Wingdings" w:hAnsi="Wingdings" w:hint="default"/>
      </w:rPr>
    </w:lvl>
    <w:lvl w:ilvl="3" w:tplc="D13A5746" w:tentative="1">
      <w:start w:val="1"/>
      <w:numFmt w:val="bullet"/>
      <w:lvlText w:val=""/>
      <w:lvlJc w:val="left"/>
      <w:pPr>
        <w:tabs>
          <w:tab w:val="num" w:pos="2880"/>
        </w:tabs>
        <w:ind w:left="2880" w:hanging="360"/>
      </w:pPr>
      <w:rPr>
        <w:rFonts w:ascii="Symbol" w:hAnsi="Symbol" w:hint="default"/>
      </w:rPr>
    </w:lvl>
    <w:lvl w:ilvl="4" w:tplc="85D238C4" w:tentative="1">
      <w:start w:val="1"/>
      <w:numFmt w:val="bullet"/>
      <w:lvlText w:val="o"/>
      <w:lvlJc w:val="left"/>
      <w:pPr>
        <w:tabs>
          <w:tab w:val="num" w:pos="3600"/>
        </w:tabs>
        <w:ind w:left="3600" w:hanging="360"/>
      </w:pPr>
      <w:rPr>
        <w:rFonts w:ascii="Courier New" w:hAnsi="Courier New" w:cs="Courier New" w:hint="default"/>
      </w:rPr>
    </w:lvl>
    <w:lvl w:ilvl="5" w:tplc="067E5FB2" w:tentative="1">
      <w:start w:val="1"/>
      <w:numFmt w:val="bullet"/>
      <w:lvlText w:val=""/>
      <w:lvlJc w:val="left"/>
      <w:pPr>
        <w:tabs>
          <w:tab w:val="num" w:pos="4320"/>
        </w:tabs>
        <w:ind w:left="4320" w:hanging="360"/>
      </w:pPr>
      <w:rPr>
        <w:rFonts w:ascii="Wingdings" w:hAnsi="Wingdings" w:hint="default"/>
      </w:rPr>
    </w:lvl>
    <w:lvl w:ilvl="6" w:tplc="B62AF6C8" w:tentative="1">
      <w:start w:val="1"/>
      <w:numFmt w:val="bullet"/>
      <w:lvlText w:val=""/>
      <w:lvlJc w:val="left"/>
      <w:pPr>
        <w:tabs>
          <w:tab w:val="num" w:pos="5040"/>
        </w:tabs>
        <w:ind w:left="5040" w:hanging="360"/>
      </w:pPr>
      <w:rPr>
        <w:rFonts w:ascii="Symbol" w:hAnsi="Symbol" w:hint="default"/>
      </w:rPr>
    </w:lvl>
    <w:lvl w:ilvl="7" w:tplc="1E0048D2" w:tentative="1">
      <w:start w:val="1"/>
      <w:numFmt w:val="bullet"/>
      <w:lvlText w:val="o"/>
      <w:lvlJc w:val="left"/>
      <w:pPr>
        <w:tabs>
          <w:tab w:val="num" w:pos="5760"/>
        </w:tabs>
        <w:ind w:left="5760" w:hanging="360"/>
      </w:pPr>
      <w:rPr>
        <w:rFonts w:ascii="Courier New" w:hAnsi="Courier New" w:cs="Courier New" w:hint="default"/>
      </w:rPr>
    </w:lvl>
    <w:lvl w:ilvl="8" w:tplc="19C4BD7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C30736"/>
    <w:multiLevelType w:val="hybridMultilevel"/>
    <w:tmpl w:val="86C49660"/>
    <w:lvl w:ilvl="0" w:tplc="B1A20232">
      <w:start w:val="1"/>
      <w:numFmt w:val="decimal"/>
      <w:lvlText w:val="%1."/>
      <w:lvlJc w:val="left"/>
      <w:pPr>
        <w:tabs>
          <w:tab w:val="num" w:pos="340"/>
        </w:tabs>
        <w:ind w:left="340" w:hanging="340"/>
      </w:pPr>
      <w:rPr>
        <w:rFonts w:hint="default"/>
      </w:rPr>
    </w:lvl>
    <w:lvl w:ilvl="1" w:tplc="72C4517C">
      <w:start w:val="1"/>
      <w:numFmt w:val="bullet"/>
      <w:lvlText w:val="o"/>
      <w:lvlJc w:val="left"/>
      <w:pPr>
        <w:ind w:left="2496" w:hanging="360"/>
      </w:pPr>
      <w:rPr>
        <w:rFonts w:ascii="Courier New" w:hAnsi="Courier New" w:cs="Courier New" w:hint="default"/>
      </w:rPr>
    </w:lvl>
    <w:lvl w:ilvl="2" w:tplc="956AB1A6">
      <w:start w:val="1"/>
      <w:numFmt w:val="bullet"/>
      <w:lvlText w:val=""/>
      <w:lvlJc w:val="left"/>
      <w:pPr>
        <w:ind w:left="3216" w:hanging="360"/>
      </w:pPr>
      <w:rPr>
        <w:rFonts w:ascii="Wingdings" w:hAnsi="Wingdings" w:hint="default"/>
      </w:rPr>
    </w:lvl>
    <w:lvl w:ilvl="3" w:tplc="C1CA0776">
      <w:start w:val="1"/>
      <w:numFmt w:val="bullet"/>
      <w:lvlText w:val=""/>
      <w:lvlJc w:val="left"/>
      <w:pPr>
        <w:ind w:left="3936" w:hanging="360"/>
      </w:pPr>
      <w:rPr>
        <w:rFonts w:ascii="Symbol" w:hAnsi="Symbol" w:hint="default"/>
      </w:rPr>
    </w:lvl>
    <w:lvl w:ilvl="4" w:tplc="8C1ED186" w:tentative="1">
      <w:start w:val="1"/>
      <w:numFmt w:val="bullet"/>
      <w:lvlText w:val="o"/>
      <w:lvlJc w:val="left"/>
      <w:pPr>
        <w:ind w:left="4656" w:hanging="360"/>
      </w:pPr>
      <w:rPr>
        <w:rFonts w:ascii="Courier New" w:hAnsi="Courier New" w:cs="Courier New" w:hint="default"/>
      </w:rPr>
    </w:lvl>
    <w:lvl w:ilvl="5" w:tplc="90046CDA" w:tentative="1">
      <w:start w:val="1"/>
      <w:numFmt w:val="bullet"/>
      <w:lvlText w:val=""/>
      <w:lvlJc w:val="left"/>
      <w:pPr>
        <w:ind w:left="5376" w:hanging="360"/>
      </w:pPr>
      <w:rPr>
        <w:rFonts w:ascii="Wingdings" w:hAnsi="Wingdings" w:hint="default"/>
      </w:rPr>
    </w:lvl>
    <w:lvl w:ilvl="6" w:tplc="68B2FADA" w:tentative="1">
      <w:start w:val="1"/>
      <w:numFmt w:val="bullet"/>
      <w:lvlText w:val=""/>
      <w:lvlJc w:val="left"/>
      <w:pPr>
        <w:ind w:left="6096" w:hanging="360"/>
      </w:pPr>
      <w:rPr>
        <w:rFonts w:ascii="Symbol" w:hAnsi="Symbol" w:hint="default"/>
      </w:rPr>
    </w:lvl>
    <w:lvl w:ilvl="7" w:tplc="24DEC8AA" w:tentative="1">
      <w:start w:val="1"/>
      <w:numFmt w:val="bullet"/>
      <w:lvlText w:val="o"/>
      <w:lvlJc w:val="left"/>
      <w:pPr>
        <w:ind w:left="6816" w:hanging="360"/>
      </w:pPr>
      <w:rPr>
        <w:rFonts w:ascii="Courier New" w:hAnsi="Courier New" w:cs="Courier New" w:hint="default"/>
      </w:rPr>
    </w:lvl>
    <w:lvl w:ilvl="8" w:tplc="CC2EB8AC" w:tentative="1">
      <w:start w:val="1"/>
      <w:numFmt w:val="bullet"/>
      <w:lvlText w:val=""/>
      <w:lvlJc w:val="left"/>
      <w:pPr>
        <w:ind w:left="7536" w:hanging="360"/>
      </w:pPr>
      <w:rPr>
        <w:rFonts w:ascii="Wingdings" w:hAnsi="Wingdings" w:hint="default"/>
      </w:rPr>
    </w:lvl>
  </w:abstractNum>
  <w:abstractNum w:abstractNumId="23" w15:restartNumberingAfterBreak="0">
    <w:nsid w:val="21F27974"/>
    <w:multiLevelType w:val="hybridMultilevel"/>
    <w:tmpl w:val="3428679E"/>
    <w:lvl w:ilvl="0" w:tplc="7EBA0F88">
      <w:start w:val="1"/>
      <w:numFmt w:val="decimal"/>
      <w:lvlText w:val="%1."/>
      <w:lvlJc w:val="left"/>
      <w:pPr>
        <w:tabs>
          <w:tab w:val="num" w:pos="340"/>
        </w:tabs>
        <w:ind w:left="340" w:hanging="340"/>
      </w:pPr>
      <w:rPr>
        <w:rFonts w:hint="default"/>
      </w:rPr>
    </w:lvl>
    <w:lvl w:ilvl="1" w:tplc="36D295F6" w:tentative="1">
      <w:start w:val="1"/>
      <w:numFmt w:val="lowerLetter"/>
      <w:lvlText w:val="%2."/>
      <w:lvlJc w:val="left"/>
      <w:pPr>
        <w:tabs>
          <w:tab w:val="num" w:pos="1440"/>
        </w:tabs>
        <w:ind w:left="1440" w:hanging="360"/>
      </w:pPr>
    </w:lvl>
    <w:lvl w:ilvl="2" w:tplc="9364E868" w:tentative="1">
      <w:start w:val="1"/>
      <w:numFmt w:val="lowerRoman"/>
      <w:lvlText w:val="%3."/>
      <w:lvlJc w:val="right"/>
      <w:pPr>
        <w:tabs>
          <w:tab w:val="num" w:pos="2160"/>
        </w:tabs>
        <w:ind w:left="2160" w:hanging="180"/>
      </w:pPr>
    </w:lvl>
    <w:lvl w:ilvl="3" w:tplc="A3300276" w:tentative="1">
      <w:start w:val="1"/>
      <w:numFmt w:val="decimal"/>
      <w:lvlText w:val="%4."/>
      <w:lvlJc w:val="left"/>
      <w:pPr>
        <w:tabs>
          <w:tab w:val="num" w:pos="2880"/>
        </w:tabs>
        <w:ind w:left="2880" w:hanging="360"/>
      </w:pPr>
    </w:lvl>
    <w:lvl w:ilvl="4" w:tplc="A37444C2" w:tentative="1">
      <w:start w:val="1"/>
      <w:numFmt w:val="lowerLetter"/>
      <w:lvlText w:val="%5."/>
      <w:lvlJc w:val="left"/>
      <w:pPr>
        <w:tabs>
          <w:tab w:val="num" w:pos="3600"/>
        </w:tabs>
        <w:ind w:left="3600" w:hanging="360"/>
      </w:pPr>
    </w:lvl>
    <w:lvl w:ilvl="5" w:tplc="1930BD2A" w:tentative="1">
      <w:start w:val="1"/>
      <w:numFmt w:val="lowerRoman"/>
      <w:lvlText w:val="%6."/>
      <w:lvlJc w:val="right"/>
      <w:pPr>
        <w:tabs>
          <w:tab w:val="num" w:pos="4320"/>
        </w:tabs>
        <w:ind w:left="4320" w:hanging="180"/>
      </w:pPr>
    </w:lvl>
    <w:lvl w:ilvl="6" w:tplc="8F2C23CC" w:tentative="1">
      <w:start w:val="1"/>
      <w:numFmt w:val="decimal"/>
      <w:lvlText w:val="%7."/>
      <w:lvlJc w:val="left"/>
      <w:pPr>
        <w:tabs>
          <w:tab w:val="num" w:pos="5040"/>
        </w:tabs>
        <w:ind w:left="5040" w:hanging="360"/>
      </w:pPr>
    </w:lvl>
    <w:lvl w:ilvl="7" w:tplc="B0F8D020" w:tentative="1">
      <w:start w:val="1"/>
      <w:numFmt w:val="lowerLetter"/>
      <w:lvlText w:val="%8."/>
      <w:lvlJc w:val="left"/>
      <w:pPr>
        <w:tabs>
          <w:tab w:val="num" w:pos="5760"/>
        </w:tabs>
        <w:ind w:left="5760" w:hanging="360"/>
      </w:pPr>
    </w:lvl>
    <w:lvl w:ilvl="8" w:tplc="E7B48464" w:tentative="1">
      <w:start w:val="1"/>
      <w:numFmt w:val="lowerRoman"/>
      <w:lvlText w:val="%9."/>
      <w:lvlJc w:val="right"/>
      <w:pPr>
        <w:tabs>
          <w:tab w:val="num" w:pos="6480"/>
        </w:tabs>
        <w:ind w:left="6480" w:hanging="180"/>
      </w:pPr>
    </w:lvl>
  </w:abstractNum>
  <w:abstractNum w:abstractNumId="24" w15:restartNumberingAfterBreak="0">
    <w:nsid w:val="225B419C"/>
    <w:multiLevelType w:val="hybridMultilevel"/>
    <w:tmpl w:val="7ECAACC8"/>
    <w:lvl w:ilvl="0" w:tplc="040C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29"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3" w15:restartNumberingAfterBreak="0">
    <w:nsid w:val="3CF82852"/>
    <w:multiLevelType w:val="hybridMultilevel"/>
    <w:tmpl w:val="F10047EA"/>
    <w:lvl w:ilvl="0" w:tplc="2610AF6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D4B2464"/>
    <w:multiLevelType w:val="hybridMultilevel"/>
    <w:tmpl w:val="99D057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03877DA"/>
    <w:multiLevelType w:val="hybridMultilevel"/>
    <w:tmpl w:val="90521206"/>
    <w:lvl w:ilvl="0" w:tplc="1C622EC6">
      <w:start w:val="1"/>
      <w:numFmt w:val="bullet"/>
      <w:lvlText w:val=""/>
      <w:lvlJc w:val="left"/>
      <w:pPr>
        <w:tabs>
          <w:tab w:val="num" w:pos="227"/>
        </w:tabs>
        <w:ind w:left="227" w:hanging="227"/>
      </w:pPr>
      <w:rPr>
        <w:rFonts w:ascii="Symbol" w:hAnsi="Symbol" w:hint="default"/>
      </w:rPr>
    </w:lvl>
    <w:lvl w:ilvl="1" w:tplc="F1B65C96" w:tentative="1">
      <w:start w:val="1"/>
      <w:numFmt w:val="bullet"/>
      <w:lvlText w:val="o"/>
      <w:lvlJc w:val="left"/>
      <w:pPr>
        <w:tabs>
          <w:tab w:val="num" w:pos="1440"/>
        </w:tabs>
        <w:ind w:left="1440" w:hanging="360"/>
      </w:pPr>
      <w:rPr>
        <w:rFonts w:ascii="Courier New" w:hAnsi="Courier New" w:cs="Courier New" w:hint="default"/>
      </w:rPr>
    </w:lvl>
    <w:lvl w:ilvl="2" w:tplc="84228598" w:tentative="1">
      <w:start w:val="1"/>
      <w:numFmt w:val="bullet"/>
      <w:lvlText w:val=""/>
      <w:lvlJc w:val="left"/>
      <w:pPr>
        <w:tabs>
          <w:tab w:val="num" w:pos="2160"/>
        </w:tabs>
        <w:ind w:left="2160" w:hanging="360"/>
      </w:pPr>
      <w:rPr>
        <w:rFonts w:ascii="Wingdings" w:hAnsi="Wingdings" w:hint="default"/>
      </w:rPr>
    </w:lvl>
    <w:lvl w:ilvl="3" w:tplc="C05AE37A" w:tentative="1">
      <w:start w:val="1"/>
      <w:numFmt w:val="bullet"/>
      <w:lvlText w:val=""/>
      <w:lvlJc w:val="left"/>
      <w:pPr>
        <w:tabs>
          <w:tab w:val="num" w:pos="2880"/>
        </w:tabs>
        <w:ind w:left="2880" w:hanging="360"/>
      </w:pPr>
      <w:rPr>
        <w:rFonts w:ascii="Symbol" w:hAnsi="Symbol" w:hint="default"/>
      </w:rPr>
    </w:lvl>
    <w:lvl w:ilvl="4" w:tplc="51826248" w:tentative="1">
      <w:start w:val="1"/>
      <w:numFmt w:val="bullet"/>
      <w:lvlText w:val="o"/>
      <w:lvlJc w:val="left"/>
      <w:pPr>
        <w:tabs>
          <w:tab w:val="num" w:pos="3600"/>
        </w:tabs>
        <w:ind w:left="3600" w:hanging="360"/>
      </w:pPr>
      <w:rPr>
        <w:rFonts w:ascii="Courier New" w:hAnsi="Courier New" w:cs="Courier New" w:hint="default"/>
      </w:rPr>
    </w:lvl>
    <w:lvl w:ilvl="5" w:tplc="FC447548" w:tentative="1">
      <w:start w:val="1"/>
      <w:numFmt w:val="bullet"/>
      <w:lvlText w:val=""/>
      <w:lvlJc w:val="left"/>
      <w:pPr>
        <w:tabs>
          <w:tab w:val="num" w:pos="4320"/>
        </w:tabs>
        <w:ind w:left="4320" w:hanging="360"/>
      </w:pPr>
      <w:rPr>
        <w:rFonts w:ascii="Wingdings" w:hAnsi="Wingdings" w:hint="default"/>
      </w:rPr>
    </w:lvl>
    <w:lvl w:ilvl="6" w:tplc="B64C1D24" w:tentative="1">
      <w:start w:val="1"/>
      <w:numFmt w:val="bullet"/>
      <w:lvlText w:val=""/>
      <w:lvlJc w:val="left"/>
      <w:pPr>
        <w:tabs>
          <w:tab w:val="num" w:pos="5040"/>
        </w:tabs>
        <w:ind w:left="5040" w:hanging="360"/>
      </w:pPr>
      <w:rPr>
        <w:rFonts w:ascii="Symbol" w:hAnsi="Symbol" w:hint="default"/>
      </w:rPr>
    </w:lvl>
    <w:lvl w:ilvl="7" w:tplc="617895F6" w:tentative="1">
      <w:start w:val="1"/>
      <w:numFmt w:val="bullet"/>
      <w:lvlText w:val="o"/>
      <w:lvlJc w:val="left"/>
      <w:pPr>
        <w:tabs>
          <w:tab w:val="num" w:pos="5760"/>
        </w:tabs>
        <w:ind w:left="5760" w:hanging="360"/>
      </w:pPr>
      <w:rPr>
        <w:rFonts w:ascii="Courier New" w:hAnsi="Courier New" w:cs="Courier New" w:hint="default"/>
      </w:rPr>
    </w:lvl>
    <w:lvl w:ilvl="8" w:tplc="97E82D7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BF700A"/>
    <w:multiLevelType w:val="hybridMultilevel"/>
    <w:tmpl w:val="DD246EA0"/>
    <w:lvl w:ilvl="0" w:tplc="6EC040F6">
      <w:start w:val="81"/>
      <w:numFmt w:val="bullet"/>
      <w:lvlText w:val="-"/>
      <w:lvlJc w:val="left"/>
      <w:pPr>
        <w:tabs>
          <w:tab w:val="num" w:pos="1191"/>
        </w:tabs>
        <w:ind w:left="1191" w:firstLine="0"/>
      </w:pPr>
      <w:rPr>
        <w:rFonts w:ascii="Times New Roman" w:eastAsia="Times New Roman" w:hAnsi="Times New Roman" w:cs="Times New Roman" w:hint="default"/>
      </w:rPr>
    </w:lvl>
    <w:lvl w:ilvl="1" w:tplc="91E8D99A">
      <w:start w:val="1"/>
      <w:numFmt w:val="bullet"/>
      <w:lvlText w:val="o"/>
      <w:lvlJc w:val="left"/>
      <w:pPr>
        <w:ind w:left="2496" w:hanging="360"/>
      </w:pPr>
      <w:rPr>
        <w:rFonts w:ascii="Courier New" w:hAnsi="Courier New" w:cs="Courier New" w:hint="default"/>
      </w:rPr>
    </w:lvl>
    <w:lvl w:ilvl="2" w:tplc="84F66728">
      <w:start w:val="1"/>
      <w:numFmt w:val="bullet"/>
      <w:lvlText w:val=""/>
      <w:lvlJc w:val="left"/>
      <w:pPr>
        <w:ind w:left="3216" w:hanging="360"/>
      </w:pPr>
      <w:rPr>
        <w:rFonts w:ascii="Wingdings" w:hAnsi="Wingdings" w:hint="default"/>
      </w:rPr>
    </w:lvl>
    <w:lvl w:ilvl="3" w:tplc="CDCA3474">
      <w:start w:val="1"/>
      <w:numFmt w:val="bullet"/>
      <w:lvlText w:val=""/>
      <w:lvlJc w:val="left"/>
      <w:pPr>
        <w:ind w:left="3936" w:hanging="360"/>
      </w:pPr>
      <w:rPr>
        <w:rFonts w:ascii="Symbol" w:hAnsi="Symbol" w:hint="default"/>
      </w:rPr>
    </w:lvl>
    <w:lvl w:ilvl="4" w:tplc="BEDCB3B8" w:tentative="1">
      <w:start w:val="1"/>
      <w:numFmt w:val="bullet"/>
      <w:lvlText w:val="o"/>
      <w:lvlJc w:val="left"/>
      <w:pPr>
        <w:ind w:left="4656" w:hanging="360"/>
      </w:pPr>
      <w:rPr>
        <w:rFonts w:ascii="Courier New" w:hAnsi="Courier New" w:cs="Courier New" w:hint="default"/>
      </w:rPr>
    </w:lvl>
    <w:lvl w:ilvl="5" w:tplc="0D90B028" w:tentative="1">
      <w:start w:val="1"/>
      <w:numFmt w:val="bullet"/>
      <w:lvlText w:val=""/>
      <w:lvlJc w:val="left"/>
      <w:pPr>
        <w:ind w:left="5376" w:hanging="360"/>
      </w:pPr>
      <w:rPr>
        <w:rFonts w:ascii="Wingdings" w:hAnsi="Wingdings" w:hint="default"/>
      </w:rPr>
    </w:lvl>
    <w:lvl w:ilvl="6" w:tplc="75AA585A" w:tentative="1">
      <w:start w:val="1"/>
      <w:numFmt w:val="bullet"/>
      <w:lvlText w:val=""/>
      <w:lvlJc w:val="left"/>
      <w:pPr>
        <w:ind w:left="6096" w:hanging="360"/>
      </w:pPr>
      <w:rPr>
        <w:rFonts w:ascii="Symbol" w:hAnsi="Symbol" w:hint="default"/>
      </w:rPr>
    </w:lvl>
    <w:lvl w:ilvl="7" w:tplc="EA28AC18" w:tentative="1">
      <w:start w:val="1"/>
      <w:numFmt w:val="bullet"/>
      <w:lvlText w:val="o"/>
      <w:lvlJc w:val="left"/>
      <w:pPr>
        <w:ind w:left="6816" w:hanging="360"/>
      </w:pPr>
      <w:rPr>
        <w:rFonts w:ascii="Courier New" w:hAnsi="Courier New" w:cs="Courier New" w:hint="default"/>
      </w:rPr>
    </w:lvl>
    <w:lvl w:ilvl="8" w:tplc="9954D542" w:tentative="1">
      <w:start w:val="1"/>
      <w:numFmt w:val="bullet"/>
      <w:lvlText w:val=""/>
      <w:lvlJc w:val="left"/>
      <w:pPr>
        <w:ind w:left="7536" w:hanging="360"/>
      </w:pPr>
      <w:rPr>
        <w:rFonts w:ascii="Wingdings" w:hAnsi="Wingdings" w:hint="default"/>
      </w:rPr>
    </w:lvl>
  </w:abstractNum>
  <w:abstractNum w:abstractNumId="38" w15:restartNumberingAfterBreak="0">
    <w:nsid w:val="4B4E27C7"/>
    <w:multiLevelType w:val="hybridMultilevel"/>
    <w:tmpl w:val="5E626A4A"/>
    <w:lvl w:ilvl="0" w:tplc="DE5E42F2">
      <w:start w:val="1"/>
      <w:numFmt w:val="decimal"/>
      <w:lvlText w:val="%1."/>
      <w:lvlJc w:val="left"/>
      <w:pPr>
        <w:tabs>
          <w:tab w:val="num" w:pos="340"/>
        </w:tabs>
        <w:ind w:left="340" w:hanging="340"/>
      </w:pPr>
      <w:rPr>
        <w:rFonts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9" w15:restartNumberingAfterBreak="0">
    <w:nsid w:val="4C49463E"/>
    <w:multiLevelType w:val="hybridMultilevel"/>
    <w:tmpl w:val="9DA0AF76"/>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40" w15:restartNumberingAfterBreak="0">
    <w:nsid w:val="4F11148E"/>
    <w:multiLevelType w:val="hybridMultilevel"/>
    <w:tmpl w:val="96EEB64E"/>
    <w:lvl w:ilvl="0" w:tplc="96083870">
      <w:numFmt w:val="bullet"/>
      <w:lvlText w:val="-"/>
      <w:lvlJc w:val="left"/>
      <w:pPr>
        <w:ind w:left="720" w:hanging="360"/>
      </w:pPr>
      <w:rPr>
        <w:rFonts w:ascii="Arial Narrow" w:eastAsia="Times New Roman" w:hAnsi="Arial Narrow" w:cs="Tahoma"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1"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15B601D"/>
    <w:multiLevelType w:val="hybridMultilevel"/>
    <w:tmpl w:val="041035B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1C3FAF"/>
    <w:multiLevelType w:val="hybridMultilevel"/>
    <w:tmpl w:val="9BA0B926"/>
    <w:lvl w:ilvl="0" w:tplc="CDA85B72">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4" w15:restartNumberingAfterBreak="0">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A966E3"/>
    <w:multiLevelType w:val="hybridMultilevel"/>
    <w:tmpl w:val="32D2FD68"/>
    <w:lvl w:ilvl="0" w:tplc="DEDE805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47" w15:restartNumberingAfterBreak="0">
    <w:nsid w:val="5EE95D22"/>
    <w:multiLevelType w:val="hybridMultilevel"/>
    <w:tmpl w:val="5FCCB2B6"/>
    <w:lvl w:ilvl="0" w:tplc="8ECCBFF8">
      <w:start w:val="1"/>
      <w:numFmt w:val="bullet"/>
      <w:lvlText w:val="-"/>
      <w:lvlJc w:val="left"/>
      <w:pPr>
        <w:ind w:left="94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596A72C">
      <w:start w:val="1"/>
      <w:numFmt w:val="bullet"/>
      <w:lvlText w:val="o"/>
      <w:lvlJc w:val="left"/>
      <w:pPr>
        <w:ind w:left="161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6745688">
      <w:start w:val="1"/>
      <w:numFmt w:val="bullet"/>
      <w:lvlText w:val="▪"/>
      <w:lvlJc w:val="left"/>
      <w:pPr>
        <w:ind w:left="233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4AC9998">
      <w:start w:val="1"/>
      <w:numFmt w:val="bullet"/>
      <w:lvlText w:val="•"/>
      <w:lvlJc w:val="left"/>
      <w:pPr>
        <w:ind w:left="305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408BA80">
      <w:start w:val="1"/>
      <w:numFmt w:val="bullet"/>
      <w:lvlText w:val="o"/>
      <w:lvlJc w:val="left"/>
      <w:pPr>
        <w:ind w:left="377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F26C052">
      <w:start w:val="1"/>
      <w:numFmt w:val="bullet"/>
      <w:lvlText w:val="▪"/>
      <w:lvlJc w:val="left"/>
      <w:pPr>
        <w:ind w:left="449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036FD8A">
      <w:start w:val="1"/>
      <w:numFmt w:val="bullet"/>
      <w:lvlText w:val="•"/>
      <w:lvlJc w:val="left"/>
      <w:pPr>
        <w:ind w:left="521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D085BDA">
      <w:start w:val="1"/>
      <w:numFmt w:val="bullet"/>
      <w:lvlText w:val="o"/>
      <w:lvlJc w:val="left"/>
      <w:pPr>
        <w:ind w:left="593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6C6AEE4">
      <w:start w:val="1"/>
      <w:numFmt w:val="bullet"/>
      <w:lvlText w:val="▪"/>
      <w:lvlJc w:val="left"/>
      <w:pPr>
        <w:ind w:left="665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8" w15:restartNumberingAfterBreak="0">
    <w:nsid w:val="5F5928ED"/>
    <w:multiLevelType w:val="hybridMultilevel"/>
    <w:tmpl w:val="73F60C88"/>
    <w:lvl w:ilvl="0" w:tplc="0F4E65DA">
      <w:start w:val="1"/>
      <w:numFmt w:val="decimal"/>
      <w:lvlText w:val="%1."/>
      <w:lvlJc w:val="left"/>
      <w:pPr>
        <w:tabs>
          <w:tab w:val="num" w:pos="340"/>
        </w:tabs>
        <w:ind w:left="340" w:hanging="340"/>
      </w:pPr>
      <w:rPr>
        <w:rFonts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9" w15:restartNumberingAfterBreak="0">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50" w15:restartNumberingAfterBreak="0">
    <w:nsid w:val="62FF0BA7"/>
    <w:multiLevelType w:val="hybridMultilevel"/>
    <w:tmpl w:val="BE5A3428"/>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51" w15:restartNumberingAfterBreak="0">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39F09A0"/>
    <w:multiLevelType w:val="hybridMultilevel"/>
    <w:tmpl w:val="C9A2BE6C"/>
    <w:lvl w:ilvl="0" w:tplc="F91A03CC">
      <w:start w:val="1"/>
      <w:numFmt w:val="upperRoman"/>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3" w15:restartNumberingAfterBreak="0">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7360A0"/>
    <w:multiLevelType w:val="hybridMultilevel"/>
    <w:tmpl w:val="614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59" w15:restartNumberingAfterBreak="0">
    <w:nsid w:val="6D1C1702"/>
    <w:multiLevelType w:val="hybridMultilevel"/>
    <w:tmpl w:val="C7EE6826"/>
    <w:lvl w:ilvl="0" w:tplc="BD061DEE">
      <w:start w:val="1"/>
      <w:numFmt w:val="decimal"/>
      <w:lvlText w:val="%1."/>
      <w:lvlJc w:val="left"/>
      <w:pPr>
        <w:tabs>
          <w:tab w:val="num" w:pos="340"/>
        </w:tabs>
        <w:ind w:left="340" w:hanging="340"/>
      </w:pPr>
      <w:rPr>
        <w:rFonts w:hint="default"/>
      </w:rPr>
    </w:lvl>
    <w:lvl w:ilvl="1" w:tplc="B6E87896">
      <w:start w:val="1"/>
      <w:numFmt w:val="bullet"/>
      <w:lvlText w:val="o"/>
      <w:lvlJc w:val="left"/>
      <w:pPr>
        <w:ind w:left="2496" w:hanging="360"/>
      </w:pPr>
      <w:rPr>
        <w:rFonts w:ascii="Courier New" w:hAnsi="Courier New" w:cs="Courier New" w:hint="default"/>
      </w:rPr>
    </w:lvl>
    <w:lvl w:ilvl="2" w:tplc="9302390A">
      <w:start w:val="1"/>
      <w:numFmt w:val="bullet"/>
      <w:lvlText w:val=""/>
      <w:lvlJc w:val="left"/>
      <w:pPr>
        <w:ind w:left="3216" w:hanging="360"/>
      </w:pPr>
      <w:rPr>
        <w:rFonts w:ascii="Wingdings" w:hAnsi="Wingdings" w:hint="default"/>
      </w:rPr>
    </w:lvl>
    <w:lvl w:ilvl="3" w:tplc="85A0C59A">
      <w:start w:val="1"/>
      <w:numFmt w:val="bullet"/>
      <w:lvlText w:val=""/>
      <w:lvlJc w:val="left"/>
      <w:pPr>
        <w:ind w:left="3936" w:hanging="360"/>
      </w:pPr>
      <w:rPr>
        <w:rFonts w:ascii="Symbol" w:hAnsi="Symbol" w:hint="default"/>
      </w:rPr>
    </w:lvl>
    <w:lvl w:ilvl="4" w:tplc="53C87B06" w:tentative="1">
      <w:start w:val="1"/>
      <w:numFmt w:val="bullet"/>
      <w:lvlText w:val="o"/>
      <w:lvlJc w:val="left"/>
      <w:pPr>
        <w:ind w:left="4656" w:hanging="360"/>
      </w:pPr>
      <w:rPr>
        <w:rFonts w:ascii="Courier New" w:hAnsi="Courier New" w:cs="Courier New" w:hint="default"/>
      </w:rPr>
    </w:lvl>
    <w:lvl w:ilvl="5" w:tplc="3438A526" w:tentative="1">
      <w:start w:val="1"/>
      <w:numFmt w:val="bullet"/>
      <w:lvlText w:val=""/>
      <w:lvlJc w:val="left"/>
      <w:pPr>
        <w:ind w:left="5376" w:hanging="360"/>
      </w:pPr>
      <w:rPr>
        <w:rFonts w:ascii="Wingdings" w:hAnsi="Wingdings" w:hint="default"/>
      </w:rPr>
    </w:lvl>
    <w:lvl w:ilvl="6" w:tplc="2950294A" w:tentative="1">
      <w:start w:val="1"/>
      <w:numFmt w:val="bullet"/>
      <w:lvlText w:val=""/>
      <w:lvlJc w:val="left"/>
      <w:pPr>
        <w:ind w:left="6096" w:hanging="360"/>
      </w:pPr>
      <w:rPr>
        <w:rFonts w:ascii="Symbol" w:hAnsi="Symbol" w:hint="default"/>
      </w:rPr>
    </w:lvl>
    <w:lvl w:ilvl="7" w:tplc="77B28A26" w:tentative="1">
      <w:start w:val="1"/>
      <w:numFmt w:val="bullet"/>
      <w:lvlText w:val="o"/>
      <w:lvlJc w:val="left"/>
      <w:pPr>
        <w:ind w:left="6816" w:hanging="360"/>
      </w:pPr>
      <w:rPr>
        <w:rFonts w:ascii="Courier New" w:hAnsi="Courier New" w:cs="Courier New" w:hint="default"/>
      </w:rPr>
    </w:lvl>
    <w:lvl w:ilvl="8" w:tplc="7C7AC7FA" w:tentative="1">
      <w:start w:val="1"/>
      <w:numFmt w:val="bullet"/>
      <w:lvlText w:val=""/>
      <w:lvlJc w:val="left"/>
      <w:pPr>
        <w:ind w:left="7536" w:hanging="360"/>
      </w:pPr>
      <w:rPr>
        <w:rFonts w:ascii="Wingdings" w:hAnsi="Wingdings" w:hint="default"/>
      </w:rPr>
    </w:lvl>
  </w:abstractNum>
  <w:abstractNum w:abstractNumId="60" w15:restartNumberingAfterBreak="0">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61" w15:restartNumberingAfterBreak="0">
    <w:nsid w:val="72E505D0"/>
    <w:multiLevelType w:val="hybridMultilevel"/>
    <w:tmpl w:val="36D4B786"/>
    <w:lvl w:ilvl="0" w:tplc="DE5E42F2">
      <w:start w:val="1"/>
      <w:numFmt w:val="bullet"/>
      <w:lvlText w:val=""/>
      <w:lvlJc w:val="left"/>
      <w:pPr>
        <w:tabs>
          <w:tab w:val="num" w:pos="227"/>
        </w:tabs>
        <w:ind w:left="227" w:hanging="227"/>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8B5F1F"/>
    <w:multiLevelType w:val="hybridMultilevel"/>
    <w:tmpl w:val="F3B0297A"/>
    <w:lvl w:ilvl="0" w:tplc="76808936">
      <w:start w:val="1"/>
      <w:numFmt w:val="bullet"/>
      <w:lvlText w:val="•"/>
      <w:lvlJc w:val="left"/>
      <w:pPr>
        <w:ind w:left="281"/>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1" w:tplc="6A78EAC8">
      <w:start w:val="1"/>
      <w:numFmt w:val="bullet"/>
      <w:lvlText w:val="o"/>
      <w:lvlJc w:val="left"/>
      <w:pPr>
        <w:ind w:left="125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2" w:tplc="B69033F8">
      <w:start w:val="1"/>
      <w:numFmt w:val="bullet"/>
      <w:lvlText w:val="▪"/>
      <w:lvlJc w:val="left"/>
      <w:pPr>
        <w:ind w:left="197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3" w:tplc="FD924D86">
      <w:start w:val="1"/>
      <w:numFmt w:val="bullet"/>
      <w:lvlText w:val="•"/>
      <w:lvlJc w:val="left"/>
      <w:pPr>
        <w:ind w:left="269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4" w:tplc="A3661468">
      <w:start w:val="1"/>
      <w:numFmt w:val="bullet"/>
      <w:lvlText w:val="o"/>
      <w:lvlJc w:val="left"/>
      <w:pPr>
        <w:ind w:left="341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5" w:tplc="25D24C68">
      <w:start w:val="1"/>
      <w:numFmt w:val="bullet"/>
      <w:lvlText w:val="▪"/>
      <w:lvlJc w:val="left"/>
      <w:pPr>
        <w:ind w:left="413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6" w:tplc="B5005C36">
      <w:start w:val="1"/>
      <w:numFmt w:val="bullet"/>
      <w:lvlText w:val="•"/>
      <w:lvlJc w:val="left"/>
      <w:pPr>
        <w:ind w:left="485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7" w:tplc="F634E8C0">
      <w:start w:val="1"/>
      <w:numFmt w:val="bullet"/>
      <w:lvlText w:val="o"/>
      <w:lvlJc w:val="left"/>
      <w:pPr>
        <w:ind w:left="557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lvl w:ilvl="8" w:tplc="AC0A7840">
      <w:start w:val="1"/>
      <w:numFmt w:val="bullet"/>
      <w:lvlText w:val="▪"/>
      <w:lvlJc w:val="left"/>
      <w:pPr>
        <w:ind w:left="6293"/>
      </w:pPr>
      <w:rPr>
        <w:rFonts w:ascii="Calibri" w:eastAsia="Calibri" w:hAnsi="Calibri" w:cs="Calibri"/>
        <w:b w:val="0"/>
        <w:i w:val="0"/>
        <w:strike w:val="0"/>
        <w:dstrike w:val="0"/>
        <w:color w:val="000000"/>
        <w:sz w:val="15"/>
        <w:u w:val="none" w:color="000000"/>
        <w:bdr w:val="none" w:sz="0" w:space="0" w:color="auto"/>
        <w:shd w:val="clear" w:color="auto" w:fill="auto"/>
        <w:vertAlign w:val="baseline"/>
      </w:rPr>
    </w:lvl>
  </w:abstractNum>
  <w:abstractNum w:abstractNumId="63" w15:restartNumberingAfterBreak="0">
    <w:nsid w:val="763A6E47"/>
    <w:multiLevelType w:val="hybridMultilevel"/>
    <w:tmpl w:val="BA223C16"/>
    <w:lvl w:ilvl="0" w:tplc="B568D1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B937C0D"/>
    <w:multiLevelType w:val="hybridMultilevel"/>
    <w:tmpl w:val="A4E0B84E"/>
    <w:lvl w:ilvl="0" w:tplc="623AC7CC">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772C4B8E" w:tentative="1">
      <w:start w:val="1"/>
      <w:numFmt w:val="bullet"/>
      <w:lvlText w:val="o"/>
      <w:lvlJc w:val="left"/>
      <w:pPr>
        <w:ind w:left="2160" w:hanging="360"/>
      </w:pPr>
      <w:rPr>
        <w:rFonts w:ascii="Courier New" w:hAnsi="Courier New" w:cs="Courier New" w:hint="default"/>
      </w:rPr>
    </w:lvl>
    <w:lvl w:ilvl="2" w:tplc="139208E6" w:tentative="1">
      <w:start w:val="1"/>
      <w:numFmt w:val="bullet"/>
      <w:lvlText w:val=""/>
      <w:lvlJc w:val="left"/>
      <w:pPr>
        <w:ind w:left="2880" w:hanging="360"/>
      </w:pPr>
      <w:rPr>
        <w:rFonts w:ascii="Wingdings" w:hAnsi="Wingdings" w:hint="default"/>
      </w:rPr>
    </w:lvl>
    <w:lvl w:ilvl="3" w:tplc="B852AF26" w:tentative="1">
      <w:start w:val="1"/>
      <w:numFmt w:val="bullet"/>
      <w:lvlText w:val=""/>
      <w:lvlJc w:val="left"/>
      <w:pPr>
        <w:ind w:left="3600" w:hanging="360"/>
      </w:pPr>
      <w:rPr>
        <w:rFonts w:ascii="Symbol" w:hAnsi="Symbol" w:hint="default"/>
      </w:rPr>
    </w:lvl>
    <w:lvl w:ilvl="4" w:tplc="CA34AAE4" w:tentative="1">
      <w:start w:val="1"/>
      <w:numFmt w:val="bullet"/>
      <w:lvlText w:val="o"/>
      <w:lvlJc w:val="left"/>
      <w:pPr>
        <w:ind w:left="4320" w:hanging="360"/>
      </w:pPr>
      <w:rPr>
        <w:rFonts w:ascii="Courier New" w:hAnsi="Courier New" w:cs="Courier New" w:hint="default"/>
      </w:rPr>
    </w:lvl>
    <w:lvl w:ilvl="5" w:tplc="9760CCD6" w:tentative="1">
      <w:start w:val="1"/>
      <w:numFmt w:val="bullet"/>
      <w:lvlText w:val=""/>
      <w:lvlJc w:val="left"/>
      <w:pPr>
        <w:ind w:left="5040" w:hanging="360"/>
      </w:pPr>
      <w:rPr>
        <w:rFonts w:ascii="Wingdings" w:hAnsi="Wingdings" w:hint="default"/>
      </w:rPr>
    </w:lvl>
    <w:lvl w:ilvl="6" w:tplc="EC4A6E74" w:tentative="1">
      <w:start w:val="1"/>
      <w:numFmt w:val="bullet"/>
      <w:lvlText w:val=""/>
      <w:lvlJc w:val="left"/>
      <w:pPr>
        <w:ind w:left="5760" w:hanging="360"/>
      </w:pPr>
      <w:rPr>
        <w:rFonts w:ascii="Symbol" w:hAnsi="Symbol" w:hint="default"/>
      </w:rPr>
    </w:lvl>
    <w:lvl w:ilvl="7" w:tplc="C3B6ADFA" w:tentative="1">
      <w:start w:val="1"/>
      <w:numFmt w:val="bullet"/>
      <w:lvlText w:val="o"/>
      <w:lvlJc w:val="left"/>
      <w:pPr>
        <w:ind w:left="6480" w:hanging="360"/>
      </w:pPr>
      <w:rPr>
        <w:rFonts w:ascii="Courier New" w:hAnsi="Courier New" w:cs="Courier New" w:hint="default"/>
      </w:rPr>
    </w:lvl>
    <w:lvl w:ilvl="8" w:tplc="EE3050F8" w:tentative="1">
      <w:start w:val="1"/>
      <w:numFmt w:val="bullet"/>
      <w:lvlText w:val=""/>
      <w:lvlJc w:val="left"/>
      <w:pPr>
        <w:ind w:left="7200" w:hanging="360"/>
      </w:pPr>
      <w:rPr>
        <w:rFonts w:ascii="Wingdings" w:hAnsi="Wingdings" w:hint="default"/>
      </w:rPr>
    </w:lvl>
  </w:abstractNum>
  <w:abstractNum w:abstractNumId="67"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28"/>
  </w:num>
  <w:num w:numId="3">
    <w:abstractNumId w:val="2"/>
  </w:num>
  <w:num w:numId="4">
    <w:abstractNumId w:val="63"/>
  </w:num>
  <w:num w:numId="5">
    <w:abstractNumId w:val="60"/>
  </w:num>
  <w:num w:numId="6">
    <w:abstractNumId w:val="64"/>
  </w:num>
  <w:num w:numId="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5"/>
  </w:num>
  <w:num w:numId="10">
    <w:abstractNumId w:val="42"/>
  </w:num>
  <w:num w:numId="11">
    <w:abstractNumId w:val="34"/>
  </w:num>
  <w:num w:numId="12">
    <w:abstractNumId w:val="45"/>
  </w:num>
  <w:num w:numId="13">
    <w:abstractNumId w:val="49"/>
  </w:num>
  <w:num w:numId="14">
    <w:abstractNumId w:val="24"/>
  </w:num>
  <w:num w:numId="15">
    <w:abstractNumId w:val="31"/>
  </w:num>
  <w:num w:numId="16">
    <w:abstractNumId w:val="35"/>
  </w:num>
  <w:num w:numId="17">
    <w:abstractNumId w:val="15"/>
  </w:num>
  <w:num w:numId="18">
    <w:abstractNumId w:val="44"/>
  </w:num>
  <w:num w:numId="19">
    <w:abstractNumId w:val="6"/>
  </w:num>
  <w:num w:numId="20">
    <w:abstractNumId w:val="51"/>
  </w:num>
  <w:num w:numId="21">
    <w:abstractNumId w:val="53"/>
  </w:num>
  <w:num w:numId="22">
    <w:abstractNumId w:val="0"/>
  </w:num>
  <w:num w:numId="23">
    <w:abstractNumId w:val="14"/>
  </w:num>
  <w:num w:numId="24">
    <w:abstractNumId w:val="57"/>
  </w:num>
  <w:num w:numId="25">
    <w:abstractNumId w:val="30"/>
  </w:num>
  <w:num w:numId="26">
    <w:abstractNumId w:val="33"/>
  </w:num>
  <w:num w:numId="27">
    <w:abstractNumId w:val="46"/>
  </w:num>
  <w:num w:numId="28">
    <w:abstractNumId w:val="3"/>
  </w:num>
  <w:num w:numId="29">
    <w:abstractNumId w:val="36"/>
  </w:num>
  <w:num w:numId="30">
    <w:abstractNumId w:val="61"/>
  </w:num>
  <w:num w:numId="31">
    <w:abstractNumId w:val="38"/>
  </w:num>
  <w:num w:numId="32">
    <w:abstractNumId w:val="48"/>
  </w:num>
  <w:num w:numId="33">
    <w:abstractNumId w:val="23"/>
  </w:num>
  <w:num w:numId="34">
    <w:abstractNumId w:val="37"/>
  </w:num>
  <w:num w:numId="35">
    <w:abstractNumId w:val="21"/>
  </w:num>
  <w:num w:numId="36">
    <w:abstractNumId w:val="66"/>
  </w:num>
  <w:num w:numId="37">
    <w:abstractNumId w:val="12"/>
  </w:num>
  <w:num w:numId="38">
    <w:abstractNumId w:val="22"/>
  </w:num>
  <w:num w:numId="39">
    <w:abstractNumId w:val="59"/>
  </w:num>
  <w:num w:numId="40">
    <w:abstractNumId w:val="43"/>
  </w:num>
  <w:num w:numId="41">
    <w:abstractNumId w:val="4"/>
  </w:num>
  <w:num w:numId="42">
    <w:abstractNumId w:val="16"/>
  </w:num>
  <w:num w:numId="43">
    <w:abstractNumId w:val="19"/>
  </w:num>
  <w:num w:numId="44">
    <w:abstractNumId w:val="52"/>
  </w:num>
  <w:num w:numId="45">
    <w:abstractNumId w:val="41"/>
  </w:num>
  <w:num w:numId="46">
    <w:abstractNumId w:val="54"/>
  </w:num>
  <w:num w:numId="47">
    <w:abstractNumId w:val="1"/>
  </w:num>
  <w:num w:numId="48">
    <w:abstractNumId w:val="9"/>
  </w:num>
  <w:num w:numId="49">
    <w:abstractNumId w:val="26"/>
  </w:num>
  <w:num w:numId="50">
    <w:abstractNumId w:val="65"/>
  </w:num>
  <w:num w:numId="51">
    <w:abstractNumId w:val="27"/>
  </w:num>
  <w:num w:numId="52">
    <w:abstractNumId w:val="67"/>
  </w:num>
  <w:num w:numId="53">
    <w:abstractNumId w:val="29"/>
  </w:num>
  <w:num w:numId="54">
    <w:abstractNumId w:val="25"/>
  </w:num>
  <w:num w:numId="55">
    <w:abstractNumId w:val="8"/>
  </w:num>
  <w:num w:numId="56">
    <w:abstractNumId w:val="20"/>
  </w:num>
  <w:num w:numId="57">
    <w:abstractNumId w:val="5"/>
  </w:num>
  <w:num w:numId="58">
    <w:abstractNumId w:val="40"/>
  </w:num>
  <w:num w:numId="59">
    <w:abstractNumId w:val="10"/>
  </w:num>
  <w:num w:numId="60">
    <w:abstractNumId w:val="17"/>
  </w:num>
  <w:num w:numId="61">
    <w:abstractNumId w:val="39"/>
  </w:num>
  <w:num w:numId="62">
    <w:abstractNumId w:val="18"/>
  </w:num>
  <w:num w:numId="63">
    <w:abstractNumId w:val="50"/>
  </w:num>
  <w:num w:numId="64">
    <w:abstractNumId w:val="58"/>
  </w:num>
  <w:num w:numId="65">
    <w:abstractNumId w:val="13"/>
  </w:num>
  <w:num w:numId="66">
    <w:abstractNumId w:val="62"/>
  </w:num>
  <w:num w:numId="67">
    <w:abstractNumId w:val="47"/>
  </w:num>
  <w:num w:numId="68">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9C"/>
    <w:rsid w:val="00000E71"/>
    <w:rsid w:val="0000239E"/>
    <w:rsid w:val="00003A13"/>
    <w:rsid w:val="0000598C"/>
    <w:rsid w:val="0000647F"/>
    <w:rsid w:val="00007C12"/>
    <w:rsid w:val="00007EC8"/>
    <w:rsid w:val="00010BC9"/>
    <w:rsid w:val="00010FC9"/>
    <w:rsid w:val="000127D7"/>
    <w:rsid w:val="00014AF5"/>
    <w:rsid w:val="000176A0"/>
    <w:rsid w:val="00020CC2"/>
    <w:rsid w:val="000216BE"/>
    <w:rsid w:val="00022754"/>
    <w:rsid w:val="0002325F"/>
    <w:rsid w:val="00023353"/>
    <w:rsid w:val="000236FB"/>
    <w:rsid w:val="00023816"/>
    <w:rsid w:val="0002597C"/>
    <w:rsid w:val="00026112"/>
    <w:rsid w:val="000267E7"/>
    <w:rsid w:val="00027560"/>
    <w:rsid w:val="000308F2"/>
    <w:rsid w:val="00031082"/>
    <w:rsid w:val="00035F47"/>
    <w:rsid w:val="000361AC"/>
    <w:rsid w:val="00036E44"/>
    <w:rsid w:val="00037759"/>
    <w:rsid w:val="0003783C"/>
    <w:rsid w:val="0004012D"/>
    <w:rsid w:val="00041C13"/>
    <w:rsid w:val="00042AA8"/>
    <w:rsid w:val="0004323C"/>
    <w:rsid w:val="00043C56"/>
    <w:rsid w:val="0004444E"/>
    <w:rsid w:val="00044C06"/>
    <w:rsid w:val="00044E5B"/>
    <w:rsid w:val="000467F2"/>
    <w:rsid w:val="00047C9A"/>
    <w:rsid w:val="00047E7A"/>
    <w:rsid w:val="00050E99"/>
    <w:rsid w:val="00051DBA"/>
    <w:rsid w:val="00051F47"/>
    <w:rsid w:val="00054B7A"/>
    <w:rsid w:val="00055757"/>
    <w:rsid w:val="0005589A"/>
    <w:rsid w:val="00056A96"/>
    <w:rsid w:val="00057F53"/>
    <w:rsid w:val="00060A98"/>
    <w:rsid w:val="00060CE5"/>
    <w:rsid w:val="00061BBD"/>
    <w:rsid w:val="000622E0"/>
    <w:rsid w:val="000632F7"/>
    <w:rsid w:val="00065939"/>
    <w:rsid w:val="00065D64"/>
    <w:rsid w:val="000662A8"/>
    <w:rsid w:val="0006668D"/>
    <w:rsid w:val="00066EDF"/>
    <w:rsid w:val="0007170A"/>
    <w:rsid w:val="0007252C"/>
    <w:rsid w:val="00072B5C"/>
    <w:rsid w:val="000749EE"/>
    <w:rsid w:val="00074F8F"/>
    <w:rsid w:val="00075E09"/>
    <w:rsid w:val="00075EEA"/>
    <w:rsid w:val="00076522"/>
    <w:rsid w:val="00083CA7"/>
    <w:rsid w:val="00084311"/>
    <w:rsid w:val="00085646"/>
    <w:rsid w:val="000856F6"/>
    <w:rsid w:val="00086243"/>
    <w:rsid w:val="000877B7"/>
    <w:rsid w:val="00090895"/>
    <w:rsid w:val="0009169C"/>
    <w:rsid w:val="000938AB"/>
    <w:rsid w:val="000941B9"/>
    <w:rsid w:val="00094C91"/>
    <w:rsid w:val="00094F0B"/>
    <w:rsid w:val="00095430"/>
    <w:rsid w:val="00096421"/>
    <w:rsid w:val="000A0812"/>
    <w:rsid w:val="000A0E7B"/>
    <w:rsid w:val="000A333E"/>
    <w:rsid w:val="000A3513"/>
    <w:rsid w:val="000A3B59"/>
    <w:rsid w:val="000A3FE1"/>
    <w:rsid w:val="000A41E9"/>
    <w:rsid w:val="000A53E9"/>
    <w:rsid w:val="000A55EA"/>
    <w:rsid w:val="000A5926"/>
    <w:rsid w:val="000A6505"/>
    <w:rsid w:val="000B0713"/>
    <w:rsid w:val="000B08B3"/>
    <w:rsid w:val="000B2D08"/>
    <w:rsid w:val="000B2D09"/>
    <w:rsid w:val="000B47C9"/>
    <w:rsid w:val="000B49E1"/>
    <w:rsid w:val="000B7FD0"/>
    <w:rsid w:val="000C1F38"/>
    <w:rsid w:val="000C206E"/>
    <w:rsid w:val="000C60BC"/>
    <w:rsid w:val="000C6323"/>
    <w:rsid w:val="000C7E4B"/>
    <w:rsid w:val="000D01C1"/>
    <w:rsid w:val="000D0C26"/>
    <w:rsid w:val="000D21EF"/>
    <w:rsid w:val="000D3543"/>
    <w:rsid w:val="000D4092"/>
    <w:rsid w:val="000D44BE"/>
    <w:rsid w:val="000D56F4"/>
    <w:rsid w:val="000D6864"/>
    <w:rsid w:val="000D7122"/>
    <w:rsid w:val="000E058F"/>
    <w:rsid w:val="000E0C86"/>
    <w:rsid w:val="000E13FA"/>
    <w:rsid w:val="000E1899"/>
    <w:rsid w:val="000E18DC"/>
    <w:rsid w:val="000E2055"/>
    <w:rsid w:val="000E283D"/>
    <w:rsid w:val="000E3321"/>
    <w:rsid w:val="000E403E"/>
    <w:rsid w:val="000E58B0"/>
    <w:rsid w:val="000E5B2D"/>
    <w:rsid w:val="000E64A8"/>
    <w:rsid w:val="000F35B6"/>
    <w:rsid w:val="000F72FD"/>
    <w:rsid w:val="001025D0"/>
    <w:rsid w:val="0010417E"/>
    <w:rsid w:val="001058D2"/>
    <w:rsid w:val="001063E0"/>
    <w:rsid w:val="00106535"/>
    <w:rsid w:val="00106D2E"/>
    <w:rsid w:val="0010746E"/>
    <w:rsid w:val="00110768"/>
    <w:rsid w:val="00113B2C"/>
    <w:rsid w:val="001149E4"/>
    <w:rsid w:val="001154D3"/>
    <w:rsid w:val="0011553D"/>
    <w:rsid w:val="00116684"/>
    <w:rsid w:val="0012060B"/>
    <w:rsid w:val="00121172"/>
    <w:rsid w:val="00121CE2"/>
    <w:rsid w:val="001221C1"/>
    <w:rsid w:val="00123DBB"/>
    <w:rsid w:val="00123E26"/>
    <w:rsid w:val="001245ED"/>
    <w:rsid w:val="001247CF"/>
    <w:rsid w:val="00125EEF"/>
    <w:rsid w:val="00127F44"/>
    <w:rsid w:val="00132BBC"/>
    <w:rsid w:val="001355F5"/>
    <w:rsid w:val="0013583F"/>
    <w:rsid w:val="0014028F"/>
    <w:rsid w:val="001439F4"/>
    <w:rsid w:val="00143C2B"/>
    <w:rsid w:val="0014427A"/>
    <w:rsid w:val="00146258"/>
    <w:rsid w:val="001469AF"/>
    <w:rsid w:val="00147966"/>
    <w:rsid w:val="001505C2"/>
    <w:rsid w:val="0015081F"/>
    <w:rsid w:val="00150992"/>
    <w:rsid w:val="001524FF"/>
    <w:rsid w:val="0015322C"/>
    <w:rsid w:val="0015527C"/>
    <w:rsid w:val="001600F7"/>
    <w:rsid w:val="00160AD5"/>
    <w:rsid w:val="001624AD"/>
    <w:rsid w:val="001655A1"/>
    <w:rsid w:val="00166484"/>
    <w:rsid w:val="001717BA"/>
    <w:rsid w:val="00172431"/>
    <w:rsid w:val="001729EA"/>
    <w:rsid w:val="001740BB"/>
    <w:rsid w:val="00174A5E"/>
    <w:rsid w:val="00174E3D"/>
    <w:rsid w:val="00175F7F"/>
    <w:rsid w:val="00176B96"/>
    <w:rsid w:val="0018163C"/>
    <w:rsid w:val="00181B27"/>
    <w:rsid w:val="001831DB"/>
    <w:rsid w:val="00183F23"/>
    <w:rsid w:val="00184EC9"/>
    <w:rsid w:val="00187F22"/>
    <w:rsid w:val="0019024D"/>
    <w:rsid w:val="001902A7"/>
    <w:rsid w:val="00190678"/>
    <w:rsid w:val="001914BC"/>
    <w:rsid w:val="0019178D"/>
    <w:rsid w:val="001918DE"/>
    <w:rsid w:val="00191FAD"/>
    <w:rsid w:val="00193F96"/>
    <w:rsid w:val="001954AF"/>
    <w:rsid w:val="001A0D53"/>
    <w:rsid w:val="001A15AC"/>
    <w:rsid w:val="001A1F14"/>
    <w:rsid w:val="001A2722"/>
    <w:rsid w:val="001A313F"/>
    <w:rsid w:val="001A377E"/>
    <w:rsid w:val="001A41B6"/>
    <w:rsid w:val="001A55CF"/>
    <w:rsid w:val="001A5C30"/>
    <w:rsid w:val="001A5D72"/>
    <w:rsid w:val="001A6984"/>
    <w:rsid w:val="001A7157"/>
    <w:rsid w:val="001A75B4"/>
    <w:rsid w:val="001A788F"/>
    <w:rsid w:val="001B0359"/>
    <w:rsid w:val="001B17FC"/>
    <w:rsid w:val="001B2804"/>
    <w:rsid w:val="001B3736"/>
    <w:rsid w:val="001B4BCB"/>
    <w:rsid w:val="001B4D7C"/>
    <w:rsid w:val="001B72DF"/>
    <w:rsid w:val="001B7359"/>
    <w:rsid w:val="001B745E"/>
    <w:rsid w:val="001C4EA4"/>
    <w:rsid w:val="001C4EBE"/>
    <w:rsid w:val="001C5122"/>
    <w:rsid w:val="001C695B"/>
    <w:rsid w:val="001C6D7D"/>
    <w:rsid w:val="001C7567"/>
    <w:rsid w:val="001C7E8A"/>
    <w:rsid w:val="001C7F45"/>
    <w:rsid w:val="001D1237"/>
    <w:rsid w:val="001D15E8"/>
    <w:rsid w:val="001D1FB8"/>
    <w:rsid w:val="001D50DC"/>
    <w:rsid w:val="001D5CA3"/>
    <w:rsid w:val="001D6380"/>
    <w:rsid w:val="001D6521"/>
    <w:rsid w:val="001D671E"/>
    <w:rsid w:val="001D71A4"/>
    <w:rsid w:val="001D7E23"/>
    <w:rsid w:val="001E046A"/>
    <w:rsid w:val="001E4ED2"/>
    <w:rsid w:val="001E4FE3"/>
    <w:rsid w:val="001E516A"/>
    <w:rsid w:val="001E52E9"/>
    <w:rsid w:val="001E5A77"/>
    <w:rsid w:val="001F0B56"/>
    <w:rsid w:val="001F1804"/>
    <w:rsid w:val="001F1D5C"/>
    <w:rsid w:val="001F1F58"/>
    <w:rsid w:val="001F22BF"/>
    <w:rsid w:val="001F4016"/>
    <w:rsid w:val="001F4646"/>
    <w:rsid w:val="001F5964"/>
    <w:rsid w:val="001F5D07"/>
    <w:rsid w:val="001F7164"/>
    <w:rsid w:val="001F7D7C"/>
    <w:rsid w:val="00202187"/>
    <w:rsid w:val="002036FB"/>
    <w:rsid w:val="00205C59"/>
    <w:rsid w:val="002067E7"/>
    <w:rsid w:val="00207624"/>
    <w:rsid w:val="002079E4"/>
    <w:rsid w:val="002104A0"/>
    <w:rsid w:val="00211712"/>
    <w:rsid w:val="00212E83"/>
    <w:rsid w:val="0021331E"/>
    <w:rsid w:val="0021378C"/>
    <w:rsid w:val="0021387E"/>
    <w:rsid w:val="0021401F"/>
    <w:rsid w:val="0021587D"/>
    <w:rsid w:val="00216221"/>
    <w:rsid w:val="0021680C"/>
    <w:rsid w:val="00217AF3"/>
    <w:rsid w:val="00220657"/>
    <w:rsid w:val="0022189A"/>
    <w:rsid w:val="002225E0"/>
    <w:rsid w:val="00223749"/>
    <w:rsid w:val="002237DA"/>
    <w:rsid w:val="002243C9"/>
    <w:rsid w:val="00230F01"/>
    <w:rsid w:val="00232A3A"/>
    <w:rsid w:val="00232F2E"/>
    <w:rsid w:val="002334A1"/>
    <w:rsid w:val="002338B9"/>
    <w:rsid w:val="0023429E"/>
    <w:rsid w:val="0023628B"/>
    <w:rsid w:val="00236599"/>
    <w:rsid w:val="00236647"/>
    <w:rsid w:val="002379B0"/>
    <w:rsid w:val="00237F99"/>
    <w:rsid w:val="00243028"/>
    <w:rsid w:val="00244317"/>
    <w:rsid w:val="00244A88"/>
    <w:rsid w:val="00244ED5"/>
    <w:rsid w:val="00247BF7"/>
    <w:rsid w:val="002506A6"/>
    <w:rsid w:val="002517F0"/>
    <w:rsid w:val="00252078"/>
    <w:rsid w:val="002529C5"/>
    <w:rsid w:val="00252BF7"/>
    <w:rsid w:val="00255899"/>
    <w:rsid w:val="00255BA4"/>
    <w:rsid w:val="00256F16"/>
    <w:rsid w:val="002609B6"/>
    <w:rsid w:val="00260F15"/>
    <w:rsid w:val="00261EB3"/>
    <w:rsid w:val="00261F14"/>
    <w:rsid w:val="002623A5"/>
    <w:rsid w:val="00265C38"/>
    <w:rsid w:val="00266319"/>
    <w:rsid w:val="002701D8"/>
    <w:rsid w:val="00270602"/>
    <w:rsid w:val="00270633"/>
    <w:rsid w:val="00271206"/>
    <w:rsid w:val="00272877"/>
    <w:rsid w:val="0027346A"/>
    <w:rsid w:val="0027371F"/>
    <w:rsid w:val="00275668"/>
    <w:rsid w:val="00280257"/>
    <w:rsid w:val="00280682"/>
    <w:rsid w:val="00280B20"/>
    <w:rsid w:val="00280E9D"/>
    <w:rsid w:val="00282781"/>
    <w:rsid w:val="002829E2"/>
    <w:rsid w:val="002830CB"/>
    <w:rsid w:val="00284D7A"/>
    <w:rsid w:val="00287B7B"/>
    <w:rsid w:val="002904F1"/>
    <w:rsid w:val="00292CFC"/>
    <w:rsid w:val="0029313C"/>
    <w:rsid w:val="00293EFA"/>
    <w:rsid w:val="00296668"/>
    <w:rsid w:val="00296FA0"/>
    <w:rsid w:val="002975CE"/>
    <w:rsid w:val="00297979"/>
    <w:rsid w:val="002A126F"/>
    <w:rsid w:val="002A2189"/>
    <w:rsid w:val="002A2503"/>
    <w:rsid w:val="002A274C"/>
    <w:rsid w:val="002A2B3A"/>
    <w:rsid w:val="002A408E"/>
    <w:rsid w:val="002A50F2"/>
    <w:rsid w:val="002A65D7"/>
    <w:rsid w:val="002A6903"/>
    <w:rsid w:val="002B0D67"/>
    <w:rsid w:val="002B0FBB"/>
    <w:rsid w:val="002B2B56"/>
    <w:rsid w:val="002B3C0B"/>
    <w:rsid w:val="002B4376"/>
    <w:rsid w:val="002B6116"/>
    <w:rsid w:val="002B751A"/>
    <w:rsid w:val="002C04CC"/>
    <w:rsid w:val="002C149F"/>
    <w:rsid w:val="002C2276"/>
    <w:rsid w:val="002C4028"/>
    <w:rsid w:val="002C4CA5"/>
    <w:rsid w:val="002C5E44"/>
    <w:rsid w:val="002C6B68"/>
    <w:rsid w:val="002D1766"/>
    <w:rsid w:val="002D1E7C"/>
    <w:rsid w:val="002D387E"/>
    <w:rsid w:val="002D39B3"/>
    <w:rsid w:val="002D4801"/>
    <w:rsid w:val="002D495D"/>
    <w:rsid w:val="002D5B47"/>
    <w:rsid w:val="002D6235"/>
    <w:rsid w:val="002D77B6"/>
    <w:rsid w:val="002D79FF"/>
    <w:rsid w:val="002D7EBB"/>
    <w:rsid w:val="002E126C"/>
    <w:rsid w:val="002E1F4C"/>
    <w:rsid w:val="002E25CC"/>
    <w:rsid w:val="002E57B1"/>
    <w:rsid w:val="002E655A"/>
    <w:rsid w:val="002E72B9"/>
    <w:rsid w:val="002F1C45"/>
    <w:rsid w:val="002F233F"/>
    <w:rsid w:val="002F26E1"/>
    <w:rsid w:val="002F2E9B"/>
    <w:rsid w:val="002F38B1"/>
    <w:rsid w:val="002F517B"/>
    <w:rsid w:val="002F662A"/>
    <w:rsid w:val="002F6C16"/>
    <w:rsid w:val="00301EC2"/>
    <w:rsid w:val="00303612"/>
    <w:rsid w:val="00303786"/>
    <w:rsid w:val="00304428"/>
    <w:rsid w:val="00305768"/>
    <w:rsid w:val="00307802"/>
    <w:rsid w:val="003125CD"/>
    <w:rsid w:val="003134F0"/>
    <w:rsid w:val="003136FC"/>
    <w:rsid w:val="0031408F"/>
    <w:rsid w:val="0031507A"/>
    <w:rsid w:val="00315539"/>
    <w:rsid w:val="00320252"/>
    <w:rsid w:val="00320495"/>
    <w:rsid w:val="00324AEF"/>
    <w:rsid w:val="00324EE1"/>
    <w:rsid w:val="003264C7"/>
    <w:rsid w:val="0032731E"/>
    <w:rsid w:val="00330845"/>
    <w:rsid w:val="00330D33"/>
    <w:rsid w:val="00332AD9"/>
    <w:rsid w:val="0033558D"/>
    <w:rsid w:val="00335D4F"/>
    <w:rsid w:val="00336153"/>
    <w:rsid w:val="00337394"/>
    <w:rsid w:val="003377BE"/>
    <w:rsid w:val="00337FB7"/>
    <w:rsid w:val="00341C51"/>
    <w:rsid w:val="003433B0"/>
    <w:rsid w:val="00345EB2"/>
    <w:rsid w:val="00351C9B"/>
    <w:rsid w:val="0035243A"/>
    <w:rsid w:val="0035399B"/>
    <w:rsid w:val="003545C1"/>
    <w:rsid w:val="00354B25"/>
    <w:rsid w:val="003566D9"/>
    <w:rsid w:val="003607BA"/>
    <w:rsid w:val="00360BE9"/>
    <w:rsid w:val="0036125B"/>
    <w:rsid w:val="00361EBA"/>
    <w:rsid w:val="0036331C"/>
    <w:rsid w:val="003635FB"/>
    <w:rsid w:val="00365043"/>
    <w:rsid w:val="00367637"/>
    <w:rsid w:val="00367EF8"/>
    <w:rsid w:val="00370EC3"/>
    <w:rsid w:val="0037189C"/>
    <w:rsid w:val="00371B5F"/>
    <w:rsid w:val="0037233A"/>
    <w:rsid w:val="00372F80"/>
    <w:rsid w:val="00373FDC"/>
    <w:rsid w:val="00374CD9"/>
    <w:rsid w:val="0037531D"/>
    <w:rsid w:val="0037543A"/>
    <w:rsid w:val="00376404"/>
    <w:rsid w:val="00376956"/>
    <w:rsid w:val="00380049"/>
    <w:rsid w:val="00381A3B"/>
    <w:rsid w:val="0038223B"/>
    <w:rsid w:val="00387B66"/>
    <w:rsid w:val="003908DF"/>
    <w:rsid w:val="003932C0"/>
    <w:rsid w:val="003958C9"/>
    <w:rsid w:val="003972B2"/>
    <w:rsid w:val="0039736F"/>
    <w:rsid w:val="003A004C"/>
    <w:rsid w:val="003A10EA"/>
    <w:rsid w:val="003A190E"/>
    <w:rsid w:val="003A4C01"/>
    <w:rsid w:val="003A62B6"/>
    <w:rsid w:val="003A66BF"/>
    <w:rsid w:val="003A6908"/>
    <w:rsid w:val="003A6AE5"/>
    <w:rsid w:val="003A6B26"/>
    <w:rsid w:val="003A7A41"/>
    <w:rsid w:val="003B0097"/>
    <w:rsid w:val="003B1347"/>
    <w:rsid w:val="003B3645"/>
    <w:rsid w:val="003B3F63"/>
    <w:rsid w:val="003B4FA4"/>
    <w:rsid w:val="003B6114"/>
    <w:rsid w:val="003B6CAC"/>
    <w:rsid w:val="003B734B"/>
    <w:rsid w:val="003B7BC8"/>
    <w:rsid w:val="003C1903"/>
    <w:rsid w:val="003C1F6B"/>
    <w:rsid w:val="003C314F"/>
    <w:rsid w:val="003C3276"/>
    <w:rsid w:val="003C3649"/>
    <w:rsid w:val="003C3C7F"/>
    <w:rsid w:val="003C4696"/>
    <w:rsid w:val="003C55F1"/>
    <w:rsid w:val="003C69CB"/>
    <w:rsid w:val="003D1320"/>
    <w:rsid w:val="003D60B5"/>
    <w:rsid w:val="003D6A1D"/>
    <w:rsid w:val="003D7C36"/>
    <w:rsid w:val="003E0142"/>
    <w:rsid w:val="003E03F4"/>
    <w:rsid w:val="003E1178"/>
    <w:rsid w:val="003E23C3"/>
    <w:rsid w:val="003E2712"/>
    <w:rsid w:val="003E2B83"/>
    <w:rsid w:val="003E4BAF"/>
    <w:rsid w:val="003E5DAC"/>
    <w:rsid w:val="003E6150"/>
    <w:rsid w:val="003E7BD6"/>
    <w:rsid w:val="003F0062"/>
    <w:rsid w:val="003F1B1C"/>
    <w:rsid w:val="003F21E0"/>
    <w:rsid w:val="003F2969"/>
    <w:rsid w:val="003F51EE"/>
    <w:rsid w:val="003F55D0"/>
    <w:rsid w:val="003F6255"/>
    <w:rsid w:val="003F6D93"/>
    <w:rsid w:val="003F6EF8"/>
    <w:rsid w:val="003F7492"/>
    <w:rsid w:val="003F7B92"/>
    <w:rsid w:val="004005EF"/>
    <w:rsid w:val="00401A59"/>
    <w:rsid w:val="00402525"/>
    <w:rsid w:val="0040354F"/>
    <w:rsid w:val="00403B30"/>
    <w:rsid w:val="00404DF9"/>
    <w:rsid w:val="0040644D"/>
    <w:rsid w:val="00406478"/>
    <w:rsid w:val="004070E4"/>
    <w:rsid w:val="00407423"/>
    <w:rsid w:val="00410F55"/>
    <w:rsid w:val="004120D9"/>
    <w:rsid w:val="004123B3"/>
    <w:rsid w:val="00413328"/>
    <w:rsid w:val="00413852"/>
    <w:rsid w:val="00414DCC"/>
    <w:rsid w:val="00416A9C"/>
    <w:rsid w:val="00416B37"/>
    <w:rsid w:val="004173DD"/>
    <w:rsid w:val="0042076B"/>
    <w:rsid w:val="004207C2"/>
    <w:rsid w:val="00423A0B"/>
    <w:rsid w:val="00423B5C"/>
    <w:rsid w:val="00423CC1"/>
    <w:rsid w:val="00424239"/>
    <w:rsid w:val="0042496B"/>
    <w:rsid w:val="00424A7C"/>
    <w:rsid w:val="00424D0B"/>
    <w:rsid w:val="0042776F"/>
    <w:rsid w:val="00427EFC"/>
    <w:rsid w:val="00430D0C"/>
    <w:rsid w:val="00432603"/>
    <w:rsid w:val="00432612"/>
    <w:rsid w:val="004329E8"/>
    <w:rsid w:val="004334B8"/>
    <w:rsid w:val="004340AA"/>
    <w:rsid w:val="004342EE"/>
    <w:rsid w:val="004347F7"/>
    <w:rsid w:val="00434BE1"/>
    <w:rsid w:val="00440E08"/>
    <w:rsid w:val="00441F56"/>
    <w:rsid w:val="004430AC"/>
    <w:rsid w:val="00443C7B"/>
    <w:rsid w:val="004442EB"/>
    <w:rsid w:val="0044551F"/>
    <w:rsid w:val="00450C8E"/>
    <w:rsid w:val="00453428"/>
    <w:rsid w:val="0045357B"/>
    <w:rsid w:val="00455F9B"/>
    <w:rsid w:val="00457EA5"/>
    <w:rsid w:val="004605ED"/>
    <w:rsid w:val="00463796"/>
    <w:rsid w:val="00464A12"/>
    <w:rsid w:val="0046667A"/>
    <w:rsid w:val="00466CD6"/>
    <w:rsid w:val="004705A4"/>
    <w:rsid w:val="00472E80"/>
    <w:rsid w:val="00473E69"/>
    <w:rsid w:val="00474660"/>
    <w:rsid w:val="00474A55"/>
    <w:rsid w:val="004763F4"/>
    <w:rsid w:val="0047759A"/>
    <w:rsid w:val="0047783A"/>
    <w:rsid w:val="004808D0"/>
    <w:rsid w:val="00480924"/>
    <w:rsid w:val="004814E9"/>
    <w:rsid w:val="00483408"/>
    <w:rsid w:val="00483856"/>
    <w:rsid w:val="0048436C"/>
    <w:rsid w:val="00484396"/>
    <w:rsid w:val="00487B2E"/>
    <w:rsid w:val="004906AA"/>
    <w:rsid w:val="00490806"/>
    <w:rsid w:val="00490B21"/>
    <w:rsid w:val="00490D34"/>
    <w:rsid w:val="00492650"/>
    <w:rsid w:val="00493350"/>
    <w:rsid w:val="0049440B"/>
    <w:rsid w:val="0049571A"/>
    <w:rsid w:val="0049589A"/>
    <w:rsid w:val="004976E9"/>
    <w:rsid w:val="00497BA1"/>
    <w:rsid w:val="004A04E6"/>
    <w:rsid w:val="004A1EE5"/>
    <w:rsid w:val="004A2443"/>
    <w:rsid w:val="004A3125"/>
    <w:rsid w:val="004A510B"/>
    <w:rsid w:val="004A76A8"/>
    <w:rsid w:val="004B046F"/>
    <w:rsid w:val="004B1AE2"/>
    <w:rsid w:val="004B36D3"/>
    <w:rsid w:val="004B37C4"/>
    <w:rsid w:val="004B4E36"/>
    <w:rsid w:val="004B6B07"/>
    <w:rsid w:val="004B6BFB"/>
    <w:rsid w:val="004B726B"/>
    <w:rsid w:val="004B73C2"/>
    <w:rsid w:val="004B7FAE"/>
    <w:rsid w:val="004C21FD"/>
    <w:rsid w:val="004C27D1"/>
    <w:rsid w:val="004C3203"/>
    <w:rsid w:val="004C3DA9"/>
    <w:rsid w:val="004C41BC"/>
    <w:rsid w:val="004C5A71"/>
    <w:rsid w:val="004C68AD"/>
    <w:rsid w:val="004C7877"/>
    <w:rsid w:val="004D110B"/>
    <w:rsid w:val="004D132E"/>
    <w:rsid w:val="004D17BC"/>
    <w:rsid w:val="004D2592"/>
    <w:rsid w:val="004D300F"/>
    <w:rsid w:val="004D3755"/>
    <w:rsid w:val="004D4C8B"/>
    <w:rsid w:val="004D4CFC"/>
    <w:rsid w:val="004D615F"/>
    <w:rsid w:val="004E0053"/>
    <w:rsid w:val="004E2557"/>
    <w:rsid w:val="004E2594"/>
    <w:rsid w:val="004E26E5"/>
    <w:rsid w:val="004E2947"/>
    <w:rsid w:val="004E2AD4"/>
    <w:rsid w:val="004E31A5"/>
    <w:rsid w:val="004E3FCA"/>
    <w:rsid w:val="004E40BF"/>
    <w:rsid w:val="004E7E71"/>
    <w:rsid w:val="004F17E0"/>
    <w:rsid w:val="004F19D9"/>
    <w:rsid w:val="004F1A38"/>
    <w:rsid w:val="004F2EEC"/>
    <w:rsid w:val="004F3150"/>
    <w:rsid w:val="004F4D1B"/>
    <w:rsid w:val="004F542E"/>
    <w:rsid w:val="004F754C"/>
    <w:rsid w:val="00501C6A"/>
    <w:rsid w:val="0050224E"/>
    <w:rsid w:val="00502AFF"/>
    <w:rsid w:val="00503707"/>
    <w:rsid w:val="00504B5C"/>
    <w:rsid w:val="00505D0F"/>
    <w:rsid w:val="005079B5"/>
    <w:rsid w:val="005121F9"/>
    <w:rsid w:val="00512276"/>
    <w:rsid w:val="0051263D"/>
    <w:rsid w:val="00512842"/>
    <w:rsid w:val="005148AE"/>
    <w:rsid w:val="00515ABF"/>
    <w:rsid w:val="00516A86"/>
    <w:rsid w:val="00517639"/>
    <w:rsid w:val="00517AE8"/>
    <w:rsid w:val="00521B25"/>
    <w:rsid w:val="005229A2"/>
    <w:rsid w:val="005234E4"/>
    <w:rsid w:val="00523903"/>
    <w:rsid w:val="00524761"/>
    <w:rsid w:val="00524895"/>
    <w:rsid w:val="00524928"/>
    <w:rsid w:val="00527408"/>
    <w:rsid w:val="00532313"/>
    <w:rsid w:val="00533F80"/>
    <w:rsid w:val="0053401C"/>
    <w:rsid w:val="00535768"/>
    <w:rsid w:val="00535A91"/>
    <w:rsid w:val="005361D4"/>
    <w:rsid w:val="00540465"/>
    <w:rsid w:val="0054244B"/>
    <w:rsid w:val="00545148"/>
    <w:rsid w:val="005457CC"/>
    <w:rsid w:val="00545E5F"/>
    <w:rsid w:val="005469E1"/>
    <w:rsid w:val="00551828"/>
    <w:rsid w:val="005523AA"/>
    <w:rsid w:val="00552AA3"/>
    <w:rsid w:val="00554DDB"/>
    <w:rsid w:val="00556A1C"/>
    <w:rsid w:val="00557C81"/>
    <w:rsid w:val="00560CD8"/>
    <w:rsid w:val="005617AD"/>
    <w:rsid w:val="005617D3"/>
    <w:rsid w:val="00563462"/>
    <w:rsid w:val="005634BB"/>
    <w:rsid w:val="00563714"/>
    <w:rsid w:val="00564A18"/>
    <w:rsid w:val="00564ED9"/>
    <w:rsid w:val="0056678B"/>
    <w:rsid w:val="00567B80"/>
    <w:rsid w:val="00570FB3"/>
    <w:rsid w:val="0057183D"/>
    <w:rsid w:val="005720AB"/>
    <w:rsid w:val="00573E67"/>
    <w:rsid w:val="00574240"/>
    <w:rsid w:val="0057461A"/>
    <w:rsid w:val="00574D7A"/>
    <w:rsid w:val="00576507"/>
    <w:rsid w:val="005768AF"/>
    <w:rsid w:val="00576AE4"/>
    <w:rsid w:val="00576B7C"/>
    <w:rsid w:val="00576EE8"/>
    <w:rsid w:val="00581E2E"/>
    <w:rsid w:val="005861BB"/>
    <w:rsid w:val="00586EF8"/>
    <w:rsid w:val="00587063"/>
    <w:rsid w:val="0058780B"/>
    <w:rsid w:val="00591EE2"/>
    <w:rsid w:val="00592B28"/>
    <w:rsid w:val="00593A37"/>
    <w:rsid w:val="00593E23"/>
    <w:rsid w:val="00593ED6"/>
    <w:rsid w:val="00594FFB"/>
    <w:rsid w:val="0059590E"/>
    <w:rsid w:val="005959EE"/>
    <w:rsid w:val="00596F32"/>
    <w:rsid w:val="005A065C"/>
    <w:rsid w:val="005A0CA9"/>
    <w:rsid w:val="005A1AF0"/>
    <w:rsid w:val="005A3F60"/>
    <w:rsid w:val="005A42B3"/>
    <w:rsid w:val="005A500C"/>
    <w:rsid w:val="005A6417"/>
    <w:rsid w:val="005A6735"/>
    <w:rsid w:val="005A7D9F"/>
    <w:rsid w:val="005B0B8D"/>
    <w:rsid w:val="005B13C7"/>
    <w:rsid w:val="005B29B3"/>
    <w:rsid w:val="005B607F"/>
    <w:rsid w:val="005B6133"/>
    <w:rsid w:val="005B623D"/>
    <w:rsid w:val="005B6D0B"/>
    <w:rsid w:val="005C12AE"/>
    <w:rsid w:val="005C2C19"/>
    <w:rsid w:val="005C3B08"/>
    <w:rsid w:val="005C4F9D"/>
    <w:rsid w:val="005C76BF"/>
    <w:rsid w:val="005D022E"/>
    <w:rsid w:val="005D12BD"/>
    <w:rsid w:val="005D3181"/>
    <w:rsid w:val="005D3BE4"/>
    <w:rsid w:val="005D585F"/>
    <w:rsid w:val="005D7E94"/>
    <w:rsid w:val="005E0331"/>
    <w:rsid w:val="005E13F1"/>
    <w:rsid w:val="005E34DA"/>
    <w:rsid w:val="005E39FD"/>
    <w:rsid w:val="005E3E37"/>
    <w:rsid w:val="005E4729"/>
    <w:rsid w:val="005E4F98"/>
    <w:rsid w:val="005E5CE4"/>
    <w:rsid w:val="005E6ABB"/>
    <w:rsid w:val="005F1F28"/>
    <w:rsid w:val="005F29E5"/>
    <w:rsid w:val="005F326D"/>
    <w:rsid w:val="005F3BD3"/>
    <w:rsid w:val="005F494A"/>
    <w:rsid w:val="005F5819"/>
    <w:rsid w:val="00604FF4"/>
    <w:rsid w:val="006101DE"/>
    <w:rsid w:val="006114E1"/>
    <w:rsid w:val="006125F3"/>
    <w:rsid w:val="00613C9A"/>
    <w:rsid w:val="00614298"/>
    <w:rsid w:val="00620002"/>
    <w:rsid w:val="006221A2"/>
    <w:rsid w:val="00622919"/>
    <w:rsid w:val="00623305"/>
    <w:rsid w:val="00623989"/>
    <w:rsid w:val="006240CD"/>
    <w:rsid w:val="006265D8"/>
    <w:rsid w:val="0063232A"/>
    <w:rsid w:val="00635033"/>
    <w:rsid w:val="00636BD3"/>
    <w:rsid w:val="00637198"/>
    <w:rsid w:val="00641BCD"/>
    <w:rsid w:val="00643A29"/>
    <w:rsid w:val="0064449A"/>
    <w:rsid w:val="00647592"/>
    <w:rsid w:val="00650D61"/>
    <w:rsid w:val="00651AC8"/>
    <w:rsid w:val="00652370"/>
    <w:rsid w:val="00652B22"/>
    <w:rsid w:val="00652E7D"/>
    <w:rsid w:val="00653E92"/>
    <w:rsid w:val="006545A6"/>
    <w:rsid w:val="00660856"/>
    <w:rsid w:val="00661848"/>
    <w:rsid w:val="00661C24"/>
    <w:rsid w:val="00663631"/>
    <w:rsid w:val="00667735"/>
    <w:rsid w:val="006679BE"/>
    <w:rsid w:val="00672616"/>
    <w:rsid w:val="00672829"/>
    <w:rsid w:val="00672D19"/>
    <w:rsid w:val="00673261"/>
    <w:rsid w:val="00675A06"/>
    <w:rsid w:val="00676090"/>
    <w:rsid w:val="00677DC2"/>
    <w:rsid w:val="00680EE0"/>
    <w:rsid w:val="00681D87"/>
    <w:rsid w:val="006846F3"/>
    <w:rsid w:val="00686A67"/>
    <w:rsid w:val="0069095A"/>
    <w:rsid w:val="006911BA"/>
    <w:rsid w:val="006928E3"/>
    <w:rsid w:val="00693AD0"/>
    <w:rsid w:val="00694268"/>
    <w:rsid w:val="00694A07"/>
    <w:rsid w:val="006959AE"/>
    <w:rsid w:val="00695E2B"/>
    <w:rsid w:val="00696306"/>
    <w:rsid w:val="00696D2B"/>
    <w:rsid w:val="006A14DC"/>
    <w:rsid w:val="006A151D"/>
    <w:rsid w:val="006A1EAF"/>
    <w:rsid w:val="006A1EF4"/>
    <w:rsid w:val="006A2355"/>
    <w:rsid w:val="006A2467"/>
    <w:rsid w:val="006A2A73"/>
    <w:rsid w:val="006A6162"/>
    <w:rsid w:val="006A621C"/>
    <w:rsid w:val="006A669C"/>
    <w:rsid w:val="006A67B6"/>
    <w:rsid w:val="006A6AFE"/>
    <w:rsid w:val="006B1559"/>
    <w:rsid w:val="006B1EE8"/>
    <w:rsid w:val="006B2807"/>
    <w:rsid w:val="006B38B6"/>
    <w:rsid w:val="006B5151"/>
    <w:rsid w:val="006B56B4"/>
    <w:rsid w:val="006B56F1"/>
    <w:rsid w:val="006B5EA3"/>
    <w:rsid w:val="006B6DF6"/>
    <w:rsid w:val="006B7826"/>
    <w:rsid w:val="006B7FF2"/>
    <w:rsid w:val="006C0655"/>
    <w:rsid w:val="006C3058"/>
    <w:rsid w:val="006C317A"/>
    <w:rsid w:val="006C3DA3"/>
    <w:rsid w:val="006C4AA8"/>
    <w:rsid w:val="006C5746"/>
    <w:rsid w:val="006C57D7"/>
    <w:rsid w:val="006C6174"/>
    <w:rsid w:val="006C7605"/>
    <w:rsid w:val="006C7FE3"/>
    <w:rsid w:val="006D208C"/>
    <w:rsid w:val="006D2721"/>
    <w:rsid w:val="006D5EA2"/>
    <w:rsid w:val="006D7460"/>
    <w:rsid w:val="006D7595"/>
    <w:rsid w:val="006E03FD"/>
    <w:rsid w:val="006E0425"/>
    <w:rsid w:val="006E308B"/>
    <w:rsid w:val="006E30AF"/>
    <w:rsid w:val="006E55D0"/>
    <w:rsid w:val="006E7EE7"/>
    <w:rsid w:val="006F1107"/>
    <w:rsid w:val="006F265B"/>
    <w:rsid w:val="006F2F1F"/>
    <w:rsid w:val="006F331D"/>
    <w:rsid w:val="006F6C72"/>
    <w:rsid w:val="006F7A78"/>
    <w:rsid w:val="00702E78"/>
    <w:rsid w:val="00702F52"/>
    <w:rsid w:val="00703A65"/>
    <w:rsid w:val="007042E3"/>
    <w:rsid w:val="00704E9A"/>
    <w:rsid w:val="00707290"/>
    <w:rsid w:val="0071013A"/>
    <w:rsid w:val="007108F9"/>
    <w:rsid w:val="007130FF"/>
    <w:rsid w:val="00713A1C"/>
    <w:rsid w:val="00713EC7"/>
    <w:rsid w:val="00714A76"/>
    <w:rsid w:val="00714E37"/>
    <w:rsid w:val="007208DB"/>
    <w:rsid w:val="00721B30"/>
    <w:rsid w:val="00723280"/>
    <w:rsid w:val="0072350A"/>
    <w:rsid w:val="00724172"/>
    <w:rsid w:val="00725095"/>
    <w:rsid w:val="00726168"/>
    <w:rsid w:val="0072681D"/>
    <w:rsid w:val="00727DF8"/>
    <w:rsid w:val="00727F59"/>
    <w:rsid w:val="00730656"/>
    <w:rsid w:val="00730722"/>
    <w:rsid w:val="00730E32"/>
    <w:rsid w:val="00731830"/>
    <w:rsid w:val="007322CE"/>
    <w:rsid w:val="00732997"/>
    <w:rsid w:val="007331DC"/>
    <w:rsid w:val="00733C1E"/>
    <w:rsid w:val="00734E2D"/>
    <w:rsid w:val="0073586C"/>
    <w:rsid w:val="00736861"/>
    <w:rsid w:val="0073749C"/>
    <w:rsid w:val="0073777A"/>
    <w:rsid w:val="00741793"/>
    <w:rsid w:val="00741A14"/>
    <w:rsid w:val="007428F9"/>
    <w:rsid w:val="00742904"/>
    <w:rsid w:val="00742D9C"/>
    <w:rsid w:val="00742F06"/>
    <w:rsid w:val="0074301D"/>
    <w:rsid w:val="00743A3B"/>
    <w:rsid w:val="007441B8"/>
    <w:rsid w:val="0074581A"/>
    <w:rsid w:val="00747466"/>
    <w:rsid w:val="00750085"/>
    <w:rsid w:val="00750D79"/>
    <w:rsid w:val="007523E3"/>
    <w:rsid w:val="007529B6"/>
    <w:rsid w:val="00752E02"/>
    <w:rsid w:val="00755F9A"/>
    <w:rsid w:val="0075601E"/>
    <w:rsid w:val="007573CE"/>
    <w:rsid w:val="007605E3"/>
    <w:rsid w:val="0076173D"/>
    <w:rsid w:val="007619A0"/>
    <w:rsid w:val="00761A04"/>
    <w:rsid w:val="00761CD5"/>
    <w:rsid w:val="00762675"/>
    <w:rsid w:val="00762957"/>
    <w:rsid w:val="00764681"/>
    <w:rsid w:val="00764B97"/>
    <w:rsid w:val="0076722A"/>
    <w:rsid w:val="007677B9"/>
    <w:rsid w:val="00773E5E"/>
    <w:rsid w:val="00774399"/>
    <w:rsid w:val="007751CE"/>
    <w:rsid w:val="00775F16"/>
    <w:rsid w:val="00780531"/>
    <w:rsid w:val="00781875"/>
    <w:rsid w:val="00782297"/>
    <w:rsid w:val="00782EFF"/>
    <w:rsid w:val="0078658F"/>
    <w:rsid w:val="0079100C"/>
    <w:rsid w:val="0079209D"/>
    <w:rsid w:val="00792C44"/>
    <w:rsid w:val="00792CC4"/>
    <w:rsid w:val="00794979"/>
    <w:rsid w:val="00797DCD"/>
    <w:rsid w:val="007A091A"/>
    <w:rsid w:val="007A0E00"/>
    <w:rsid w:val="007A3519"/>
    <w:rsid w:val="007A36B0"/>
    <w:rsid w:val="007A460A"/>
    <w:rsid w:val="007A6804"/>
    <w:rsid w:val="007A7061"/>
    <w:rsid w:val="007A7A17"/>
    <w:rsid w:val="007B09D0"/>
    <w:rsid w:val="007B22AD"/>
    <w:rsid w:val="007B39DF"/>
    <w:rsid w:val="007B587C"/>
    <w:rsid w:val="007B5FB2"/>
    <w:rsid w:val="007B6275"/>
    <w:rsid w:val="007B7D0E"/>
    <w:rsid w:val="007C021A"/>
    <w:rsid w:val="007C0937"/>
    <w:rsid w:val="007C2355"/>
    <w:rsid w:val="007C3220"/>
    <w:rsid w:val="007C473A"/>
    <w:rsid w:val="007C4F94"/>
    <w:rsid w:val="007C7202"/>
    <w:rsid w:val="007C7CBD"/>
    <w:rsid w:val="007D5938"/>
    <w:rsid w:val="007D68F7"/>
    <w:rsid w:val="007D6B8B"/>
    <w:rsid w:val="007E16F8"/>
    <w:rsid w:val="007E18AD"/>
    <w:rsid w:val="007E2814"/>
    <w:rsid w:val="007E2CE5"/>
    <w:rsid w:val="007E3C84"/>
    <w:rsid w:val="007E5C93"/>
    <w:rsid w:val="007E666F"/>
    <w:rsid w:val="007E6960"/>
    <w:rsid w:val="007E6ECC"/>
    <w:rsid w:val="007E6F0A"/>
    <w:rsid w:val="007E725A"/>
    <w:rsid w:val="007F0812"/>
    <w:rsid w:val="007F09B8"/>
    <w:rsid w:val="007F0C6D"/>
    <w:rsid w:val="007F1808"/>
    <w:rsid w:val="007F1D3B"/>
    <w:rsid w:val="007F3204"/>
    <w:rsid w:val="007F3238"/>
    <w:rsid w:val="007F5CDA"/>
    <w:rsid w:val="007F7A6E"/>
    <w:rsid w:val="00800A26"/>
    <w:rsid w:val="0080124E"/>
    <w:rsid w:val="00801D15"/>
    <w:rsid w:val="008062CF"/>
    <w:rsid w:val="00807201"/>
    <w:rsid w:val="00807708"/>
    <w:rsid w:val="0081035A"/>
    <w:rsid w:val="00811003"/>
    <w:rsid w:val="00812BDE"/>
    <w:rsid w:val="0081410C"/>
    <w:rsid w:val="00814F49"/>
    <w:rsid w:val="00815EC2"/>
    <w:rsid w:val="008175FB"/>
    <w:rsid w:val="00817D69"/>
    <w:rsid w:val="00820B00"/>
    <w:rsid w:val="00822B30"/>
    <w:rsid w:val="00824523"/>
    <w:rsid w:val="008250B1"/>
    <w:rsid w:val="00825E98"/>
    <w:rsid w:val="00826486"/>
    <w:rsid w:val="008264E2"/>
    <w:rsid w:val="00826D59"/>
    <w:rsid w:val="008273A9"/>
    <w:rsid w:val="00827C04"/>
    <w:rsid w:val="00831399"/>
    <w:rsid w:val="008313D4"/>
    <w:rsid w:val="008316A9"/>
    <w:rsid w:val="00834185"/>
    <w:rsid w:val="00836A8F"/>
    <w:rsid w:val="008400B3"/>
    <w:rsid w:val="00841A66"/>
    <w:rsid w:val="008425A0"/>
    <w:rsid w:val="00842831"/>
    <w:rsid w:val="00844947"/>
    <w:rsid w:val="00845322"/>
    <w:rsid w:val="0084583F"/>
    <w:rsid w:val="0084661C"/>
    <w:rsid w:val="00846F87"/>
    <w:rsid w:val="00847019"/>
    <w:rsid w:val="00850692"/>
    <w:rsid w:val="00854B82"/>
    <w:rsid w:val="00855C58"/>
    <w:rsid w:val="00856A18"/>
    <w:rsid w:val="00857CC2"/>
    <w:rsid w:val="00857FDD"/>
    <w:rsid w:val="00861B6E"/>
    <w:rsid w:val="00861B72"/>
    <w:rsid w:val="00861CEA"/>
    <w:rsid w:val="00863841"/>
    <w:rsid w:val="00864076"/>
    <w:rsid w:val="0086413B"/>
    <w:rsid w:val="0086498D"/>
    <w:rsid w:val="00865147"/>
    <w:rsid w:val="008655D7"/>
    <w:rsid w:val="00865A55"/>
    <w:rsid w:val="00866C0D"/>
    <w:rsid w:val="008718BA"/>
    <w:rsid w:val="008719AC"/>
    <w:rsid w:val="00871AF7"/>
    <w:rsid w:val="00873DFE"/>
    <w:rsid w:val="00874AC8"/>
    <w:rsid w:val="00876664"/>
    <w:rsid w:val="00876857"/>
    <w:rsid w:val="00877658"/>
    <w:rsid w:val="00877846"/>
    <w:rsid w:val="00877A69"/>
    <w:rsid w:val="00877DAC"/>
    <w:rsid w:val="00880555"/>
    <w:rsid w:val="00880AB3"/>
    <w:rsid w:val="00881001"/>
    <w:rsid w:val="00881747"/>
    <w:rsid w:val="00884F02"/>
    <w:rsid w:val="0088537C"/>
    <w:rsid w:val="00885DCF"/>
    <w:rsid w:val="00885FFB"/>
    <w:rsid w:val="0088613B"/>
    <w:rsid w:val="008862F9"/>
    <w:rsid w:val="00886A39"/>
    <w:rsid w:val="0089001D"/>
    <w:rsid w:val="008921C0"/>
    <w:rsid w:val="0089267E"/>
    <w:rsid w:val="00894A1F"/>
    <w:rsid w:val="00894EFB"/>
    <w:rsid w:val="00896633"/>
    <w:rsid w:val="008A09ED"/>
    <w:rsid w:val="008A1846"/>
    <w:rsid w:val="008A2168"/>
    <w:rsid w:val="008A28AE"/>
    <w:rsid w:val="008A3622"/>
    <w:rsid w:val="008A4047"/>
    <w:rsid w:val="008A54BF"/>
    <w:rsid w:val="008A58E8"/>
    <w:rsid w:val="008A5F95"/>
    <w:rsid w:val="008A7384"/>
    <w:rsid w:val="008A76F9"/>
    <w:rsid w:val="008A7807"/>
    <w:rsid w:val="008B00AA"/>
    <w:rsid w:val="008B133E"/>
    <w:rsid w:val="008B1EB6"/>
    <w:rsid w:val="008B2225"/>
    <w:rsid w:val="008B2392"/>
    <w:rsid w:val="008B5DE5"/>
    <w:rsid w:val="008C04F4"/>
    <w:rsid w:val="008C14D2"/>
    <w:rsid w:val="008C24B1"/>
    <w:rsid w:val="008C4823"/>
    <w:rsid w:val="008C498D"/>
    <w:rsid w:val="008C4B44"/>
    <w:rsid w:val="008C58DC"/>
    <w:rsid w:val="008C5C1E"/>
    <w:rsid w:val="008C7088"/>
    <w:rsid w:val="008D2567"/>
    <w:rsid w:val="008D2DB3"/>
    <w:rsid w:val="008D3079"/>
    <w:rsid w:val="008D4037"/>
    <w:rsid w:val="008D4B4A"/>
    <w:rsid w:val="008D522F"/>
    <w:rsid w:val="008E0F92"/>
    <w:rsid w:val="008E258C"/>
    <w:rsid w:val="008E3D70"/>
    <w:rsid w:val="008E56C2"/>
    <w:rsid w:val="008E7F6C"/>
    <w:rsid w:val="008F1062"/>
    <w:rsid w:val="008F1B2B"/>
    <w:rsid w:val="008F3EB2"/>
    <w:rsid w:val="008F5426"/>
    <w:rsid w:val="008F5BFB"/>
    <w:rsid w:val="008F7908"/>
    <w:rsid w:val="0090018E"/>
    <w:rsid w:val="00900B8C"/>
    <w:rsid w:val="0090118A"/>
    <w:rsid w:val="009023CB"/>
    <w:rsid w:val="009026A7"/>
    <w:rsid w:val="009031D4"/>
    <w:rsid w:val="00903441"/>
    <w:rsid w:val="00903D96"/>
    <w:rsid w:val="00903F3C"/>
    <w:rsid w:val="009040E3"/>
    <w:rsid w:val="0090529A"/>
    <w:rsid w:val="009072B7"/>
    <w:rsid w:val="0090731F"/>
    <w:rsid w:val="009105DB"/>
    <w:rsid w:val="0091190D"/>
    <w:rsid w:val="00911EEF"/>
    <w:rsid w:val="00912DFC"/>
    <w:rsid w:val="00912F16"/>
    <w:rsid w:val="00914C6F"/>
    <w:rsid w:val="009156DE"/>
    <w:rsid w:val="00915ACE"/>
    <w:rsid w:val="0092116F"/>
    <w:rsid w:val="00922773"/>
    <w:rsid w:val="009228B9"/>
    <w:rsid w:val="00923F49"/>
    <w:rsid w:val="009250C3"/>
    <w:rsid w:val="0092653A"/>
    <w:rsid w:val="0092687F"/>
    <w:rsid w:val="0092749F"/>
    <w:rsid w:val="0093083E"/>
    <w:rsid w:val="009339AA"/>
    <w:rsid w:val="009355B8"/>
    <w:rsid w:val="00936B3D"/>
    <w:rsid w:val="0094029F"/>
    <w:rsid w:val="00941B20"/>
    <w:rsid w:val="00943382"/>
    <w:rsid w:val="0094431E"/>
    <w:rsid w:val="00944A9B"/>
    <w:rsid w:val="00946262"/>
    <w:rsid w:val="00951A59"/>
    <w:rsid w:val="009527F7"/>
    <w:rsid w:val="00952985"/>
    <w:rsid w:val="009565B6"/>
    <w:rsid w:val="00957223"/>
    <w:rsid w:val="009608EE"/>
    <w:rsid w:val="009631C2"/>
    <w:rsid w:val="00964103"/>
    <w:rsid w:val="00964455"/>
    <w:rsid w:val="00964B0F"/>
    <w:rsid w:val="009650BB"/>
    <w:rsid w:val="00965C46"/>
    <w:rsid w:val="009674EB"/>
    <w:rsid w:val="00967746"/>
    <w:rsid w:val="009704B0"/>
    <w:rsid w:val="00970D15"/>
    <w:rsid w:val="00970F01"/>
    <w:rsid w:val="0097139A"/>
    <w:rsid w:val="00972116"/>
    <w:rsid w:val="00973227"/>
    <w:rsid w:val="0097356D"/>
    <w:rsid w:val="0097482C"/>
    <w:rsid w:val="009754F9"/>
    <w:rsid w:val="00975ABB"/>
    <w:rsid w:val="00976675"/>
    <w:rsid w:val="0097706B"/>
    <w:rsid w:val="00977499"/>
    <w:rsid w:val="00977D90"/>
    <w:rsid w:val="00982DF3"/>
    <w:rsid w:val="00982E0E"/>
    <w:rsid w:val="00986470"/>
    <w:rsid w:val="009869B7"/>
    <w:rsid w:val="009873E2"/>
    <w:rsid w:val="00987647"/>
    <w:rsid w:val="00987E06"/>
    <w:rsid w:val="00990B1F"/>
    <w:rsid w:val="0099125B"/>
    <w:rsid w:val="00991E47"/>
    <w:rsid w:val="00992623"/>
    <w:rsid w:val="00992A9E"/>
    <w:rsid w:val="00994F5F"/>
    <w:rsid w:val="00995504"/>
    <w:rsid w:val="009A2C45"/>
    <w:rsid w:val="009A2C92"/>
    <w:rsid w:val="009A332D"/>
    <w:rsid w:val="009A4B1F"/>
    <w:rsid w:val="009A6854"/>
    <w:rsid w:val="009A6B9E"/>
    <w:rsid w:val="009A7B7F"/>
    <w:rsid w:val="009B2FD7"/>
    <w:rsid w:val="009B3A92"/>
    <w:rsid w:val="009B3C82"/>
    <w:rsid w:val="009B4345"/>
    <w:rsid w:val="009B65D0"/>
    <w:rsid w:val="009C0E76"/>
    <w:rsid w:val="009C17AD"/>
    <w:rsid w:val="009C4C3D"/>
    <w:rsid w:val="009C4C7B"/>
    <w:rsid w:val="009C53FD"/>
    <w:rsid w:val="009C54DF"/>
    <w:rsid w:val="009C6B6F"/>
    <w:rsid w:val="009D1B94"/>
    <w:rsid w:val="009D1F96"/>
    <w:rsid w:val="009D6251"/>
    <w:rsid w:val="009D7A30"/>
    <w:rsid w:val="009E112B"/>
    <w:rsid w:val="009E2113"/>
    <w:rsid w:val="009E4625"/>
    <w:rsid w:val="009E4E76"/>
    <w:rsid w:val="009E59E9"/>
    <w:rsid w:val="009E712E"/>
    <w:rsid w:val="009F3BF4"/>
    <w:rsid w:val="009F4C6B"/>
    <w:rsid w:val="009F69B8"/>
    <w:rsid w:val="009F73C1"/>
    <w:rsid w:val="009F771F"/>
    <w:rsid w:val="00A00C5C"/>
    <w:rsid w:val="00A00EB0"/>
    <w:rsid w:val="00A01C49"/>
    <w:rsid w:val="00A031CB"/>
    <w:rsid w:val="00A03722"/>
    <w:rsid w:val="00A05074"/>
    <w:rsid w:val="00A059B5"/>
    <w:rsid w:val="00A059C1"/>
    <w:rsid w:val="00A069FB"/>
    <w:rsid w:val="00A07B48"/>
    <w:rsid w:val="00A117FA"/>
    <w:rsid w:val="00A12561"/>
    <w:rsid w:val="00A131D9"/>
    <w:rsid w:val="00A14B77"/>
    <w:rsid w:val="00A164AB"/>
    <w:rsid w:val="00A17A40"/>
    <w:rsid w:val="00A17A4F"/>
    <w:rsid w:val="00A21883"/>
    <w:rsid w:val="00A23CB4"/>
    <w:rsid w:val="00A23CE7"/>
    <w:rsid w:val="00A246DC"/>
    <w:rsid w:val="00A27B17"/>
    <w:rsid w:val="00A331F2"/>
    <w:rsid w:val="00A3454D"/>
    <w:rsid w:val="00A37754"/>
    <w:rsid w:val="00A41ED0"/>
    <w:rsid w:val="00A41F4A"/>
    <w:rsid w:val="00A420FA"/>
    <w:rsid w:val="00A428BD"/>
    <w:rsid w:val="00A42B16"/>
    <w:rsid w:val="00A43EAC"/>
    <w:rsid w:val="00A46826"/>
    <w:rsid w:val="00A47EC4"/>
    <w:rsid w:val="00A47FFB"/>
    <w:rsid w:val="00A501AA"/>
    <w:rsid w:val="00A5090F"/>
    <w:rsid w:val="00A50C19"/>
    <w:rsid w:val="00A5261B"/>
    <w:rsid w:val="00A529D3"/>
    <w:rsid w:val="00A52A0D"/>
    <w:rsid w:val="00A550F1"/>
    <w:rsid w:val="00A555BB"/>
    <w:rsid w:val="00A55EA8"/>
    <w:rsid w:val="00A5638D"/>
    <w:rsid w:val="00A5720E"/>
    <w:rsid w:val="00A6202C"/>
    <w:rsid w:val="00A6270A"/>
    <w:rsid w:val="00A667C1"/>
    <w:rsid w:val="00A67587"/>
    <w:rsid w:val="00A7097C"/>
    <w:rsid w:val="00A709EB"/>
    <w:rsid w:val="00A70D15"/>
    <w:rsid w:val="00A710C8"/>
    <w:rsid w:val="00A7165B"/>
    <w:rsid w:val="00A730BB"/>
    <w:rsid w:val="00A74852"/>
    <w:rsid w:val="00A75680"/>
    <w:rsid w:val="00A75990"/>
    <w:rsid w:val="00A76C83"/>
    <w:rsid w:val="00A80B74"/>
    <w:rsid w:val="00A819A1"/>
    <w:rsid w:val="00A83D73"/>
    <w:rsid w:val="00A84A1B"/>
    <w:rsid w:val="00A852C9"/>
    <w:rsid w:val="00A86A0A"/>
    <w:rsid w:val="00A86C69"/>
    <w:rsid w:val="00A87A49"/>
    <w:rsid w:val="00A9008B"/>
    <w:rsid w:val="00A92700"/>
    <w:rsid w:val="00A92E58"/>
    <w:rsid w:val="00A97D2C"/>
    <w:rsid w:val="00AA0114"/>
    <w:rsid w:val="00AA1D7E"/>
    <w:rsid w:val="00AA47E6"/>
    <w:rsid w:val="00AA5971"/>
    <w:rsid w:val="00AB22A9"/>
    <w:rsid w:val="00AB30F3"/>
    <w:rsid w:val="00AB3BF5"/>
    <w:rsid w:val="00AB580D"/>
    <w:rsid w:val="00AB5944"/>
    <w:rsid w:val="00AB75B8"/>
    <w:rsid w:val="00AB7E8D"/>
    <w:rsid w:val="00AC0EAD"/>
    <w:rsid w:val="00AC1BFB"/>
    <w:rsid w:val="00AC2418"/>
    <w:rsid w:val="00AC40D0"/>
    <w:rsid w:val="00AC47EE"/>
    <w:rsid w:val="00AC5854"/>
    <w:rsid w:val="00AC64DE"/>
    <w:rsid w:val="00AC6605"/>
    <w:rsid w:val="00AC76A7"/>
    <w:rsid w:val="00AD18C7"/>
    <w:rsid w:val="00AD19FD"/>
    <w:rsid w:val="00AD3D3C"/>
    <w:rsid w:val="00AD4FD9"/>
    <w:rsid w:val="00AD6419"/>
    <w:rsid w:val="00AD6497"/>
    <w:rsid w:val="00AD683C"/>
    <w:rsid w:val="00AD709F"/>
    <w:rsid w:val="00AD77EF"/>
    <w:rsid w:val="00AD77FC"/>
    <w:rsid w:val="00AE0573"/>
    <w:rsid w:val="00AE1B72"/>
    <w:rsid w:val="00AE2A87"/>
    <w:rsid w:val="00AE2F00"/>
    <w:rsid w:val="00AE5299"/>
    <w:rsid w:val="00AE59BC"/>
    <w:rsid w:val="00AE670D"/>
    <w:rsid w:val="00AF03A4"/>
    <w:rsid w:val="00AF154E"/>
    <w:rsid w:val="00AF20C9"/>
    <w:rsid w:val="00AF4D0B"/>
    <w:rsid w:val="00AF5D3F"/>
    <w:rsid w:val="00AF66A0"/>
    <w:rsid w:val="00AF76E4"/>
    <w:rsid w:val="00AF7B44"/>
    <w:rsid w:val="00B00884"/>
    <w:rsid w:val="00B00EA1"/>
    <w:rsid w:val="00B01432"/>
    <w:rsid w:val="00B021A8"/>
    <w:rsid w:val="00B0288F"/>
    <w:rsid w:val="00B0289E"/>
    <w:rsid w:val="00B036B1"/>
    <w:rsid w:val="00B043DE"/>
    <w:rsid w:val="00B047DF"/>
    <w:rsid w:val="00B061F2"/>
    <w:rsid w:val="00B07EA2"/>
    <w:rsid w:val="00B11EE6"/>
    <w:rsid w:val="00B132B7"/>
    <w:rsid w:val="00B13461"/>
    <w:rsid w:val="00B13723"/>
    <w:rsid w:val="00B13E75"/>
    <w:rsid w:val="00B1657F"/>
    <w:rsid w:val="00B16DB5"/>
    <w:rsid w:val="00B17074"/>
    <w:rsid w:val="00B178E3"/>
    <w:rsid w:val="00B21B1E"/>
    <w:rsid w:val="00B22C03"/>
    <w:rsid w:val="00B24379"/>
    <w:rsid w:val="00B252A3"/>
    <w:rsid w:val="00B253C1"/>
    <w:rsid w:val="00B25D73"/>
    <w:rsid w:val="00B25F2D"/>
    <w:rsid w:val="00B265F8"/>
    <w:rsid w:val="00B2755F"/>
    <w:rsid w:val="00B32C93"/>
    <w:rsid w:val="00B33EDB"/>
    <w:rsid w:val="00B36946"/>
    <w:rsid w:val="00B36A02"/>
    <w:rsid w:val="00B37D9C"/>
    <w:rsid w:val="00B42E73"/>
    <w:rsid w:val="00B43464"/>
    <w:rsid w:val="00B43682"/>
    <w:rsid w:val="00B458BC"/>
    <w:rsid w:val="00B46853"/>
    <w:rsid w:val="00B47659"/>
    <w:rsid w:val="00B47B0C"/>
    <w:rsid w:val="00B50D20"/>
    <w:rsid w:val="00B50E87"/>
    <w:rsid w:val="00B51A6D"/>
    <w:rsid w:val="00B560FE"/>
    <w:rsid w:val="00B56B52"/>
    <w:rsid w:val="00B571ED"/>
    <w:rsid w:val="00B576FC"/>
    <w:rsid w:val="00B63700"/>
    <w:rsid w:val="00B66F00"/>
    <w:rsid w:val="00B673D5"/>
    <w:rsid w:val="00B70EB6"/>
    <w:rsid w:val="00B715A9"/>
    <w:rsid w:val="00B71B03"/>
    <w:rsid w:val="00B720DB"/>
    <w:rsid w:val="00B7320A"/>
    <w:rsid w:val="00B739FC"/>
    <w:rsid w:val="00B73E71"/>
    <w:rsid w:val="00B74C4C"/>
    <w:rsid w:val="00B75DEA"/>
    <w:rsid w:val="00B77335"/>
    <w:rsid w:val="00B774BC"/>
    <w:rsid w:val="00B8148A"/>
    <w:rsid w:val="00B82080"/>
    <w:rsid w:val="00B83388"/>
    <w:rsid w:val="00B84D13"/>
    <w:rsid w:val="00B84F11"/>
    <w:rsid w:val="00B8515E"/>
    <w:rsid w:val="00B85CBE"/>
    <w:rsid w:val="00B90350"/>
    <w:rsid w:val="00B90371"/>
    <w:rsid w:val="00B918CA"/>
    <w:rsid w:val="00B91BFE"/>
    <w:rsid w:val="00B91C68"/>
    <w:rsid w:val="00B92360"/>
    <w:rsid w:val="00B95EEA"/>
    <w:rsid w:val="00B96280"/>
    <w:rsid w:val="00B96768"/>
    <w:rsid w:val="00BA0679"/>
    <w:rsid w:val="00BA0B31"/>
    <w:rsid w:val="00BA193D"/>
    <w:rsid w:val="00BA37E9"/>
    <w:rsid w:val="00BA4162"/>
    <w:rsid w:val="00BA42CB"/>
    <w:rsid w:val="00BA42CF"/>
    <w:rsid w:val="00BA5161"/>
    <w:rsid w:val="00BA5668"/>
    <w:rsid w:val="00BA62D9"/>
    <w:rsid w:val="00BA64C6"/>
    <w:rsid w:val="00BA66BF"/>
    <w:rsid w:val="00BB0463"/>
    <w:rsid w:val="00BB1905"/>
    <w:rsid w:val="00BB2D56"/>
    <w:rsid w:val="00BB31EA"/>
    <w:rsid w:val="00BB3F6B"/>
    <w:rsid w:val="00BB4037"/>
    <w:rsid w:val="00BB4B40"/>
    <w:rsid w:val="00BB6861"/>
    <w:rsid w:val="00BB6C1F"/>
    <w:rsid w:val="00BB747D"/>
    <w:rsid w:val="00BC0DF9"/>
    <w:rsid w:val="00BC15F7"/>
    <w:rsid w:val="00BC1978"/>
    <w:rsid w:val="00BC323F"/>
    <w:rsid w:val="00BC4141"/>
    <w:rsid w:val="00BC4165"/>
    <w:rsid w:val="00BC42DC"/>
    <w:rsid w:val="00BC434D"/>
    <w:rsid w:val="00BC59B4"/>
    <w:rsid w:val="00BC64DA"/>
    <w:rsid w:val="00BD0319"/>
    <w:rsid w:val="00BD047D"/>
    <w:rsid w:val="00BD04B4"/>
    <w:rsid w:val="00BD0A0C"/>
    <w:rsid w:val="00BD0BAB"/>
    <w:rsid w:val="00BD1E23"/>
    <w:rsid w:val="00BD1EE0"/>
    <w:rsid w:val="00BD29E1"/>
    <w:rsid w:val="00BD2BF6"/>
    <w:rsid w:val="00BD2CB8"/>
    <w:rsid w:val="00BD4015"/>
    <w:rsid w:val="00BD4501"/>
    <w:rsid w:val="00BD5A56"/>
    <w:rsid w:val="00BD61A6"/>
    <w:rsid w:val="00BE10EC"/>
    <w:rsid w:val="00BE1F9F"/>
    <w:rsid w:val="00BE2EB6"/>
    <w:rsid w:val="00BE4F2B"/>
    <w:rsid w:val="00BE53A2"/>
    <w:rsid w:val="00BE641C"/>
    <w:rsid w:val="00BE66F9"/>
    <w:rsid w:val="00BE6A62"/>
    <w:rsid w:val="00BF03DC"/>
    <w:rsid w:val="00BF05D0"/>
    <w:rsid w:val="00BF0E63"/>
    <w:rsid w:val="00BF2E35"/>
    <w:rsid w:val="00BF32EB"/>
    <w:rsid w:val="00BF4B56"/>
    <w:rsid w:val="00BF4BAE"/>
    <w:rsid w:val="00BF65AF"/>
    <w:rsid w:val="00BF7445"/>
    <w:rsid w:val="00BF7FD4"/>
    <w:rsid w:val="00C005CD"/>
    <w:rsid w:val="00C01607"/>
    <w:rsid w:val="00C03EBC"/>
    <w:rsid w:val="00C0462B"/>
    <w:rsid w:val="00C055CC"/>
    <w:rsid w:val="00C077E8"/>
    <w:rsid w:val="00C10AA1"/>
    <w:rsid w:val="00C13585"/>
    <w:rsid w:val="00C14059"/>
    <w:rsid w:val="00C14BED"/>
    <w:rsid w:val="00C150F8"/>
    <w:rsid w:val="00C1557E"/>
    <w:rsid w:val="00C164FE"/>
    <w:rsid w:val="00C17E38"/>
    <w:rsid w:val="00C20D60"/>
    <w:rsid w:val="00C21609"/>
    <w:rsid w:val="00C22B95"/>
    <w:rsid w:val="00C2336B"/>
    <w:rsid w:val="00C253AF"/>
    <w:rsid w:val="00C335D4"/>
    <w:rsid w:val="00C33F73"/>
    <w:rsid w:val="00C362D0"/>
    <w:rsid w:val="00C401E4"/>
    <w:rsid w:val="00C413B7"/>
    <w:rsid w:val="00C432FB"/>
    <w:rsid w:val="00C446C4"/>
    <w:rsid w:val="00C45E28"/>
    <w:rsid w:val="00C46825"/>
    <w:rsid w:val="00C50539"/>
    <w:rsid w:val="00C52C81"/>
    <w:rsid w:val="00C54488"/>
    <w:rsid w:val="00C553CF"/>
    <w:rsid w:val="00C55CF1"/>
    <w:rsid w:val="00C6362E"/>
    <w:rsid w:val="00C6555F"/>
    <w:rsid w:val="00C66C91"/>
    <w:rsid w:val="00C70E7E"/>
    <w:rsid w:val="00C710F4"/>
    <w:rsid w:val="00C71D59"/>
    <w:rsid w:val="00C721A0"/>
    <w:rsid w:val="00C73048"/>
    <w:rsid w:val="00C731E1"/>
    <w:rsid w:val="00C75473"/>
    <w:rsid w:val="00C76599"/>
    <w:rsid w:val="00C765F2"/>
    <w:rsid w:val="00C810BA"/>
    <w:rsid w:val="00C812A9"/>
    <w:rsid w:val="00C81DD4"/>
    <w:rsid w:val="00C837C6"/>
    <w:rsid w:val="00C83FDD"/>
    <w:rsid w:val="00C840A8"/>
    <w:rsid w:val="00C860C7"/>
    <w:rsid w:val="00C87AD1"/>
    <w:rsid w:val="00C87C75"/>
    <w:rsid w:val="00C92851"/>
    <w:rsid w:val="00C928FC"/>
    <w:rsid w:val="00C92B3F"/>
    <w:rsid w:val="00C96016"/>
    <w:rsid w:val="00C96C3C"/>
    <w:rsid w:val="00C9733D"/>
    <w:rsid w:val="00C97605"/>
    <w:rsid w:val="00C97704"/>
    <w:rsid w:val="00CA0F08"/>
    <w:rsid w:val="00CA15FE"/>
    <w:rsid w:val="00CA255D"/>
    <w:rsid w:val="00CA34B5"/>
    <w:rsid w:val="00CA3D52"/>
    <w:rsid w:val="00CA44FE"/>
    <w:rsid w:val="00CA5663"/>
    <w:rsid w:val="00CB0EDE"/>
    <w:rsid w:val="00CB1096"/>
    <w:rsid w:val="00CB37E0"/>
    <w:rsid w:val="00CB4864"/>
    <w:rsid w:val="00CB5209"/>
    <w:rsid w:val="00CB5219"/>
    <w:rsid w:val="00CB726D"/>
    <w:rsid w:val="00CC059F"/>
    <w:rsid w:val="00CC324F"/>
    <w:rsid w:val="00CC407E"/>
    <w:rsid w:val="00CC608B"/>
    <w:rsid w:val="00CD0655"/>
    <w:rsid w:val="00CD31FC"/>
    <w:rsid w:val="00CD363B"/>
    <w:rsid w:val="00CD38B3"/>
    <w:rsid w:val="00CD6C60"/>
    <w:rsid w:val="00CE0F3E"/>
    <w:rsid w:val="00CE152F"/>
    <w:rsid w:val="00CE17CF"/>
    <w:rsid w:val="00CE1B90"/>
    <w:rsid w:val="00CE1E57"/>
    <w:rsid w:val="00CE4D1D"/>
    <w:rsid w:val="00CE5B3E"/>
    <w:rsid w:val="00CE5C6D"/>
    <w:rsid w:val="00CE7D5A"/>
    <w:rsid w:val="00CE7F8B"/>
    <w:rsid w:val="00CF1628"/>
    <w:rsid w:val="00CF4777"/>
    <w:rsid w:val="00CF6282"/>
    <w:rsid w:val="00CF6E6D"/>
    <w:rsid w:val="00CF70BF"/>
    <w:rsid w:val="00CF78C5"/>
    <w:rsid w:val="00D0223B"/>
    <w:rsid w:val="00D0388F"/>
    <w:rsid w:val="00D03D27"/>
    <w:rsid w:val="00D05AD6"/>
    <w:rsid w:val="00D067B2"/>
    <w:rsid w:val="00D06C1D"/>
    <w:rsid w:val="00D1269A"/>
    <w:rsid w:val="00D1433B"/>
    <w:rsid w:val="00D17EEE"/>
    <w:rsid w:val="00D20537"/>
    <w:rsid w:val="00D22294"/>
    <w:rsid w:val="00D22D69"/>
    <w:rsid w:val="00D231EE"/>
    <w:rsid w:val="00D275F0"/>
    <w:rsid w:val="00D3168A"/>
    <w:rsid w:val="00D319A3"/>
    <w:rsid w:val="00D323BB"/>
    <w:rsid w:val="00D32D10"/>
    <w:rsid w:val="00D346D4"/>
    <w:rsid w:val="00D359A7"/>
    <w:rsid w:val="00D36465"/>
    <w:rsid w:val="00D36798"/>
    <w:rsid w:val="00D36D60"/>
    <w:rsid w:val="00D40F4E"/>
    <w:rsid w:val="00D447D1"/>
    <w:rsid w:val="00D45F69"/>
    <w:rsid w:val="00D46E68"/>
    <w:rsid w:val="00D51F23"/>
    <w:rsid w:val="00D551A6"/>
    <w:rsid w:val="00D5784D"/>
    <w:rsid w:val="00D60595"/>
    <w:rsid w:val="00D6120E"/>
    <w:rsid w:val="00D61B66"/>
    <w:rsid w:val="00D65B2F"/>
    <w:rsid w:val="00D667D8"/>
    <w:rsid w:val="00D67066"/>
    <w:rsid w:val="00D67E14"/>
    <w:rsid w:val="00D700A9"/>
    <w:rsid w:val="00D70154"/>
    <w:rsid w:val="00D72E95"/>
    <w:rsid w:val="00D74AD1"/>
    <w:rsid w:val="00D7523B"/>
    <w:rsid w:val="00D75DBC"/>
    <w:rsid w:val="00D75F5A"/>
    <w:rsid w:val="00D763B1"/>
    <w:rsid w:val="00D768BE"/>
    <w:rsid w:val="00D76DA8"/>
    <w:rsid w:val="00D777D0"/>
    <w:rsid w:val="00D816CA"/>
    <w:rsid w:val="00D82E0E"/>
    <w:rsid w:val="00D857D4"/>
    <w:rsid w:val="00D86BC5"/>
    <w:rsid w:val="00D902A8"/>
    <w:rsid w:val="00D90CC0"/>
    <w:rsid w:val="00D90EF5"/>
    <w:rsid w:val="00D917E5"/>
    <w:rsid w:val="00D919D0"/>
    <w:rsid w:val="00D9244A"/>
    <w:rsid w:val="00D92FD6"/>
    <w:rsid w:val="00D931AA"/>
    <w:rsid w:val="00D945BD"/>
    <w:rsid w:val="00D977B2"/>
    <w:rsid w:val="00D97BF4"/>
    <w:rsid w:val="00DA0F29"/>
    <w:rsid w:val="00DA1DB3"/>
    <w:rsid w:val="00DA2E7F"/>
    <w:rsid w:val="00DA337E"/>
    <w:rsid w:val="00DA4685"/>
    <w:rsid w:val="00DA528D"/>
    <w:rsid w:val="00DA62AA"/>
    <w:rsid w:val="00DA7450"/>
    <w:rsid w:val="00DB1FC6"/>
    <w:rsid w:val="00DB432E"/>
    <w:rsid w:val="00DB5588"/>
    <w:rsid w:val="00DB5F94"/>
    <w:rsid w:val="00DB6789"/>
    <w:rsid w:val="00DB6C95"/>
    <w:rsid w:val="00DC03E5"/>
    <w:rsid w:val="00DC1471"/>
    <w:rsid w:val="00DC2973"/>
    <w:rsid w:val="00DC5728"/>
    <w:rsid w:val="00DC7201"/>
    <w:rsid w:val="00DC77C6"/>
    <w:rsid w:val="00DD12AC"/>
    <w:rsid w:val="00DD1891"/>
    <w:rsid w:val="00DD56F7"/>
    <w:rsid w:val="00DD6BA1"/>
    <w:rsid w:val="00DE06B4"/>
    <w:rsid w:val="00DE3295"/>
    <w:rsid w:val="00DE3D8D"/>
    <w:rsid w:val="00DE4A20"/>
    <w:rsid w:val="00DE6DAB"/>
    <w:rsid w:val="00DF08CD"/>
    <w:rsid w:val="00DF3704"/>
    <w:rsid w:val="00DF3FF9"/>
    <w:rsid w:val="00DF46A5"/>
    <w:rsid w:val="00DF7D7D"/>
    <w:rsid w:val="00DF7FA7"/>
    <w:rsid w:val="00E006C8"/>
    <w:rsid w:val="00E00CF9"/>
    <w:rsid w:val="00E00EE3"/>
    <w:rsid w:val="00E0234A"/>
    <w:rsid w:val="00E041F6"/>
    <w:rsid w:val="00E04247"/>
    <w:rsid w:val="00E05057"/>
    <w:rsid w:val="00E06D04"/>
    <w:rsid w:val="00E07B37"/>
    <w:rsid w:val="00E13055"/>
    <w:rsid w:val="00E13093"/>
    <w:rsid w:val="00E1319A"/>
    <w:rsid w:val="00E1466F"/>
    <w:rsid w:val="00E16927"/>
    <w:rsid w:val="00E16AB6"/>
    <w:rsid w:val="00E17D34"/>
    <w:rsid w:val="00E21DE2"/>
    <w:rsid w:val="00E23F73"/>
    <w:rsid w:val="00E24671"/>
    <w:rsid w:val="00E24731"/>
    <w:rsid w:val="00E2515F"/>
    <w:rsid w:val="00E25656"/>
    <w:rsid w:val="00E25C11"/>
    <w:rsid w:val="00E2614F"/>
    <w:rsid w:val="00E26E5C"/>
    <w:rsid w:val="00E302B3"/>
    <w:rsid w:val="00E30E31"/>
    <w:rsid w:val="00E31DA3"/>
    <w:rsid w:val="00E327B4"/>
    <w:rsid w:val="00E35FDB"/>
    <w:rsid w:val="00E409F6"/>
    <w:rsid w:val="00E40A33"/>
    <w:rsid w:val="00E41F9C"/>
    <w:rsid w:val="00E430AE"/>
    <w:rsid w:val="00E435D5"/>
    <w:rsid w:val="00E4367B"/>
    <w:rsid w:val="00E453BD"/>
    <w:rsid w:val="00E465C7"/>
    <w:rsid w:val="00E47D45"/>
    <w:rsid w:val="00E5035D"/>
    <w:rsid w:val="00E5047B"/>
    <w:rsid w:val="00E50A0E"/>
    <w:rsid w:val="00E50F8F"/>
    <w:rsid w:val="00E53BB7"/>
    <w:rsid w:val="00E53C2E"/>
    <w:rsid w:val="00E54F97"/>
    <w:rsid w:val="00E55098"/>
    <w:rsid w:val="00E556D1"/>
    <w:rsid w:val="00E56969"/>
    <w:rsid w:val="00E56D85"/>
    <w:rsid w:val="00E574A5"/>
    <w:rsid w:val="00E60008"/>
    <w:rsid w:val="00E600E4"/>
    <w:rsid w:val="00E6226C"/>
    <w:rsid w:val="00E63A6E"/>
    <w:rsid w:val="00E65187"/>
    <w:rsid w:val="00E67130"/>
    <w:rsid w:val="00E7040D"/>
    <w:rsid w:val="00E71339"/>
    <w:rsid w:val="00E72874"/>
    <w:rsid w:val="00E73619"/>
    <w:rsid w:val="00E73813"/>
    <w:rsid w:val="00E73C2A"/>
    <w:rsid w:val="00E77279"/>
    <w:rsid w:val="00E77649"/>
    <w:rsid w:val="00E8098F"/>
    <w:rsid w:val="00E818E7"/>
    <w:rsid w:val="00E81B71"/>
    <w:rsid w:val="00E82CB4"/>
    <w:rsid w:val="00E83A48"/>
    <w:rsid w:val="00E85674"/>
    <w:rsid w:val="00E85B4B"/>
    <w:rsid w:val="00E85BE1"/>
    <w:rsid w:val="00E87AF3"/>
    <w:rsid w:val="00E91522"/>
    <w:rsid w:val="00E91FF3"/>
    <w:rsid w:val="00E92D8C"/>
    <w:rsid w:val="00E93069"/>
    <w:rsid w:val="00E93109"/>
    <w:rsid w:val="00E955D8"/>
    <w:rsid w:val="00E9778C"/>
    <w:rsid w:val="00EA2233"/>
    <w:rsid w:val="00EA288C"/>
    <w:rsid w:val="00EA2F76"/>
    <w:rsid w:val="00EA37F6"/>
    <w:rsid w:val="00EA3EB4"/>
    <w:rsid w:val="00EB3749"/>
    <w:rsid w:val="00EB4D8D"/>
    <w:rsid w:val="00EB58FD"/>
    <w:rsid w:val="00EB7FBA"/>
    <w:rsid w:val="00EC1D12"/>
    <w:rsid w:val="00EC33FD"/>
    <w:rsid w:val="00EC3881"/>
    <w:rsid w:val="00EC7277"/>
    <w:rsid w:val="00ED0A9B"/>
    <w:rsid w:val="00ED1F48"/>
    <w:rsid w:val="00ED29B4"/>
    <w:rsid w:val="00ED2A3E"/>
    <w:rsid w:val="00ED3517"/>
    <w:rsid w:val="00ED4FC3"/>
    <w:rsid w:val="00ED5C25"/>
    <w:rsid w:val="00ED6048"/>
    <w:rsid w:val="00ED699D"/>
    <w:rsid w:val="00ED7410"/>
    <w:rsid w:val="00EE43B6"/>
    <w:rsid w:val="00EE4D5D"/>
    <w:rsid w:val="00EE5172"/>
    <w:rsid w:val="00EE670F"/>
    <w:rsid w:val="00EE7B9E"/>
    <w:rsid w:val="00EE7E7C"/>
    <w:rsid w:val="00EF0244"/>
    <w:rsid w:val="00EF173D"/>
    <w:rsid w:val="00EF2C31"/>
    <w:rsid w:val="00EF3142"/>
    <w:rsid w:val="00EF5180"/>
    <w:rsid w:val="00EF6355"/>
    <w:rsid w:val="00F00A41"/>
    <w:rsid w:val="00F00E99"/>
    <w:rsid w:val="00F01499"/>
    <w:rsid w:val="00F02C7C"/>
    <w:rsid w:val="00F03532"/>
    <w:rsid w:val="00F03D29"/>
    <w:rsid w:val="00F06D97"/>
    <w:rsid w:val="00F07154"/>
    <w:rsid w:val="00F07BE9"/>
    <w:rsid w:val="00F125BF"/>
    <w:rsid w:val="00F140DF"/>
    <w:rsid w:val="00F14419"/>
    <w:rsid w:val="00F149C0"/>
    <w:rsid w:val="00F17B9A"/>
    <w:rsid w:val="00F17D57"/>
    <w:rsid w:val="00F17DA6"/>
    <w:rsid w:val="00F25364"/>
    <w:rsid w:val="00F255C5"/>
    <w:rsid w:val="00F25877"/>
    <w:rsid w:val="00F25F8F"/>
    <w:rsid w:val="00F26423"/>
    <w:rsid w:val="00F268ED"/>
    <w:rsid w:val="00F26BE2"/>
    <w:rsid w:val="00F27226"/>
    <w:rsid w:val="00F30E24"/>
    <w:rsid w:val="00F31B89"/>
    <w:rsid w:val="00F31D55"/>
    <w:rsid w:val="00F32AD4"/>
    <w:rsid w:val="00F3534C"/>
    <w:rsid w:val="00F356FB"/>
    <w:rsid w:val="00F360A1"/>
    <w:rsid w:val="00F36DEC"/>
    <w:rsid w:val="00F379E2"/>
    <w:rsid w:val="00F37C70"/>
    <w:rsid w:val="00F400D7"/>
    <w:rsid w:val="00F4014A"/>
    <w:rsid w:val="00F402CE"/>
    <w:rsid w:val="00F40C3F"/>
    <w:rsid w:val="00F417A3"/>
    <w:rsid w:val="00F42091"/>
    <w:rsid w:val="00F4279B"/>
    <w:rsid w:val="00F42CCC"/>
    <w:rsid w:val="00F441D2"/>
    <w:rsid w:val="00F44726"/>
    <w:rsid w:val="00F451DD"/>
    <w:rsid w:val="00F45AFB"/>
    <w:rsid w:val="00F45B07"/>
    <w:rsid w:val="00F47EF7"/>
    <w:rsid w:val="00F50563"/>
    <w:rsid w:val="00F50684"/>
    <w:rsid w:val="00F509AA"/>
    <w:rsid w:val="00F50C1C"/>
    <w:rsid w:val="00F51123"/>
    <w:rsid w:val="00F51B33"/>
    <w:rsid w:val="00F522A9"/>
    <w:rsid w:val="00F5395C"/>
    <w:rsid w:val="00F53F41"/>
    <w:rsid w:val="00F56FD6"/>
    <w:rsid w:val="00F5703C"/>
    <w:rsid w:val="00F577C8"/>
    <w:rsid w:val="00F617C7"/>
    <w:rsid w:val="00F6285C"/>
    <w:rsid w:val="00F628BA"/>
    <w:rsid w:val="00F63E15"/>
    <w:rsid w:val="00F63F2F"/>
    <w:rsid w:val="00F64F6A"/>
    <w:rsid w:val="00F65DCB"/>
    <w:rsid w:val="00F67B63"/>
    <w:rsid w:val="00F70284"/>
    <w:rsid w:val="00F71320"/>
    <w:rsid w:val="00F738E2"/>
    <w:rsid w:val="00F741F2"/>
    <w:rsid w:val="00F759AF"/>
    <w:rsid w:val="00F75CA7"/>
    <w:rsid w:val="00F763C6"/>
    <w:rsid w:val="00F80015"/>
    <w:rsid w:val="00F80751"/>
    <w:rsid w:val="00F80EF1"/>
    <w:rsid w:val="00F8263A"/>
    <w:rsid w:val="00F84ADE"/>
    <w:rsid w:val="00F85165"/>
    <w:rsid w:val="00F8610A"/>
    <w:rsid w:val="00F8639C"/>
    <w:rsid w:val="00F94488"/>
    <w:rsid w:val="00F945DF"/>
    <w:rsid w:val="00F973BA"/>
    <w:rsid w:val="00F976B9"/>
    <w:rsid w:val="00F97C72"/>
    <w:rsid w:val="00FA0450"/>
    <w:rsid w:val="00FA1A12"/>
    <w:rsid w:val="00FA2340"/>
    <w:rsid w:val="00FA2D12"/>
    <w:rsid w:val="00FA3042"/>
    <w:rsid w:val="00FA3912"/>
    <w:rsid w:val="00FA64B0"/>
    <w:rsid w:val="00FA67C9"/>
    <w:rsid w:val="00FB0FE7"/>
    <w:rsid w:val="00FB189D"/>
    <w:rsid w:val="00FB1989"/>
    <w:rsid w:val="00FB4DA1"/>
    <w:rsid w:val="00FB4FEB"/>
    <w:rsid w:val="00FB53FE"/>
    <w:rsid w:val="00FB58AA"/>
    <w:rsid w:val="00FC15B2"/>
    <w:rsid w:val="00FC29C0"/>
    <w:rsid w:val="00FC3577"/>
    <w:rsid w:val="00FC4EA8"/>
    <w:rsid w:val="00FC604F"/>
    <w:rsid w:val="00FC61DD"/>
    <w:rsid w:val="00FC70D0"/>
    <w:rsid w:val="00FC75D9"/>
    <w:rsid w:val="00FD05D5"/>
    <w:rsid w:val="00FD0EBA"/>
    <w:rsid w:val="00FD2783"/>
    <w:rsid w:val="00FD2946"/>
    <w:rsid w:val="00FD443B"/>
    <w:rsid w:val="00FD4F50"/>
    <w:rsid w:val="00FD5D2E"/>
    <w:rsid w:val="00FD5DBD"/>
    <w:rsid w:val="00FD74D7"/>
    <w:rsid w:val="00FD756C"/>
    <w:rsid w:val="00FD7902"/>
    <w:rsid w:val="00FE13B7"/>
    <w:rsid w:val="00FE1CF0"/>
    <w:rsid w:val="00FE2966"/>
    <w:rsid w:val="00FE576B"/>
    <w:rsid w:val="00FE7E4E"/>
    <w:rsid w:val="00FF0CE0"/>
    <w:rsid w:val="00FF4A95"/>
    <w:rsid w:val="00FF6585"/>
    <w:rsid w:val="00FF6FF4"/>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56E3962"/>
  <w15:docId w15:val="{C3637DE8-6E7C-46FA-908B-81CE104B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157"/>
    <w:rPr>
      <w:sz w:val="24"/>
      <w:szCs w:val="24"/>
    </w:rPr>
  </w:style>
  <w:style w:type="paragraph" w:styleId="Titre1">
    <w:name w:val="heading 1"/>
    <w:aliases w:val="Titre 1 Car Car Car Car Car"/>
    <w:basedOn w:val="Normal"/>
    <w:next w:val="Normal"/>
    <w:link w:val="Titre1Car"/>
    <w:qFormat/>
    <w:rsid w:val="004B6B07"/>
    <w:pPr>
      <w:keepNext/>
      <w:jc w:val="center"/>
      <w:outlineLvl w:val="0"/>
    </w:pPr>
    <w:rPr>
      <w:rFonts w:ascii="Bookman Old Style" w:hAnsi="Bookman Old Style"/>
      <w:b/>
      <w:bCs/>
    </w:rPr>
  </w:style>
  <w:style w:type="paragraph" w:styleId="Titre2">
    <w:name w:val="heading 2"/>
    <w:basedOn w:val="Normal"/>
    <w:next w:val="Normal"/>
    <w:link w:val="Titre2Car"/>
    <w:qFormat/>
    <w:rsid w:val="004B6B07"/>
    <w:pPr>
      <w:keepNext/>
      <w:jc w:val="center"/>
      <w:outlineLvl w:val="1"/>
    </w:pPr>
    <w:rPr>
      <w:rFonts w:ascii="Bookman Old Style" w:hAnsi="Bookman Old Style"/>
      <w:i/>
      <w:iCs/>
    </w:rPr>
  </w:style>
  <w:style w:type="paragraph" w:styleId="Titre3">
    <w:name w:val="heading 3"/>
    <w:basedOn w:val="Normal"/>
    <w:next w:val="Normal"/>
    <w:link w:val="Titre3Car"/>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qFormat/>
    <w:rsid w:val="004B6B07"/>
    <w:pPr>
      <w:spacing w:before="240" w:after="60"/>
      <w:outlineLvl w:val="5"/>
    </w:pPr>
    <w:rPr>
      <w:b/>
      <w:bCs/>
      <w:sz w:val="22"/>
      <w:szCs w:val="22"/>
    </w:rPr>
  </w:style>
  <w:style w:type="paragraph" w:styleId="Titre7">
    <w:name w:val="heading 7"/>
    <w:basedOn w:val="Normal"/>
    <w:next w:val="Normal"/>
    <w:link w:val="Titre7Car"/>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B6B07"/>
    <w:pPr>
      <w:tabs>
        <w:tab w:val="center" w:pos="4536"/>
        <w:tab w:val="right" w:pos="9072"/>
      </w:tabs>
    </w:pPr>
  </w:style>
  <w:style w:type="paragraph" w:styleId="Pieddepage">
    <w:name w:val="footer"/>
    <w:basedOn w:val="Normal"/>
    <w:link w:val="PieddepageCar"/>
    <w:rsid w:val="004B6B07"/>
    <w:pPr>
      <w:tabs>
        <w:tab w:val="center" w:pos="4536"/>
        <w:tab w:val="right" w:pos="9072"/>
      </w:tabs>
    </w:pPr>
  </w:style>
  <w:style w:type="character" w:styleId="Numrodepage">
    <w:name w:val="page number"/>
    <w:basedOn w:val="Policepardfaut"/>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rsid w:val="008E0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locked/>
    <w:rsid w:val="00F56FD6"/>
    <w:rPr>
      <w:rFonts w:ascii="Bookman Old Style" w:hAnsi="Bookman Old Style"/>
      <w:b/>
      <w:bCs/>
      <w:sz w:val="24"/>
      <w:szCs w:val="24"/>
    </w:rPr>
  </w:style>
  <w:style w:type="character" w:customStyle="1" w:styleId="Titre2Car">
    <w:name w:val="Titre 2 Car"/>
    <w:link w:val="Titre2"/>
    <w:locked/>
    <w:rsid w:val="00F56FD6"/>
    <w:rPr>
      <w:rFonts w:ascii="Bookman Old Style" w:hAnsi="Bookman Old Style"/>
      <w:i/>
      <w:iCs/>
      <w:sz w:val="24"/>
      <w:szCs w:val="24"/>
    </w:rPr>
  </w:style>
  <w:style w:type="character" w:customStyle="1" w:styleId="Titre3Car">
    <w:name w:val="Titre 3 Car"/>
    <w:link w:val="Titre3"/>
    <w:locked/>
    <w:rsid w:val="00F56FD6"/>
    <w:rPr>
      <w:rFonts w:ascii="Bookman Old Style" w:hAnsi="Bookman Old Style"/>
      <w:b/>
      <w:bCs/>
      <w:sz w:val="32"/>
      <w:szCs w:val="24"/>
    </w:rPr>
  </w:style>
  <w:style w:type="character" w:customStyle="1" w:styleId="Titre4Car">
    <w:name w:val="Titre 4 Car"/>
    <w:link w:val="Titre4"/>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locked/>
    <w:rsid w:val="00F56FD6"/>
    <w:rPr>
      <w:sz w:val="24"/>
      <w:szCs w:val="24"/>
    </w:rPr>
  </w:style>
  <w:style w:type="character" w:customStyle="1" w:styleId="PieddepageCar">
    <w:name w:val="Pied de page Car"/>
    <w:link w:val="Pieddepage"/>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rsid w:val="00260F15"/>
    <w:rPr>
      <w:rFonts w:ascii="Bookman Old Style" w:hAnsi="Bookman Old Style"/>
      <w:b/>
      <w:bCs/>
      <w:sz w:val="28"/>
      <w:szCs w:val="24"/>
    </w:rPr>
  </w:style>
  <w:style w:type="character" w:customStyle="1" w:styleId="Titre6Car">
    <w:name w:val="Titre 6 Car"/>
    <w:basedOn w:val="Policepardfaut"/>
    <w:link w:val="Titre6"/>
    <w:rsid w:val="00260F15"/>
    <w:rPr>
      <w:b/>
      <w:bCs/>
      <w:sz w:val="22"/>
      <w:szCs w:val="22"/>
    </w:rPr>
  </w:style>
  <w:style w:type="character" w:customStyle="1" w:styleId="Titre7Car">
    <w:name w:val="Titre 7 Car"/>
    <w:basedOn w:val="Policepardfaut"/>
    <w:link w:val="Titre7"/>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semiHidden/>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26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basedOn w:val="Normal"/>
    <w:next w:val="Normal"/>
    <w:autoRedefine/>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basedOn w:val="Normal"/>
    <w:next w:val="Normal"/>
    <w:autoRedefine/>
    <w:semiHidden/>
    <w:unhideWhenUsed/>
    <w:rsid w:val="00014AF5"/>
    <w:pPr>
      <w:spacing w:after="100"/>
    </w:pPr>
  </w:style>
  <w:style w:type="paragraph" w:styleId="TM3">
    <w:name w:val="toc 3"/>
    <w:basedOn w:val="Normal"/>
    <w:next w:val="Normal"/>
    <w:autoRedefine/>
    <w:semiHidden/>
    <w:unhideWhenUsed/>
    <w:rsid w:val="00014AF5"/>
    <w:pPr>
      <w:spacing w:after="100"/>
      <w:ind w:left="480"/>
    </w:pPr>
  </w:style>
  <w:style w:type="paragraph" w:styleId="TM4">
    <w:name w:val="toc 4"/>
    <w:basedOn w:val="Normal"/>
    <w:next w:val="Normal"/>
    <w:autoRedefine/>
    <w:semiHidden/>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semiHidden/>
    <w:rsid w:val="00014AF5"/>
    <w:pPr>
      <w:widowControl w:val="0"/>
      <w:ind w:left="200" w:hanging="200"/>
    </w:pPr>
    <w:rPr>
      <w:sz w:val="18"/>
      <w:szCs w:val="20"/>
    </w:rPr>
  </w:style>
  <w:style w:type="paragraph" w:styleId="Index2">
    <w:name w:val="index 2"/>
    <w:basedOn w:val="Normal"/>
    <w:next w:val="Normal"/>
    <w:autoRedefine/>
    <w:semiHidden/>
    <w:rsid w:val="00014AF5"/>
    <w:pPr>
      <w:widowControl w:val="0"/>
      <w:ind w:left="400" w:hanging="200"/>
    </w:pPr>
    <w:rPr>
      <w:sz w:val="18"/>
      <w:szCs w:val="20"/>
    </w:rPr>
  </w:style>
  <w:style w:type="paragraph" w:styleId="Index3">
    <w:name w:val="index 3"/>
    <w:basedOn w:val="Normal"/>
    <w:next w:val="Normal"/>
    <w:autoRedefine/>
    <w:semiHidden/>
    <w:rsid w:val="00014AF5"/>
    <w:pPr>
      <w:widowControl w:val="0"/>
      <w:ind w:left="600" w:hanging="200"/>
    </w:pPr>
    <w:rPr>
      <w:sz w:val="18"/>
      <w:szCs w:val="20"/>
    </w:rPr>
  </w:style>
  <w:style w:type="paragraph" w:styleId="Index4">
    <w:name w:val="index 4"/>
    <w:basedOn w:val="Normal"/>
    <w:next w:val="Normal"/>
    <w:autoRedefine/>
    <w:semiHidden/>
    <w:rsid w:val="00014AF5"/>
    <w:pPr>
      <w:widowControl w:val="0"/>
      <w:ind w:left="800" w:hanging="200"/>
    </w:pPr>
    <w:rPr>
      <w:sz w:val="18"/>
      <w:szCs w:val="20"/>
    </w:rPr>
  </w:style>
  <w:style w:type="paragraph" w:styleId="Index5">
    <w:name w:val="index 5"/>
    <w:basedOn w:val="Normal"/>
    <w:next w:val="Normal"/>
    <w:autoRedefine/>
    <w:semiHidden/>
    <w:rsid w:val="00014AF5"/>
    <w:pPr>
      <w:widowControl w:val="0"/>
      <w:ind w:left="1000" w:hanging="200"/>
    </w:pPr>
    <w:rPr>
      <w:sz w:val="18"/>
      <w:szCs w:val="20"/>
    </w:rPr>
  </w:style>
  <w:style w:type="paragraph" w:styleId="Index6">
    <w:name w:val="index 6"/>
    <w:basedOn w:val="Normal"/>
    <w:next w:val="Normal"/>
    <w:autoRedefine/>
    <w:semiHidden/>
    <w:rsid w:val="00014AF5"/>
    <w:pPr>
      <w:widowControl w:val="0"/>
      <w:ind w:left="1200" w:hanging="200"/>
    </w:pPr>
    <w:rPr>
      <w:sz w:val="18"/>
      <w:szCs w:val="20"/>
    </w:rPr>
  </w:style>
  <w:style w:type="paragraph" w:styleId="Index7">
    <w:name w:val="index 7"/>
    <w:basedOn w:val="Normal"/>
    <w:next w:val="Normal"/>
    <w:autoRedefine/>
    <w:semiHidden/>
    <w:rsid w:val="00014AF5"/>
    <w:pPr>
      <w:widowControl w:val="0"/>
      <w:ind w:left="1400" w:hanging="200"/>
    </w:pPr>
    <w:rPr>
      <w:sz w:val="18"/>
      <w:szCs w:val="20"/>
    </w:rPr>
  </w:style>
  <w:style w:type="paragraph" w:styleId="Index8">
    <w:name w:val="index 8"/>
    <w:basedOn w:val="Normal"/>
    <w:next w:val="Normal"/>
    <w:autoRedefine/>
    <w:semiHidden/>
    <w:rsid w:val="00014AF5"/>
    <w:pPr>
      <w:widowControl w:val="0"/>
      <w:ind w:left="1600" w:hanging="200"/>
    </w:pPr>
    <w:rPr>
      <w:sz w:val="18"/>
      <w:szCs w:val="20"/>
    </w:rPr>
  </w:style>
  <w:style w:type="paragraph" w:styleId="Index9">
    <w:name w:val="index 9"/>
    <w:basedOn w:val="Normal"/>
    <w:next w:val="Normal"/>
    <w:autoRedefine/>
    <w:semiHidden/>
    <w:rsid w:val="00014AF5"/>
    <w:pPr>
      <w:widowControl w:val="0"/>
      <w:ind w:left="1800" w:hanging="200"/>
    </w:pPr>
    <w:rPr>
      <w:sz w:val="18"/>
      <w:szCs w:val="20"/>
    </w:rPr>
  </w:style>
  <w:style w:type="paragraph" w:styleId="Titreindex">
    <w:name w:val="index heading"/>
    <w:basedOn w:val="Normal"/>
    <w:next w:val="Index1"/>
    <w:semiHidden/>
    <w:rsid w:val="00014AF5"/>
    <w:pPr>
      <w:widowControl w:val="0"/>
      <w:spacing w:before="240" w:after="120"/>
      <w:jc w:val="center"/>
    </w:pPr>
    <w:rPr>
      <w:b/>
      <w:sz w:val="26"/>
      <w:szCs w:val="20"/>
    </w:rPr>
  </w:style>
  <w:style w:type="paragraph" w:styleId="TM5">
    <w:name w:val="toc 5"/>
    <w:basedOn w:val="Normal"/>
    <w:next w:val="Normal"/>
    <w:autoRedefine/>
    <w:semiHidden/>
    <w:rsid w:val="00014AF5"/>
    <w:pPr>
      <w:widowControl w:val="0"/>
      <w:ind w:left="800"/>
    </w:pPr>
    <w:rPr>
      <w:sz w:val="18"/>
      <w:szCs w:val="20"/>
    </w:rPr>
  </w:style>
  <w:style w:type="paragraph" w:styleId="TM6">
    <w:name w:val="toc 6"/>
    <w:basedOn w:val="Normal"/>
    <w:next w:val="Normal"/>
    <w:autoRedefine/>
    <w:semiHidden/>
    <w:rsid w:val="00014AF5"/>
    <w:pPr>
      <w:widowControl w:val="0"/>
      <w:ind w:left="1000"/>
    </w:pPr>
    <w:rPr>
      <w:sz w:val="18"/>
      <w:szCs w:val="20"/>
    </w:rPr>
  </w:style>
  <w:style w:type="paragraph" w:styleId="TM7">
    <w:name w:val="toc 7"/>
    <w:basedOn w:val="Normal"/>
    <w:next w:val="Normal"/>
    <w:autoRedefine/>
    <w:semiHidden/>
    <w:rsid w:val="00014AF5"/>
    <w:pPr>
      <w:widowControl w:val="0"/>
      <w:ind w:left="1200"/>
    </w:pPr>
    <w:rPr>
      <w:sz w:val="18"/>
      <w:szCs w:val="20"/>
    </w:rPr>
  </w:style>
  <w:style w:type="paragraph" w:styleId="TM8">
    <w:name w:val="toc 8"/>
    <w:basedOn w:val="Normal"/>
    <w:next w:val="Normal"/>
    <w:autoRedefine/>
    <w:semiHidden/>
    <w:rsid w:val="00014AF5"/>
    <w:pPr>
      <w:widowControl w:val="0"/>
      <w:ind w:left="1400"/>
    </w:pPr>
    <w:rPr>
      <w:sz w:val="18"/>
      <w:szCs w:val="20"/>
    </w:rPr>
  </w:style>
  <w:style w:type="paragraph" w:styleId="TM9">
    <w:name w:val="toc 9"/>
    <w:basedOn w:val="Normal"/>
    <w:next w:val="Normal"/>
    <w:autoRedefine/>
    <w:semiHidden/>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uiPriority w:val="99"/>
    <w:rsid w:val="00502AFF"/>
    <w:pPr>
      <w:spacing w:after="120"/>
      <w:ind w:firstLine="601"/>
      <w:jc w:val="both"/>
    </w:pPr>
    <w:rPr>
      <w:rFonts w:ascii="Gill Sans MT" w:hAnsi="Gill Sans MT"/>
      <w:szCs w:val="20"/>
    </w:rPr>
  </w:style>
  <w:style w:type="character" w:customStyle="1" w:styleId="CORPSAAOCar">
    <w:name w:val="CORPS AAO Car"/>
    <w:link w:val="CORPSAAO"/>
    <w:uiPriority w:val="99"/>
    <w:locked/>
    <w:rsid w:val="00502AFF"/>
    <w:rPr>
      <w:rFonts w:ascii="Gill Sans MT" w:hAnsi="Gill Sans MT"/>
      <w:sz w:val="24"/>
    </w:rPr>
  </w:style>
  <w:style w:type="character" w:customStyle="1" w:styleId="hwtze">
    <w:name w:val="hwtze"/>
    <w:basedOn w:val="Policepardfaut"/>
    <w:rsid w:val="00995504"/>
  </w:style>
  <w:style w:type="character" w:customStyle="1" w:styleId="rynqvb">
    <w:name w:val="rynqvb"/>
    <w:basedOn w:val="Policepardfaut"/>
    <w:rsid w:val="0099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92">
      <w:bodyDiv w:val="1"/>
      <w:marLeft w:val="0"/>
      <w:marRight w:val="0"/>
      <w:marTop w:val="0"/>
      <w:marBottom w:val="0"/>
      <w:divBdr>
        <w:top w:val="none" w:sz="0" w:space="0" w:color="auto"/>
        <w:left w:val="none" w:sz="0" w:space="0" w:color="auto"/>
        <w:bottom w:val="none" w:sz="0" w:space="0" w:color="auto"/>
        <w:right w:val="none" w:sz="0" w:space="0" w:color="auto"/>
      </w:divBdr>
    </w:div>
    <w:div w:id="1976992">
      <w:bodyDiv w:val="1"/>
      <w:marLeft w:val="0"/>
      <w:marRight w:val="0"/>
      <w:marTop w:val="0"/>
      <w:marBottom w:val="0"/>
      <w:divBdr>
        <w:top w:val="none" w:sz="0" w:space="0" w:color="auto"/>
        <w:left w:val="none" w:sz="0" w:space="0" w:color="auto"/>
        <w:bottom w:val="none" w:sz="0" w:space="0" w:color="auto"/>
        <w:right w:val="none" w:sz="0" w:space="0" w:color="auto"/>
      </w:divBdr>
    </w:div>
    <w:div w:id="81994737">
      <w:bodyDiv w:val="1"/>
      <w:marLeft w:val="0"/>
      <w:marRight w:val="0"/>
      <w:marTop w:val="0"/>
      <w:marBottom w:val="0"/>
      <w:divBdr>
        <w:top w:val="none" w:sz="0" w:space="0" w:color="auto"/>
        <w:left w:val="none" w:sz="0" w:space="0" w:color="auto"/>
        <w:bottom w:val="none" w:sz="0" w:space="0" w:color="auto"/>
        <w:right w:val="none" w:sz="0" w:space="0" w:color="auto"/>
      </w:divBdr>
    </w:div>
    <w:div w:id="136800388">
      <w:bodyDiv w:val="1"/>
      <w:marLeft w:val="0"/>
      <w:marRight w:val="0"/>
      <w:marTop w:val="0"/>
      <w:marBottom w:val="0"/>
      <w:divBdr>
        <w:top w:val="none" w:sz="0" w:space="0" w:color="auto"/>
        <w:left w:val="none" w:sz="0" w:space="0" w:color="auto"/>
        <w:bottom w:val="none" w:sz="0" w:space="0" w:color="auto"/>
        <w:right w:val="none" w:sz="0" w:space="0" w:color="auto"/>
      </w:divBdr>
    </w:div>
    <w:div w:id="179047725">
      <w:bodyDiv w:val="1"/>
      <w:marLeft w:val="0"/>
      <w:marRight w:val="0"/>
      <w:marTop w:val="0"/>
      <w:marBottom w:val="0"/>
      <w:divBdr>
        <w:top w:val="none" w:sz="0" w:space="0" w:color="auto"/>
        <w:left w:val="none" w:sz="0" w:space="0" w:color="auto"/>
        <w:bottom w:val="none" w:sz="0" w:space="0" w:color="auto"/>
        <w:right w:val="none" w:sz="0" w:space="0" w:color="auto"/>
      </w:divBdr>
    </w:div>
    <w:div w:id="248123163">
      <w:bodyDiv w:val="1"/>
      <w:marLeft w:val="0"/>
      <w:marRight w:val="0"/>
      <w:marTop w:val="0"/>
      <w:marBottom w:val="0"/>
      <w:divBdr>
        <w:top w:val="none" w:sz="0" w:space="0" w:color="auto"/>
        <w:left w:val="none" w:sz="0" w:space="0" w:color="auto"/>
        <w:bottom w:val="none" w:sz="0" w:space="0" w:color="auto"/>
        <w:right w:val="none" w:sz="0" w:space="0" w:color="auto"/>
      </w:divBdr>
    </w:div>
    <w:div w:id="297414630">
      <w:bodyDiv w:val="1"/>
      <w:marLeft w:val="0"/>
      <w:marRight w:val="0"/>
      <w:marTop w:val="0"/>
      <w:marBottom w:val="0"/>
      <w:divBdr>
        <w:top w:val="none" w:sz="0" w:space="0" w:color="auto"/>
        <w:left w:val="none" w:sz="0" w:space="0" w:color="auto"/>
        <w:bottom w:val="none" w:sz="0" w:space="0" w:color="auto"/>
        <w:right w:val="none" w:sz="0" w:space="0" w:color="auto"/>
      </w:divBdr>
    </w:div>
    <w:div w:id="300427442">
      <w:bodyDiv w:val="1"/>
      <w:marLeft w:val="0"/>
      <w:marRight w:val="0"/>
      <w:marTop w:val="0"/>
      <w:marBottom w:val="0"/>
      <w:divBdr>
        <w:top w:val="none" w:sz="0" w:space="0" w:color="auto"/>
        <w:left w:val="none" w:sz="0" w:space="0" w:color="auto"/>
        <w:bottom w:val="none" w:sz="0" w:space="0" w:color="auto"/>
        <w:right w:val="none" w:sz="0" w:space="0" w:color="auto"/>
      </w:divBdr>
    </w:div>
    <w:div w:id="352802022">
      <w:bodyDiv w:val="1"/>
      <w:marLeft w:val="0"/>
      <w:marRight w:val="0"/>
      <w:marTop w:val="0"/>
      <w:marBottom w:val="0"/>
      <w:divBdr>
        <w:top w:val="none" w:sz="0" w:space="0" w:color="auto"/>
        <w:left w:val="none" w:sz="0" w:space="0" w:color="auto"/>
        <w:bottom w:val="none" w:sz="0" w:space="0" w:color="auto"/>
        <w:right w:val="none" w:sz="0" w:space="0" w:color="auto"/>
      </w:divBdr>
    </w:div>
    <w:div w:id="371466690">
      <w:bodyDiv w:val="1"/>
      <w:marLeft w:val="0"/>
      <w:marRight w:val="0"/>
      <w:marTop w:val="0"/>
      <w:marBottom w:val="0"/>
      <w:divBdr>
        <w:top w:val="none" w:sz="0" w:space="0" w:color="auto"/>
        <w:left w:val="none" w:sz="0" w:space="0" w:color="auto"/>
        <w:bottom w:val="none" w:sz="0" w:space="0" w:color="auto"/>
        <w:right w:val="none" w:sz="0" w:space="0" w:color="auto"/>
      </w:divBdr>
    </w:div>
    <w:div w:id="390689212">
      <w:bodyDiv w:val="1"/>
      <w:marLeft w:val="0"/>
      <w:marRight w:val="0"/>
      <w:marTop w:val="0"/>
      <w:marBottom w:val="0"/>
      <w:divBdr>
        <w:top w:val="none" w:sz="0" w:space="0" w:color="auto"/>
        <w:left w:val="none" w:sz="0" w:space="0" w:color="auto"/>
        <w:bottom w:val="none" w:sz="0" w:space="0" w:color="auto"/>
        <w:right w:val="none" w:sz="0" w:space="0" w:color="auto"/>
      </w:divBdr>
    </w:div>
    <w:div w:id="399059247">
      <w:bodyDiv w:val="1"/>
      <w:marLeft w:val="0"/>
      <w:marRight w:val="0"/>
      <w:marTop w:val="0"/>
      <w:marBottom w:val="0"/>
      <w:divBdr>
        <w:top w:val="none" w:sz="0" w:space="0" w:color="auto"/>
        <w:left w:val="none" w:sz="0" w:space="0" w:color="auto"/>
        <w:bottom w:val="none" w:sz="0" w:space="0" w:color="auto"/>
        <w:right w:val="none" w:sz="0" w:space="0" w:color="auto"/>
      </w:divBdr>
    </w:div>
    <w:div w:id="419375008">
      <w:bodyDiv w:val="1"/>
      <w:marLeft w:val="0"/>
      <w:marRight w:val="0"/>
      <w:marTop w:val="0"/>
      <w:marBottom w:val="0"/>
      <w:divBdr>
        <w:top w:val="none" w:sz="0" w:space="0" w:color="auto"/>
        <w:left w:val="none" w:sz="0" w:space="0" w:color="auto"/>
        <w:bottom w:val="none" w:sz="0" w:space="0" w:color="auto"/>
        <w:right w:val="none" w:sz="0" w:space="0" w:color="auto"/>
      </w:divBdr>
    </w:div>
    <w:div w:id="423262018">
      <w:bodyDiv w:val="1"/>
      <w:marLeft w:val="0"/>
      <w:marRight w:val="0"/>
      <w:marTop w:val="0"/>
      <w:marBottom w:val="0"/>
      <w:divBdr>
        <w:top w:val="none" w:sz="0" w:space="0" w:color="auto"/>
        <w:left w:val="none" w:sz="0" w:space="0" w:color="auto"/>
        <w:bottom w:val="none" w:sz="0" w:space="0" w:color="auto"/>
        <w:right w:val="none" w:sz="0" w:space="0" w:color="auto"/>
      </w:divBdr>
    </w:div>
    <w:div w:id="439615786">
      <w:bodyDiv w:val="1"/>
      <w:marLeft w:val="0"/>
      <w:marRight w:val="0"/>
      <w:marTop w:val="0"/>
      <w:marBottom w:val="0"/>
      <w:divBdr>
        <w:top w:val="none" w:sz="0" w:space="0" w:color="auto"/>
        <w:left w:val="none" w:sz="0" w:space="0" w:color="auto"/>
        <w:bottom w:val="none" w:sz="0" w:space="0" w:color="auto"/>
        <w:right w:val="none" w:sz="0" w:space="0" w:color="auto"/>
      </w:divBdr>
    </w:div>
    <w:div w:id="532765026">
      <w:bodyDiv w:val="1"/>
      <w:marLeft w:val="0"/>
      <w:marRight w:val="0"/>
      <w:marTop w:val="0"/>
      <w:marBottom w:val="0"/>
      <w:divBdr>
        <w:top w:val="none" w:sz="0" w:space="0" w:color="auto"/>
        <w:left w:val="none" w:sz="0" w:space="0" w:color="auto"/>
        <w:bottom w:val="none" w:sz="0" w:space="0" w:color="auto"/>
        <w:right w:val="none" w:sz="0" w:space="0" w:color="auto"/>
      </w:divBdr>
    </w:div>
    <w:div w:id="547570653">
      <w:bodyDiv w:val="1"/>
      <w:marLeft w:val="0"/>
      <w:marRight w:val="0"/>
      <w:marTop w:val="0"/>
      <w:marBottom w:val="0"/>
      <w:divBdr>
        <w:top w:val="none" w:sz="0" w:space="0" w:color="auto"/>
        <w:left w:val="none" w:sz="0" w:space="0" w:color="auto"/>
        <w:bottom w:val="none" w:sz="0" w:space="0" w:color="auto"/>
        <w:right w:val="none" w:sz="0" w:space="0" w:color="auto"/>
      </w:divBdr>
    </w:div>
    <w:div w:id="552353760">
      <w:bodyDiv w:val="1"/>
      <w:marLeft w:val="0"/>
      <w:marRight w:val="0"/>
      <w:marTop w:val="0"/>
      <w:marBottom w:val="0"/>
      <w:divBdr>
        <w:top w:val="none" w:sz="0" w:space="0" w:color="auto"/>
        <w:left w:val="none" w:sz="0" w:space="0" w:color="auto"/>
        <w:bottom w:val="none" w:sz="0" w:space="0" w:color="auto"/>
        <w:right w:val="none" w:sz="0" w:space="0" w:color="auto"/>
      </w:divBdr>
    </w:div>
    <w:div w:id="570043757">
      <w:bodyDiv w:val="1"/>
      <w:marLeft w:val="0"/>
      <w:marRight w:val="0"/>
      <w:marTop w:val="0"/>
      <w:marBottom w:val="0"/>
      <w:divBdr>
        <w:top w:val="none" w:sz="0" w:space="0" w:color="auto"/>
        <w:left w:val="none" w:sz="0" w:space="0" w:color="auto"/>
        <w:bottom w:val="none" w:sz="0" w:space="0" w:color="auto"/>
        <w:right w:val="none" w:sz="0" w:space="0" w:color="auto"/>
      </w:divBdr>
    </w:div>
    <w:div w:id="663701344">
      <w:bodyDiv w:val="1"/>
      <w:marLeft w:val="0"/>
      <w:marRight w:val="0"/>
      <w:marTop w:val="0"/>
      <w:marBottom w:val="0"/>
      <w:divBdr>
        <w:top w:val="none" w:sz="0" w:space="0" w:color="auto"/>
        <w:left w:val="none" w:sz="0" w:space="0" w:color="auto"/>
        <w:bottom w:val="none" w:sz="0" w:space="0" w:color="auto"/>
        <w:right w:val="none" w:sz="0" w:space="0" w:color="auto"/>
      </w:divBdr>
    </w:div>
    <w:div w:id="735208644">
      <w:bodyDiv w:val="1"/>
      <w:marLeft w:val="0"/>
      <w:marRight w:val="0"/>
      <w:marTop w:val="0"/>
      <w:marBottom w:val="0"/>
      <w:divBdr>
        <w:top w:val="none" w:sz="0" w:space="0" w:color="auto"/>
        <w:left w:val="none" w:sz="0" w:space="0" w:color="auto"/>
        <w:bottom w:val="none" w:sz="0" w:space="0" w:color="auto"/>
        <w:right w:val="none" w:sz="0" w:space="0" w:color="auto"/>
      </w:divBdr>
    </w:div>
    <w:div w:id="785854914">
      <w:bodyDiv w:val="1"/>
      <w:marLeft w:val="0"/>
      <w:marRight w:val="0"/>
      <w:marTop w:val="0"/>
      <w:marBottom w:val="0"/>
      <w:divBdr>
        <w:top w:val="none" w:sz="0" w:space="0" w:color="auto"/>
        <w:left w:val="none" w:sz="0" w:space="0" w:color="auto"/>
        <w:bottom w:val="none" w:sz="0" w:space="0" w:color="auto"/>
        <w:right w:val="none" w:sz="0" w:space="0" w:color="auto"/>
      </w:divBdr>
    </w:div>
    <w:div w:id="810249151">
      <w:bodyDiv w:val="1"/>
      <w:marLeft w:val="0"/>
      <w:marRight w:val="0"/>
      <w:marTop w:val="0"/>
      <w:marBottom w:val="0"/>
      <w:divBdr>
        <w:top w:val="none" w:sz="0" w:space="0" w:color="auto"/>
        <w:left w:val="none" w:sz="0" w:space="0" w:color="auto"/>
        <w:bottom w:val="none" w:sz="0" w:space="0" w:color="auto"/>
        <w:right w:val="none" w:sz="0" w:space="0" w:color="auto"/>
      </w:divBdr>
    </w:div>
    <w:div w:id="915551670">
      <w:bodyDiv w:val="1"/>
      <w:marLeft w:val="0"/>
      <w:marRight w:val="0"/>
      <w:marTop w:val="0"/>
      <w:marBottom w:val="0"/>
      <w:divBdr>
        <w:top w:val="none" w:sz="0" w:space="0" w:color="auto"/>
        <w:left w:val="none" w:sz="0" w:space="0" w:color="auto"/>
        <w:bottom w:val="none" w:sz="0" w:space="0" w:color="auto"/>
        <w:right w:val="none" w:sz="0" w:space="0" w:color="auto"/>
      </w:divBdr>
    </w:div>
    <w:div w:id="1015764797">
      <w:bodyDiv w:val="1"/>
      <w:marLeft w:val="0"/>
      <w:marRight w:val="0"/>
      <w:marTop w:val="0"/>
      <w:marBottom w:val="0"/>
      <w:divBdr>
        <w:top w:val="none" w:sz="0" w:space="0" w:color="auto"/>
        <w:left w:val="none" w:sz="0" w:space="0" w:color="auto"/>
        <w:bottom w:val="none" w:sz="0" w:space="0" w:color="auto"/>
        <w:right w:val="none" w:sz="0" w:space="0" w:color="auto"/>
      </w:divBdr>
    </w:div>
    <w:div w:id="1036465129">
      <w:bodyDiv w:val="1"/>
      <w:marLeft w:val="0"/>
      <w:marRight w:val="0"/>
      <w:marTop w:val="0"/>
      <w:marBottom w:val="0"/>
      <w:divBdr>
        <w:top w:val="none" w:sz="0" w:space="0" w:color="auto"/>
        <w:left w:val="none" w:sz="0" w:space="0" w:color="auto"/>
        <w:bottom w:val="none" w:sz="0" w:space="0" w:color="auto"/>
        <w:right w:val="none" w:sz="0" w:space="0" w:color="auto"/>
      </w:divBdr>
    </w:div>
    <w:div w:id="1109740748">
      <w:bodyDiv w:val="1"/>
      <w:marLeft w:val="0"/>
      <w:marRight w:val="0"/>
      <w:marTop w:val="0"/>
      <w:marBottom w:val="0"/>
      <w:divBdr>
        <w:top w:val="none" w:sz="0" w:space="0" w:color="auto"/>
        <w:left w:val="none" w:sz="0" w:space="0" w:color="auto"/>
        <w:bottom w:val="none" w:sz="0" w:space="0" w:color="auto"/>
        <w:right w:val="none" w:sz="0" w:space="0" w:color="auto"/>
      </w:divBdr>
    </w:div>
    <w:div w:id="1145271262">
      <w:bodyDiv w:val="1"/>
      <w:marLeft w:val="0"/>
      <w:marRight w:val="0"/>
      <w:marTop w:val="0"/>
      <w:marBottom w:val="0"/>
      <w:divBdr>
        <w:top w:val="none" w:sz="0" w:space="0" w:color="auto"/>
        <w:left w:val="none" w:sz="0" w:space="0" w:color="auto"/>
        <w:bottom w:val="none" w:sz="0" w:space="0" w:color="auto"/>
        <w:right w:val="none" w:sz="0" w:space="0" w:color="auto"/>
      </w:divBdr>
    </w:div>
    <w:div w:id="1150445758">
      <w:bodyDiv w:val="1"/>
      <w:marLeft w:val="0"/>
      <w:marRight w:val="0"/>
      <w:marTop w:val="0"/>
      <w:marBottom w:val="0"/>
      <w:divBdr>
        <w:top w:val="none" w:sz="0" w:space="0" w:color="auto"/>
        <w:left w:val="none" w:sz="0" w:space="0" w:color="auto"/>
        <w:bottom w:val="none" w:sz="0" w:space="0" w:color="auto"/>
        <w:right w:val="none" w:sz="0" w:space="0" w:color="auto"/>
      </w:divBdr>
    </w:div>
    <w:div w:id="1177159864">
      <w:bodyDiv w:val="1"/>
      <w:marLeft w:val="0"/>
      <w:marRight w:val="0"/>
      <w:marTop w:val="0"/>
      <w:marBottom w:val="0"/>
      <w:divBdr>
        <w:top w:val="none" w:sz="0" w:space="0" w:color="auto"/>
        <w:left w:val="none" w:sz="0" w:space="0" w:color="auto"/>
        <w:bottom w:val="none" w:sz="0" w:space="0" w:color="auto"/>
        <w:right w:val="none" w:sz="0" w:space="0" w:color="auto"/>
      </w:divBdr>
    </w:div>
    <w:div w:id="1190680378">
      <w:bodyDiv w:val="1"/>
      <w:marLeft w:val="0"/>
      <w:marRight w:val="0"/>
      <w:marTop w:val="0"/>
      <w:marBottom w:val="0"/>
      <w:divBdr>
        <w:top w:val="none" w:sz="0" w:space="0" w:color="auto"/>
        <w:left w:val="none" w:sz="0" w:space="0" w:color="auto"/>
        <w:bottom w:val="none" w:sz="0" w:space="0" w:color="auto"/>
        <w:right w:val="none" w:sz="0" w:space="0" w:color="auto"/>
      </w:divBdr>
    </w:div>
    <w:div w:id="1207373103">
      <w:bodyDiv w:val="1"/>
      <w:marLeft w:val="0"/>
      <w:marRight w:val="0"/>
      <w:marTop w:val="0"/>
      <w:marBottom w:val="0"/>
      <w:divBdr>
        <w:top w:val="none" w:sz="0" w:space="0" w:color="auto"/>
        <w:left w:val="none" w:sz="0" w:space="0" w:color="auto"/>
        <w:bottom w:val="none" w:sz="0" w:space="0" w:color="auto"/>
        <w:right w:val="none" w:sz="0" w:space="0" w:color="auto"/>
      </w:divBdr>
    </w:div>
    <w:div w:id="1233850891">
      <w:bodyDiv w:val="1"/>
      <w:marLeft w:val="0"/>
      <w:marRight w:val="0"/>
      <w:marTop w:val="0"/>
      <w:marBottom w:val="0"/>
      <w:divBdr>
        <w:top w:val="none" w:sz="0" w:space="0" w:color="auto"/>
        <w:left w:val="none" w:sz="0" w:space="0" w:color="auto"/>
        <w:bottom w:val="none" w:sz="0" w:space="0" w:color="auto"/>
        <w:right w:val="none" w:sz="0" w:space="0" w:color="auto"/>
      </w:divBdr>
    </w:div>
    <w:div w:id="1241259487">
      <w:bodyDiv w:val="1"/>
      <w:marLeft w:val="0"/>
      <w:marRight w:val="0"/>
      <w:marTop w:val="0"/>
      <w:marBottom w:val="0"/>
      <w:divBdr>
        <w:top w:val="none" w:sz="0" w:space="0" w:color="auto"/>
        <w:left w:val="none" w:sz="0" w:space="0" w:color="auto"/>
        <w:bottom w:val="none" w:sz="0" w:space="0" w:color="auto"/>
        <w:right w:val="none" w:sz="0" w:space="0" w:color="auto"/>
      </w:divBdr>
    </w:div>
    <w:div w:id="1264145502">
      <w:bodyDiv w:val="1"/>
      <w:marLeft w:val="0"/>
      <w:marRight w:val="0"/>
      <w:marTop w:val="0"/>
      <w:marBottom w:val="0"/>
      <w:divBdr>
        <w:top w:val="none" w:sz="0" w:space="0" w:color="auto"/>
        <w:left w:val="none" w:sz="0" w:space="0" w:color="auto"/>
        <w:bottom w:val="none" w:sz="0" w:space="0" w:color="auto"/>
        <w:right w:val="none" w:sz="0" w:space="0" w:color="auto"/>
      </w:divBdr>
    </w:div>
    <w:div w:id="1275134683">
      <w:bodyDiv w:val="1"/>
      <w:marLeft w:val="0"/>
      <w:marRight w:val="0"/>
      <w:marTop w:val="0"/>
      <w:marBottom w:val="0"/>
      <w:divBdr>
        <w:top w:val="none" w:sz="0" w:space="0" w:color="auto"/>
        <w:left w:val="none" w:sz="0" w:space="0" w:color="auto"/>
        <w:bottom w:val="none" w:sz="0" w:space="0" w:color="auto"/>
        <w:right w:val="none" w:sz="0" w:space="0" w:color="auto"/>
      </w:divBdr>
    </w:div>
    <w:div w:id="1279606891">
      <w:bodyDiv w:val="1"/>
      <w:marLeft w:val="0"/>
      <w:marRight w:val="0"/>
      <w:marTop w:val="0"/>
      <w:marBottom w:val="0"/>
      <w:divBdr>
        <w:top w:val="none" w:sz="0" w:space="0" w:color="auto"/>
        <w:left w:val="none" w:sz="0" w:space="0" w:color="auto"/>
        <w:bottom w:val="none" w:sz="0" w:space="0" w:color="auto"/>
        <w:right w:val="none" w:sz="0" w:space="0" w:color="auto"/>
      </w:divBdr>
    </w:div>
    <w:div w:id="1305351688">
      <w:bodyDiv w:val="1"/>
      <w:marLeft w:val="0"/>
      <w:marRight w:val="0"/>
      <w:marTop w:val="0"/>
      <w:marBottom w:val="0"/>
      <w:divBdr>
        <w:top w:val="none" w:sz="0" w:space="0" w:color="auto"/>
        <w:left w:val="none" w:sz="0" w:space="0" w:color="auto"/>
        <w:bottom w:val="none" w:sz="0" w:space="0" w:color="auto"/>
        <w:right w:val="none" w:sz="0" w:space="0" w:color="auto"/>
      </w:divBdr>
    </w:div>
    <w:div w:id="1342584059">
      <w:bodyDiv w:val="1"/>
      <w:marLeft w:val="0"/>
      <w:marRight w:val="0"/>
      <w:marTop w:val="0"/>
      <w:marBottom w:val="0"/>
      <w:divBdr>
        <w:top w:val="none" w:sz="0" w:space="0" w:color="auto"/>
        <w:left w:val="none" w:sz="0" w:space="0" w:color="auto"/>
        <w:bottom w:val="none" w:sz="0" w:space="0" w:color="auto"/>
        <w:right w:val="none" w:sz="0" w:space="0" w:color="auto"/>
      </w:divBdr>
    </w:div>
    <w:div w:id="1373991775">
      <w:bodyDiv w:val="1"/>
      <w:marLeft w:val="0"/>
      <w:marRight w:val="0"/>
      <w:marTop w:val="0"/>
      <w:marBottom w:val="0"/>
      <w:divBdr>
        <w:top w:val="none" w:sz="0" w:space="0" w:color="auto"/>
        <w:left w:val="none" w:sz="0" w:space="0" w:color="auto"/>
        <w:bottom w:val="none" w:sz="0" w:space="0" w:color="auto"/>
        <w:right w:val="none" w:sz="0" w:space="0" w:color="auto"/>
      </w:divBdr>
    </w:div>
    <w:div w:id="1378163956">
      <w:bodyDiv w:val="1"/>
      <w:marLeft w:val="0"/>
      <w:marRight w:val="0"/>
      <w:marTop w:val="0"/>
      <w:marBottom w:val="0"/>
      <w:divBdr>
        <w:top w:val="none" w:sz="0" w:space="0" w:color="auto"/>
        <w:left w:val="none" w:sz="0" w:space="0" w:color="auto"/>
        <w:bottom w:val="none" w:sz="0" w:space="0" w:color="auto"/>
        <w:right w:val="none" w:sz="0" w:space="0" w:color="auto"/>
      </w:divBdr>
    </w:div>
    <w:div w:id="1380859834">
      <w:bodyDiv w:val="1"/>
      <w:marLeft w:val="0"/>
      <w:marRight w:val="0"/>
      <w:marTop w:val="0"/>
      <w:marBottom w:val="0"/>
      <w:divBdr>
        <w:top w:val="none" w:sz="0" w:space="0" w:color="auto"/>
        <w:left w:val="none" w:sz="0" w:space="0" w:color="auto"/>
        <w:bottom w:val="none" w:sz="0" w:space="0" w:color="auto"/>
        <w:right w:val="none" w:sz="0" w:space="0" w:color="auto"/>
      </w:divBdr>
    </w:div>
    <w:div w:id="1423180718">
      <w:bodyDiv w:val="1"/>
      <w:marLeft w:val="0"/>
      <w:marRight w:val="0"/>
      <w:marTop w:val="0"/>
      <w:marBottom w:val="0"/>
      <w:divBdr>
        <w:top w:val="none" w:sz="0" w:space="0" w:color="auto"/>
        <w:left w:val="none" w:sz="0" w:space="0" w:color="auto"/>
        <w:bottom w:val="none" w:sz="0" w:space="0" w:color="auto"/>
        <w:right w:val="none" w:sz="0" w:space="0" w:color="auto"/>
      </w:divBdr>
    </w:div>
    <w:div w:id="1522090291">
      <w:bodyDiv w:val="1"/>
      <w:marLeft w:val="0"/>
      <w:marRight w:val="0"/>
      <w:marTop w:val="0"/>
      <w:marBottom w:val="0"/>
      <w:divBdr>
        <w:top w:val="none" w:sz="0" w:space="0" w:color="auto"/>
        <w:left w:val="none" w:sz="0" w:space="0" w:color="auto"/>
        <w:bottom w:val="none" w:sz="0" w:space="0" w:color="auto"/>
        <w:right w:val="none" w:sz="0" w:space="0" w:color="auto"/>
      </w:divBdr>
    </w:div>
    <w:div w:id="1553931484">
      <w:bodyDiv w:val="1"/>
      <w:marLeft w:val="0"/>
      <w:marRight w:val="0"/>
      <w:marTop w:val="0"/>
      <w:marBottom w:val="0"/>
      <w:divBdr>
        <w:top w:val="none" w:sz="0" w:space="0" w:color="auto"/>
        <w:left w:val="none" w:sz="0" w:space="0" w:color="auto"/>
        <w:bottom w:val="none" w:sz="0" w:space="0" w:color="auto"/>
        <w:right w:val="none" w:sz="0" w:space="0" w:color="auto"/>
      </w:divBdr>
    </w:div>
    <w:div w:id="1620381612">
      <w:bodyDiv w:val="1"/>
      <w:marLeft w:val="0"/>
      <w:marRight w:val="0"/>
      <w:marTop w:val="0"/>
      <w:marBottom w:val="0"/>
      <w:divBdr>
        <w:top w:val="none" w:sz="0" w:space="0" w:color="auto"/>
        <w:left w:val="none" w:sz="0" w:space="0" w:color="auto"/>
        <w:bottom w:val="none" w:sz="0" w:space="0" w:color="auto"/>
        <w:right w:val="none" w:sz="0" w:space="0" w:color="auto"/>
      </w:divBdr>
    </w:div>
    <w:div w:id="1622150007">
      <w:bodyDiv w:val="1"/>
      <w:marLeft w:val="0"/>
      <w:marRight w:val="0"/>
      <w:marTop w:val="0"/>
      <w:marBottom w:val="0"/>
      <w:divBdr>
        <w:top w:val="none" w:sz="0" w:space="0" w:color="auto"/>
        <w:left w:val="none" w:sz="0" w:space="0" w:color="auto"/>
        <w:bottom w:val="none" w:sz="0" w:space="0" w:color="auto"/>
        <w:right w:val="none" w:sz="0" w:space="0" w:color="auto"/>
      </w:divBdr>
    </w:div>
    <w:div w:id="1657683264">
      <w:bodyDiv w:val="1"/>
      <w:marLeft w:val="0"/>
      <w:marRight w:val="0"/>
      <w:marTop w:val="0"/>
      <w:marBottom w:val="0"/>
      <w:divBdr>
        <w:top w:val="none" w:sz="0" w:space="0" w:color="auto"/>
        <w:left w:val="none" w:sz="0" w:space="0" w:color="auto"/>
        <w:bottom w:val="none" w:sz="0" w:space="0" w:color="auto"/>
        <w:right w:val="none" w:sz="0" w:space="0" w:color="auto"/>
      </w:divBdr>
    </w:div>
    <w:div w:id="1711802024">
      <w:bodyDiv w:val="1"/>
      <w:marLeft w:val="0"/>
      <w:marRight w:val="0"/>
      <w:marTop w:val="0"/>
      <w:marBottom w:val="0"/>
      <w:divBdr>
        <w:top w:val="none" w:sz="0" w:space="0" w:color="auto"/>
        <w:left w:val="none" w:sz="0" w:space="0" w:color="auto"/>
        <w:bottom w:val="none" w:sz="0" w:space="0" w:color="auto"/>
        <w:right w:val="none" w:sz="0" w:space="0" w:color="auto"/>
      </w:divBdr>
    </w:div>
    <w:div w:id="1711802175">
      <w:bodyDiv w:val="1"/>
      <w:marLeft w:val="0"/>
      <w:marRight w:val="0"/>
      <w:marTop w:val="0"/>
      <w:marBottom w:val="0"/>
      <w:divBdr>
        <w:top w:val="none" w:sz="0" w:space="0" w:color="auto"/>
        <w:left w:val="none" w:sz="0" w:space="0" w:color="auto"/>
        <w:bottom w:val="none" w:sz="0" w:space="0" w:color="auto"/>
        <w:right w:val="none" w:sz="0" w:space="0" w:color="auto"/>
      </w:divBdr>
    </w:div>
    <w:div w:id="1721129144">
      <w:bodyDiv w:val="1"/>
      <w:marLeft w:val="0"/>
      <w:marRight w:val="0"/>
      <w:marTop w:val="0"/>
      <w:marBottom w:val="0"/>
      <w:divBdr>
        <w:top w:val="none" w:sz="0" w:space="0" w:color="auto"/>
        <w:left w:val="none" w:sz="0" w:space="0" w:color="auto"/>
        <w:bottom w:val="none" w:sz="0" w:space="0" w:color="auto"/>
        <w:right w:val="none" w:sz="0" w:space="0" w:color="auto"/>
      </w:divBdr>
    </w:div>
    <w:div w:id="1752895940">
      <w:bodyDiv w:val="1"/>
      <w:marLeft w:val="0"/>
      <w:marRight w:val="0"/>
      <w:marTop w:val="0"/>
      <w:marBottom w:val="0"/>
      <w:divBdr>
        <w:top w:val="none" w:sz="0" w:space="0" w:color="auto"/>
        <w:left w:val="none" w:sz="0" w:space="0" w:color="auto"/>
        <w:bottom w:val="none" w:sz="0" w:space="0" w:color="auto"/>
        <w:right w:val="none" w:sz="0" w:space="0" w:color="auto"/>
      </w:divBdr>
    </w:div>
    <w:div w:id="1767268328">
      <w:bodyDiv w:val="1"/>
      <w:marLeft w:val="0"/>
      <w:marRight w:val="0"/>
      <w:marTop w:val="0"/>
      <w:marBottom w:val="0"/>
      <w:divBdr>
        <w:top w:val="none" w:sz="0" w:space="0" w:color="auto"/>
        <w:left w:val="none" w:sz="0" w:space="0" w:color="auto"/>
        <w:bottom w:val="none" w:sz="0" w:space="0" w:color="auto"/>
        <w:right w:val="none" w:sz="0" w:space="0" w:color="auto"/>
      </w:divBdr>
    </w:div>
    <w:div w:id="1803844126">
      <w:bodyDiv w:val="1"/>
      <w:marLeft w:val="0"/>
      <w:marRight w:val="0"/>
      <w:marTop w:val="0"/>
      <w:marBottom w:val="0"/>
      <w:divBdr>
        <w:top w:val="none" w:sz="0" w:space="0" w:color="auto"/>
        <w:left w:val="none" w:sz="0" w:space="0" w:color="auto"/>
        <w:bottom w:val="none" w:sz="0" w:space="0" w:color="auto"/>
        <w:right w:val="none" w:sz="0" w:space="0" w:color="auto"/>
      </w:divBdr>
    </w:div>
    <w:div w:id="1833401121">
      <w:bodyDiv w:val="1"/>
      <w:marLeft w:val="0"/>
      <w:marRight w:val="0"/>
      <w:marTop w:val="0"/>
      <w:marBottom w:val="0"/>
      <w:divBdr>
        <w:top w:val="none" w:sz="0" w:space="0" w:color="auto"/>
        <w:left w:val="none" w:sz="0" w:space="0" w:color="auto"/>
        <w:bottom w:val="none" w:sz="0" w:space="0" w:color="auto"/>
        <w:right w:val="none" w:sz="0" w:space="0" w:color="auto"/>
      </w:divBdr>
    </w:div>
    <w:div w:id="1871529821">
      <w:bodyDiv w:val="1"/>
      <w:marLeft w:val="0"/>
      <w:marRight w:val="0"/>
      <w:marTop w:val="0"/>
      <w:marBottom w:val="0"/>
      <w:divBdr>
        <w:top w:val="none" w:sz="0" w:space="0" w:color="auto"/>
        <w:left w:val="none" w:sz="0" w:space="0" w:color="auto"/>
        <w:bottom w:val="none" w:sz="0" w:space="0" w:color="auto"/>
        <w:right w:val="none" w:sz="0" w:space="0" w:color="auto"/>
      </w:divBdr>
    </w:div>
    <w:div w:id="1930851222">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61568511">
      <w:bodyDiv w:val="1"/>
      <w:marLeft w:val="0"/>
      <w:marRight w:val="0"/>
      <w:marTop w:val="0"/>
      <w:marBottom w:val="0"/>
      <w:divBdr>
        <w:top w:val="none" w:sz="0" w:space="0" w:color="auto"/>
        <w:left w:val="none" w:sz="0" w:space="0" w:color="auto"/>
        <w:bottom w:val="none" w:sz="0" w:space="0" w:color="auto"/>
        <w:right w:val="none" w:sz="0" w:space="0" w:color="auto"/>
      </w:divBdr>
    </w:div>
    <w:div w:id="1978758429">
      <w:bodyDiv w:val="1"/>
      <w:marLeft w:val="0"/>
      <w:marRight w:val="0"/>
      <w:marTop w:val="0"/>
      <w:marBottom w:val="0"/>
      <w:divBdr>
        <w:top w:val="none" w:sz="0" w:space="0" w:color="auto"/>
        <w:left w:val="none" w:sz="0" w:space="0" w:color="auto"/>
        <w:bottom w:val="none" w:sz="0" w:space="0" w:color="auto"/>
        <w:right w:val="none" w:sz="0" w:space="0" w:color="auto"/>
      </w:divBdr>
    </w:div>
    <w:div w:id="1996564276">
      <w:bodyDiv w:val="1"/>
      <w:marLeft w:val="0"/>
      <w:marRight w:val="0"/>
      <w:marTop w:val="0"/>
      <w:marBottom w:val="0"/>
      <w:divBdr>
        <w:top w:val="none" w:sz="0" w:space="0" w:color="auto"/>
        <w:left w:val="none" w:sz="0" w:space="0" w:color="auto"/>
        <w:bottom w:val="none" w:sz="0" w:space="0" w:color="auto"/>
        <w:right w:val="none" w:sz="0" w:space="0" w:color="auto"/>
      </w:divBdr>
    </w:div>
    <w:div w:id="1999919151">
      <w:bodyDiv w:val="1"/>
      <w:marLeft w:val="0"/>
      <w:marRight w:val="0"/>
      <w:marTop w:val="0"/>
      <w:marBottom w:val="0"/>
      <w:divBdr>
        <w:top w:val="none" w:sz="0" w:space="0" w:color="auto"/>
        <w:left w:val="none" w:sz="0" w:space="0" w:color="auto"/>
        <w:bottom w:val="none" w:sz="0" w:space="0" w:color="auto"/>
        <w:right w:val="none" w:sz="0" w:space="0" w:color="auto"/>
      </w:divBdr>
    </w:div>
    <w:div w:id="2041927326">
      <w:bodyDiv w:val="1"/>
      <w:marLeft w:val="0"/>
      <w:marRight w:val="0"/>
      <w:marTop w:val="0"/>
      <w:marBottom w:val="0"/>
      <w:divBdr>
        <w:top w:val="none" w:sz="0" w:space="0" w:color="auto"/>
        <w:left w:val="none" w:sz="0" w:space="0" w:color="auto"/>
        <w:bottom w:val="none" w:sz="0" w:space="0" w:color="auto"/>
        <w:right w:val="none" w:sz="0" w:space="0" w:color="auto"/>
      </w:divBdr>
    </w:div>
    <w:div w:id="2062440995">
      <w:bodyDiv w:val="1"/>
      <w:marLeft w:val="0"/>
      <w:marRight w:val="0"/>
      <w:marTop w:val="0"/>
      <w:marBottom w:val="0"/>
      <w:divBdr>
        <w:top w:val="none" w:sz="0" w:space="0" w:color="auto"/>
        <w:left w:val="none" w:sz="0" w:space="0" w:color="auto"/>
        <w:bottom w:val="none" w:sz="0" w:space="0" w:color="auto"/>
        <w:right w:val="none" w:sz="0" w:space="0" w:color="auto"/>
      </w:divBdr>
    </w:div>
    <w:div w:id="2126579751">
      <w:bodyDiv w:val="1"/>
      <w:marLeft w:val="0"/>
      <w:marRight w:val="0"/>
      <w:marTop w:val="0"/>
      <w:marBottom w:val="0"/>
      <w:divBdr>
        <w:top w:val="none" w:sz="0" w:space="0" w:color="auto"/>
        <w:left w:val="none" w:sz="0" w:space="0" w:color="auto"/>
        <w:bottom w:val="none" w:sz="0" w:space="0" w:color="auto"/>
        <w:right w:val="none" w:sz="0" w:space="0" w:color="auto"/>
      </w:divBdr>
    </w:div>
    <w:div w:id="2134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ebiwongbulu@yaho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biwongbulu@yahoo.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ebiwongbulu@yahoo.fr" TargetMode="Externa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6D2B0-2B5C-43F2-BA2F-5BD2C71D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128</Pages>
  <Words>53926</Words>
  <Characters>296598</Characters>
  <Application>Microsoft Office Word</Application>
  <DocSecurity>0</DocSecurity>
  <Lines>2471</Lines>
  <Paragraphs>699</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349825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Ella Akono Aurélien</dc:creator>
  <cp:lastModifiedBy>HP</cp:lastModifiedBy>
  <cp:revision>3</cp:revision>
  <cp:lastPrinted>2025-01-14T08:44:00Z</cp:lastPrinted>
  <dcterms:created xsi:type="dcterms:W3CDTF">2026-04-09T10:47:00Z</dcterms:created>
  <dcterms:modified xsi:type="dcterms:W3CDTF">2026-04-09T10:58:00Z</dcterms:modified>
</cp:coreProperties>
</file>